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4FB4" w:rsidRPr="000E0B2C" w:rsidRDefault="00D63F89" w:rsidP="000E0B2C">
      <w:pPr>
        <w:pStyle w:val="TitleProjectName"/>
        <w:spacing w:before="0" w:after="0" w:line="360" w:lineRule="auto"/>
        <w:rPr>
          <w:rFonts w:ascii="Times New Roman" w:hAnsi="Times New Roman"/>
          <w:sz w:val="26"/>
          <w:szCs w:val="26"/>
        </w:rPr>
      </w:pPr>
      <w:r w:rsidRPr="000E0B2C">
        <w:rPr>
          <w:rFonts w:ascii="Times New Roman" w:hAnsi="Times New Roman"/>
          <w:sz w:val="26"/>
          <w:szCs w:val="26"/>
        </w:rPr>
        <w:fldChar w:fldCharType="begin"/>
      </w:r>
      <w:r w:rsidRPr="000E0B2C">
        <w:rPr>
          <w:rFonts w:ascii="Times New Roman" w:hAnsi="Times New Roman"/>
          <w:sz w:val="26"/>
          <w:szCs w:val="26"/>
        </w:rPr>
        <w:instrText xml:space="preserve"> TITLE   \* MERGEFORMAT </w:instrText>
      </w:r>
      <w:r w:rsidRPr="000E0B2C">
        <w:rPr>
          <w:rFonts w:ascii="Times New Roman" w:hAnsi="Times New Roman"/>
          <w:sz w:val="26"/>
          <w:szCs w:val="26"/>
        </w:rPr>
        <w:fldChar w:fldCharType="separate"/>
      </w:r>
      <w:r w:rsidR="00385B3F" w:rsidRPr="000E0B2C">
        <w:rPr>
          <w:rFonts w:ascii="Times New Roman" w:hAnsi="Times New Roman"/>
          <w:sz w:val="26"/>
          <w:szCs w:val="26"/>
        </w:rPr>
        <w:t>Методическое пособие. Администрирование.</w:t>
      </w:r>
      <w:r w:rsidRPr="000E0B2C">
        <w:rPr>
          <w:rFonts w:ascii="Times New Roman" w:hAnsi="Times New Roman"/>
          <w:sz w:val="26"/>
          <w:szCs w:val="26"/>
        </w:rPr>
        <w:fldChar w:fldCharType="end"/>
      </w:r>
    </w:p>
    <w:p w:rsidR="00D8178A" w:rsidRPr="000E0B2C" w:rsidRDefault="00D8178A" w:rsidP="000E0B2C">
      <w:pPr>
        <w:pStyle w:val="TitleProjectName"/>
        <w:spacing w:before="0" w:after="0" w:line="360" w:lineRule="auto"/>
        <w:rPr>
          <w:rFonts w:ascii="Times New Roman" w:hAnsi="Times New Roman"/>
          <w:sz w:val="26"/>
          <w:szCs w:val="26"/>
        </w:rPr>
      </w:pPr>
    </w:p>
    <w:p w:rsidR="00124FB4" w:rsidRPr="000E0B2C" w:rsidRDefault="00124FB4" w:rsidP="000E0B2C">
      <w:pPr>
        <w:jc w:val="center"/>
        <w:rPr>
          <w:b/>
          <w:sz w:val="26"/>
          <w:szCs w:val="26"/>
        </w:rPr>
      </w:pPr>
      <w:r w:rsidRPr="000E0B2C">
        <w:rPr>
          <w:b/>
          <w:sz w:val="26"/>
          <w:szCs w:val="26"/>
        </w:rPr>
        <w:t xml:space="preserve">Версия </w:t>
      </w:r>
      <w:r w:rsidR="00A51F69" w:rsidRPr="000E0B2C">
        <w:rPr>
          <w:sz w:val="26"/>
          <w:szCs w:val="26"/>
        </w:rPr>
        <w:fldChar w:fldCharType="begin"/>
      </w:r>
      <w:r w:rsidR="00A51F69" w:rsidRPr="000E0B2C">
        <w:rPr>
          <w:sz w:val="26"/>
          <w:szCs w:val="26"/>
        </w:rPr>
        <w:instrText xml:space="preserve"> DOCPROPERTY  "Версия документа"  \* MERGEFORMAT </w:instrText>
      </w:r>
      <w:r w:rsidR="00A51F69" w:rsidRPr="000E0B2C">
        <w:rPr>
          <w:sz w:val="26"/>
          <w:szCs w:val="26"/>
        </w:rPr>
        <w:fldChar w:fldCharType="separate"/>
      </w:r>
      <w:r w:rsidR="005D7AFD" w:rsidRPr="000E0B2C">
        <w:rPr>
          <w:b/>
          <w:sz w:val="26"/>
          <w:szCs w:val="26"/>
        </w:rPr>
        <w:t>28.1</w:t>
      </w:r>
      <w:r w:rsidR="00A51F69" w:rsidRPr="000E0B2C">
        <w:rPr>
          <w:b/>
          <w:sz w:val="26"/>
          <w:szCs w:val="26"/>
        </w:rPr>
        <w:fldChar w:fldCharType="end"/>
      </w:r>
    </w:p>
    <w:p w:rsidR="00917B20" w:rsidRPr="000E0B2C" w:rsidRDefault="00917B20" w:rsidP="000E0B2C">
      <w:pPr>
        <w:rPr>
          <w:sz w:val="26"/>
          <w:szCs w:val="26"/>
        </w:rPr>
      </w:pPr>
    </w:p>
    <w:p w:rsidR="00917B20" w:rsidRPr="000E0B2C" w:rsidRDefault="00917B20" w:rsidP="000E0B2C">
      <w:pPr>
        <w:rPr>
          <w:sz w:val="26"/>
          <w:szCs w:val="26"/>
        </w:rPr>
      </w:pPr>
    </w:p>
    <w:p w:rsidR="00917B20" w:rsidRPr="000E0B2C" w:rsidRDefault="00917B20" w:rsidP="000E0B2C">
      <w:pPr>
        <w:rPr>
          <w:sz w:val="26"/>
          <w:szCs w:val="26"/>
        </w:rPr>
      </w:pPr>
    </w:p>
    <w:p w:rsidR="00917B20" w:rsidRPr="000E0B2C" w:rsidRDefault="00917B20" w:rsidP="000E0B2C">
      <w:pPr>
        <w:rPr>
          <w:sz w:val="26"/>
          <w:szCs w:val="26"/>
        </w:rPr>
      </w:pPr>
    </w:p>
    <w:p w:rsidR="001868BC" w:rsidRPr="000E0B2C" w:rsidRDefault="001868BC" w:rsidP="000E0B2C">
      <w:pPr>
        <w:jc w:val="center"/>
        <w:outlineLvl w:val="0"/>
        <w:rPr>
          <w:b/>
          <w:sz w:val="26"/>
          <w:szCs w:val="26"/>
          <w:lang w:val="en-US"/>
        </w:rPr>
      </w:pPr>
      <w:bookmarkStart w:id="0" w:name="_GoBack"/>
      <w:bookmarkEnd w:id="0"/>
      <w:r w:rsidRPr="000E0B2C">
        <w:rPr>
          <w:sz w:val="26"/>
          <w:szCs w:val="26"/>
        </w:rPr>
        <w:br w:type="page"/>
      </w:r>
      <w:bookmarkStart w:id="1" w:name="_Toc63106512"/>
      <w:r w:rsidRPr="000E0B2C">
        <w:rPr>
          <w:b/>
          <w:sz w:val="26"/>
          <w:szCs w:val="26"/>
        </w:rPr>
        <w:lastRenderedPageBreak/>
        <w:t>Оглавление</w:t>
      </w:r>
      <w:bookmarkEnd w:id="1"/>
    </w:p>
    <w:p w:rsidR="00A51F69" w:rsidRPr="000E0B2C" w:rsidRDefault="00783EBF" w:rsidP="000E0B2C">
      <w:pPr>
        <w:pStyle w:val="12"/>
        <w:spacing w:line="360" w:lineRule="auto"/>
        <w:rPr>
          <w:rFonts w:eastAsiaTheme="minorEastAsia"/>
          <w:b w:val="0"/>
          <w:bCs w:val="0"/>
          <w:caps w:val="0"/>
          <w:sz w:val="20"/>
          <w:szCs w:val="20"/>
          <w:lang w:eastAsia="ru-RU"/>
        </w:rPr>
      </w:pPr>
      <w:r w:rsidRPr="000E0B2C">
        <w:rPr>
          <w:bCs w:val="0"/>
          <w:caps w:val="0"/>
          <w:sz w:val="20"/>
          <w:szCs w:val="20"/>
          <w:lang w:val="en-US"/>
        </w:rPr>
        <w:fldChar w:fldCharType="begin"/>
      </w:r>
      <w:r w:rsidR="00F10079" w:rsidRPr="000E0B2C">
        <w:rPr>
          <w:bCs w:val="0"/>
          <w:caps w:val="0"/>
          <w:sz w:val="20"/>
          <w:szCs w:val="20"/>
          <w:lang w:val="en-US"/>
        </w:rPr>
        <w:instrText xml:space="preserve"> TOC \o "1-5" \h \z \u </w:instrText>
      </w:r>
      <w:r w:rsidRPr="000E0B2C">
        <w:rPr>
          <w:bCs w:val="0"/>
          <w:caps w:val="0"/>
          <w:sz w:val="20"/>
          <w:szCs w:val="20"/>
          <w:lang w:val="en-US"/>
        </w:rPr>
        <w:fldChar w:fldCharType="separate"/>
      </w:r>
      <w:hyperlink w:anchor="_Toc63106512" w:history="1">
        <w:r w:rsidR="00A51F69" w:rsidRPr="000E0B2C">
          <w:rPr>
            <w:rStyle w:val="af1"/>
            <w:sz w:val="20"/>
            <w:szCs w:val="20"/>
          </w:rPr>
          <w:t>Оглавление</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_Toc63106512 \h </w:instrText>
        </w:r>
        <w:r w:rsidR="00A51F69" w:rsidRPr="000E0B2C">
          <w:rPr>
            <w:webHidden/>
            <w:sz w:val="20"/>
            <w:szCs w:val="20"/>
          </w:rPr>
        </w:r>
        <w:r w:rsidR="00A51F69" w:rsidRPr="000E0B2C">
          <w:rPr>
            <w:webHidden/>
            <w:sz w:val="20"/>
            <w:szCs w:val="20"/>
          </w:rPr>
          <w:fldChar w:fldCharType="separate"/>
        </w:r>
        <w:r w:rsidR="00DA4DF1">
          <w:rPr>
            <w:webHidden/>
            <w:sz w:val="20"/>
            <w:szCs w:val="20"/>
          </w:rPr>
          <w:t>2</w:t>
        </w:r>
        <w:r w:rsidR="00A51F69" w:rsidRPr="000E0B2C">
          <w:rPr>
            <w:webHidden/>
            <w:sz w:val="20"/>
            <w:szCs w:val="20"/>
          </w:rPr>
          <w:fldChar w:fldCharType="end"/>
        </w:r>
      </w:hyperlink>
    </w:p>
    <w:p w:rsidR="00A51F69" w:rsidRPr="000E0B2C" w:rsidRDefault="00F8561A" w:rsidP="000E0B2C">
      <w:pPr>
        <w:pStyle w:val="12"/>
        <w:spacing w:line="360" w:lineRule="auto"/>
        <w:rPr>
          <w:rFonts w:eastAsiaTheme="minorEastAsia"/>
          <w:b w:val="0"/>
          <w:bCs w:val="0"/>
          <w:caps w:val="0"/>
          <w:sz w:val="20"/>
          <w:szCs w:val="20"/>
          <w:lang w:eastAsia="ru-RU"/>
        </w:rPr>
      </w:pPr>
      <w:hyperlink w:anchor="_Toc63106513" w:history="1">
        <w:r w:rsidR="00A51F69" w:rsidRPr="000E0B2C">
          <w:rPr>
            <w:rStyle w:val="af1"/>
            <w:sz w:val="20"/>
            <w:szCs w:val="20"/>
          </w:rPr>
          <w:t>1</w:t>
        </w:r>
        <w:r w:rsidR="00A51F69" w:rsidRPr="000E0B2C">
          <w:rPr>
            <w:rFonts w:eastAsiaTheme="minorEastAsia"/>
            <w:b w:val="0"/>
            <w:bCs w:val="0"/>
            <w:caps w:val="0"/>
            <w:sz w:val="20"/>
            <w:szCs w:val="20"/>
            <w:lang w:eastAsia="ru-RU"/>
          </w:rPr>
          <w:tab/>
        </w:r>
        <w:r w:rsidR="00A51F69" w:rsidRPr="000E0B2C">
          <w:rPr>
            <w:rStyle w:val="af1"/>
            <w:sz w:val="20"/>
            <w:szCs w:val="20"/>
          </w:rPr>
          <w:t>Описание документа</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_Toc63106513 \h </w:instrText>
        </w:r>
        <w:r w:rsidR="00A51F69" w:rsidRPr="000E0B2C">
          <w:rPr>
            <w:webHidden/>
            <w:sz w:val="20"/>
            <w:szCs w:val="20"/>
          </w:rPr>
        </w:r>
        <w:r w:rsidR="00A51F69" w:rsidRPr="000E0B2C">
          <w:rPr>
            <w:webHidden/>
            <w:sz w:val="20"/>
            <w:szCs w:val="20"/>
          </w:rPr>
          <w:fldChar w:fldCharType="separate"/>
        </w:r>
        <w:r w:rsidR="00DA4DF1">
          <w:rPr>
            <w:webHidden/>
            <w:sz w:val="20"/>
            <w:szCs w:val="20"/>
          </w:rPr>
          <w:t>6</w:t>
        </w:r>
        <w:r w:rsidR="00A51F69" w:rsidRPr="000E0B2C">
          <w:rPr>
            <w:webHidden/>
            <w:sz w:val="20"/>
            <w:szCs w:val="20"/>
          </w:rPr>
          <w:fldChar w:fldCharType="end"/>
        </w:r>
      </w:hyperlink>
    </w:p>
    <w:p w:rsidR="00A51F69" w:rsidRPr="000E0B2C" w:rsidRDefault="00F8561A" w:rsidP="000E0B2C">
      <w:pPr>
        <w:pStyle w:val="23"/>
        <w:spacing w:line="360" w:lineRule="auto"/>
        <w:rPr>
          <w:rFonts w:eastAsiaTheme="minorEastAsia"/>
          <w:smallCaps w:val="0"/>
          <w:sz w:val="20"/>
          <w:szCs w:val="20"/>
          <w:lang w:eastAsia="ru-RU"/>
        </w:rPr>
      </w:pPr>
      <w:hyperlink w:anchor="_Toc63106514" w:history="1">
        <w:r w:rsidR="00A51F69" w:rsidRPr="000E0B2C">
          <w:rPr>
            <w:rStyle w:val="af1"/>
            <w:sz w:val="20"/>
            <w:szCs w:val="20"/>
          </w:rPr>
          <w:t>1.1</w:t>
        </w:r>
        <w:r w:rsidR="00A51F69" w:rsidRPr="000E0B2C">
          <w:rPr>
            <w:rFonts w:eastAsiaTheme="minorEastAsia"/>
            <w:smallCaps w:val="0"/>
            <w:sz w:val="20"/>
            <w:szCs w:val="20"/>
            <w:lang w:eastAsia="ru-RU"/>
          </w:rPr>
          <w:tab/>
        </w:r>
        <w:r w:rsidR="00A51F69" w:rsidRPr="000E0B2C">
          <w:rPr>
            <w:rStyle w:val="af1"/>
            <w:sz w:val="20"/>
            <w:szCs w:val="20"/>
          </w:rPr>
          <w:t>Назначение документа</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_Toc63106514 \h </w:instrText>
        </w:r>
        <w:r w:rsidR="00A51F69" w:rsidRPr="000E0B2C">
          <w:rPr>
            <w:webHidden/>
            <w:sz w:val="20"/>
            <w:szCs w:val="20"/>
          </w:rPr>
        </w:r>
        <w:r w:rsidR="00A51F69" w:rsidRPr="000E0B2C">
          <w:rPr>
            <w:webHidden/>
            <w:sz w:val="20"/>
            <w:szCs w:val="20"/>
          </w:rPr>
          <w:fldChar w:fldCharType="separate"/>
        </w:r>
        <w:r w:rsidR="00DA4DF1">
          <w:rPr>
            <w:webHidden/>
            <w:sz w:val="20"/>
            <w:szCs w:val="20"/>
          </w:rPr>
          <w:t>6</w:t>
        </w:r>
        <w:r w:rsidR="00A51F69" w:rsidRPr="000E0B2C">
          <w:rPr>
            <w:webHidden/>
            <w:sz w:val="20"/>
            <w:szCs w:val="20"/>
          </w:rPr>
          <w:fldChar w:fldCharType="end"/>
        </w:r>
      </w:hyperlink>
    </w:p>
    <w:p w:rsidR="00A51F69" w:rsidRPr="000E0B2C" w:rsidRDefault="00F8561A" w:rsidP="000E0B2C">
      <w:pPr>
        <w:pStyle w:val="23"/>
        <w:spacing w:line="360" w:lineRule="auto"/>
        <w:rPr>
          <w:rFonts w:eastAsiaTheme="minorEastAsia"/>
          <w:smallCaps w:val="0"/>
          <w:sz w:val="20"/>
          <w:szCs w:val="20"/>
          <w:lang w:eastAsia="ru-RU"/>
        </w:rPr>
      </w:pPr>
      <w:hyperlink w:anchor="_Toc63106515" w:history="1">
        <w:r w:rsidR="00A51F69" w:rsidRPr="000E0B2C">
          <w:rPr>
            <w:rStyle w:val="af1"/>
            <w:sz w:val="20"/>
            <w:szCs w:val="20"/>
          </w:rPr>
          <w:t>1.2</w:t>
        </w:r>
        <w:r w:rsidR="00A51F69" w:rsidRPr="000E0B2C">
          <w:rPr>
            <w:rFonts w:eastAsiaTheme="minorEastAsia"/>
            <w:smallCaps w:val="0"/>
            <w:sz w:val="20"/>
            <w:szCs w:val="20"/>
            <w:lang w:eastAsia="ru-RU"/>
          </w:rPr>
          <w:tab/>
        </w:r>
        <w:r w:rsidR="00A51F69" w:rsidRPr="000E0B2C">
          <w:rPr>
            <w:rStyle w:val="af1"/>
            <w:sz w:val="20"/>
            <w:szCs w:val="20"/>
          </w:rPr>
          <w:t>Пользователи документа</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_Toc63106515 \h </w:instrText>
        </w:r>
        <w:r w:rsidR="00A51F69" w:rsidRPr="000E0B2C">
          <w:rPr>
            <w:webHidden/>
            <w:sz w:val="20"/>
            <w:szCs w:val="20"/>
          </w:rPr>
        </w:r>
        <w:r w:rsidR="00A51F69" w:rsidRPr="000E0B2C">
          <w:rPr>
            <w:webHidden/>
            <w:sz w:val="20"/>
            <w:szCs w:val="20"/>
          </w:rPr>
          <w:fldChar w:fldCharType="separate"/>
        </w:r>
        <w:r w:rsidR="00DA4DF1">
          <w:rPr>
            <w:webHidden/>
            <w:sz w:val="20"/>
            <w:szCs w:val="20"/>
          </w:rPr>
          <w:t>6</w:t>
        </w:r>
        <w:r w:rsidR="00A51F69" w:rsidRPr="000E0B2C">
          <w:rPr>
            <w:webHidden/>
            <w:sz w:val="20"/>
            <w:szCs w:val="20"/>
          </w:rPr>
          <w:fldChar w:fldCharType="end"/>
        </w:r>
      </w:hyperlink>
    </w:p>
    <w:p w:rsidR="00A51F69" w:rsidRPr="000E0B2C" w:rsidRDefault="00F8561A" w:rsidP="000E0B2C">
      <w:pPr>
        <w:pStyle w:val="23"/>
        <w:spacing w:line="360" w:lineRule="auto"/>
        <w:rPr>
          <w:rFonts w:eastAsiaTheme="minorEastAsia"/>
          <w:smallCaps w:val="0"/>
          <w:sz w:val="20"/>
          <w:szCs w:val="20"/>
          <w:lang w:eastAsia="ru-RU"/>
        </w:rPr>
      </w:pPr>
      <w:hyperlink w:anchor="_Toc63106516" w:history="1">
        <w:r w:rsidR="00A51F69" w:rsidRPr="000E0B2C">
          <w:rPr>
            <w:rStyle w:val="af1"/>
            <w:sz w:val="20"/>
            <w:szCs w:val="20"/>
          </w:rPr>
          <w:t>1.3</w:t>
        </w:r>
        <w:r w:rsidR="00A51F69" w:rsidRPr="000E0B2C">
          <w:rPr>
            <w:rFonts w:eastAsiaTheme="minorEastAsia"/>
            <w:smallCaps w:val="0"/>
            <w:sz w:val="20"/>
            <w:szCs w:val="20"/>
            <w:lang w:eastAsia="ru-RU"/>
          </w:rPr>
          <w:tab/>
        </w:r>
        <w:r w:rsidR="00A51F69" w:rsidRPr="000E0B2C">
          <w:rPr>
            <w:rStyle w:val="af1"/>
            <w:sz w:val="20"/>
            <w:szCs w:val="20"/>
          </w:rPr>
          <w:t>Требования к администраторам  АСР «Атлант»</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_Toc63106516 \h </w:instrText>
        </w:r>
        <w:r w:rsidR="00A51F69" w:rsidRPr="000E0B2C">
          <w:rPr>
            <w:webHidden/>
            <w:sz w:val="20"/>
            <w:szCs w:val="20"/>
          </w:rPr>
        </w:r>
        <w:r w:rsidR="00A51F69" w:rsidRPr="000E0B2C">
          <w:rPr>
            <w:webHidden/>
            <w:sz w:val="20"/>
            <w:szCs w:val="20"/>
          </w:rPr>
          <w:fldChar w:fldCharType="separate"/>
        </w:r>
        <w:r w:rsidR="00DA4DF1">
          <w:rPr>
            <w:webHidden/>
            <w:sz w:val="20"/>
            <w:szCs w:val="20"/>
          </w:rPr>
          <w:t>6</w:t>
        </w:r>
        <w:r w:rsidR="00A51F69" w:rsidRPr="000E0B2C">
          <w:rPr>
            <w:webHidden/>
            <w:sz w:val="20"/>
            <w:szCs w:val="20"/>
          </w:rPr>
          <w:fldChar w:fldCharType="end"/>
        </w:r>
      </w:hyperlink>
    </w:p>
    <w:p w:rsidR="00A51F69" w:rsidRPr="000E0B2C" w:rsidRDefault="00F8561A" w:rsidP="000E0B2C">
      <w:pPr>
        <w:pStyle w:val="23"/>
        <w:spacing w:line="360" w:lineRule="auto"/>
        <w:rPr>
          <w:rFonts w:eastAsiaTheme="minorEastAsia"/>
          <w:smallCaps w:val="0"/>
          <w:sz w:val="20"/>
          <w:szCs w:val="20"/>
          <w:lang w:eastAsia="ru-RU"/>
        </w:rPr>
      </w:pPr>
      <w:hyperlink w:anchor="_Toc63106517" w:history="1">
        <w:r w:rsidR="00A51F69" w:rsidRPr="000E0B2C">
          <w:rPr>
            <w:rStyle w:val="af1"/>
            <w:sz w:val="20"/>
            <w:szCs w:val="20"/>
          </w:rPr>
          <w:t>1.4</w:t>
        </w:r>
        <w:r w:rsidR="00A51F69" w:rsidRPr="000E0B2C">
          <w:rPr>
            <w:rFonts w:eastAsiaTheme="minorEastAsia"/>
            <w:smallCaps w:val="0"/>
            <w:sz w:val="20"/>
            <w:szCs w:val="20"/>
            <w:lang w:eastAsia="ru-RU"/>
          </w:rPr>
          <w:tab/>
        </w:r>
        <w:r w:rsidR="00A51F69" w:rsidRPr="000E0B2C">
          <w:rPr>
            <w:rStyle w:val="af1"/>
            <w:sz w:val="20"/>
            <w:szCs w:val="20"/>
          </w:rPr>
          <w:t>Перечень ссылок и документов</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_Toc63106517 \h </w:instrText>
        </w:r>
        <w:r w:rsidR="00A51F69" w:rsidRPr="000E0B2C">
          <w:rPr>
            <w:webHidden/>
            <w:sz w:val="20"/>
            <w:szCs w:val="20"/>
          </w:rPr>
        </w:r>
        <w:r w:rsidR="00A51F69" w:rsidRPr="000E0B2C">
          <w:rPr>
            <w:webHidden/>
            <w:sz w:val="20"/>
            <w:szCs w:val="20"/>
          </w:rPr>
          <w:fldChar w:fldCharType="separate"/>
        </w:r>
        <w:r w:rsidR="00DA4DF1">
          <w:rPr>
            <w:webHidden/>
            <w:sz w:val="20"/>
            <w:szCs w:val="20"/>
          </w:rPr>
          <w:t>6</w:t>
        </w:r>
        <w:r w:rsidR="00A51F69" w:rsidRPr="000E0B2C">
          <w:rPr>
            <w:webHidden/>
            <w:sz w:val="20"/>
            <w:szCs w:val="20"/>
          </w:rPr>
          <w:fldChar w:fldCharType="end"/>
        </w:r>
      </w:hyperlink>
    </w:p>
    <w:p w:rsidR="00A51F69" w:rsidRPr="000E0B2C" w:rsidRDefault="00F8561A" w:rsidP="000E0B2C">
      <w:pPr>
        <w:pStyle w:val="12"/>
        <w:spacing w:line="360" w:lineRule="auto"/>
        <w:rPr>
          <w:rFonts w:eastAsiaTheme="minorEastAsia"/>
          <w:b w:val="0"/>
          <w:bCs w:val="0"/>
          <w:caps w:val="0"/>
          <w:sz w:val="20"/>
          <w:szCs w:val="20"/>
          <w:lang w:eastAsia="ru-RU"/>
        </w:rPr>
      </w:pPr>
      <w:hyperlink w:anchor="_Toc63106518" w:history="1">
        <w:r w:rsidR="00A51F69" w:rsidRPr="000E0B2C">
          <w:rPr>
            <w:rStyle w:val="af1"/>
            <w:sz w:val="20"/>
            <w:szCs w:val="20"/>
          </w:rPr>
          <w:t>2</w:t>
        </w:r>
        <w:r w:rsidR="00A51F69" w:rsidRPr="000E0B2C">
          <w:rPr>
            <w:rFonts w:eastAsiaTheme="minorEastAsia"/>
            <w:b w:val="0"/>
            <w:bCs w:val="0"/>
            <w:caps w:val="0"/>
            <w:sz w:val="20"/>
            <w:szCs w:val="20"/>
            <w:lang w:eastAsia="ru-RU"/>
          </w:rPr>
          <w:tab/>
        </w:r>
        <w:r w:rsidR="00A51F69" w:rsidRPr="000E0B2C">
          <w:rPr>
            <w:rStyle w:val="af1"/>
            <w:sz w:val="20"/>
            <w:szCs w:val="20"/>
          </w:rPr>
          <w:t>Обеспечение безопасности данных</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_Toc63106518 \h </w:instrText>
        </w:r>
        <w:r w:rsidR="00A51F69" w:rsidRPr="000E0B2C">
          <w:rPr>
            <w:webHidden/>
            <w:sz w:val="20"/>
            <w:szCs w:val="20"/>
          </w:rPr>
        </w:r>
        <w:r w:rsidR="00A51F69" w:rsidRPr="000E0B2C">
          <w:rPr>
            <w:webHidden/>
            <w:sz w:val="20"/>
            <w:szCs w:val="20"/>
          </w:rPr>
          <w:fldChar w:fldCharType="separate"/>
        </w:r>
        <w:r w:rsidR="00DA4DF1">
          <w:rPr>
            <w:webHidden/>
            <w:sz w:val="20"/>
            <w:szCs w:val="20"/>
          </w:rPr>
          <w:t>7</w:t>
        </w:r>
        <w:r w:rsidR="00A51F69" w:rsidRPr="000E0B2C">
          <w:rPr>
            <w:webHidden/>
            <w:sz w:val="20"/>
            <w:szCs w:val="20"/>
          </w:rPr>
          <w:fldChar w:fldCharType="end"/>
        </w:r>
      </w:hyperlink>
    </w:p>
    <w:p w:rsidR="00A51F69" w:rsidRPr="000E0B2C" w:rsidRDefault="00F8561A" w:rsidP="000E0B2C">
      <w:pPr>
        <w:pStyle w:val="23"/>
        <w:spacing w:line="360" w:lineRule="auto"/>
        <w:rPr>
          <w:rFonts w:eastAsiaTheme="minorEastAsia"/>
          <w:smallCaps w:val="0"/>
          <w:sz w:val="20"/>
          <w:szCs w:val="20"/>
          <w:lang w:eastAsia="ru-RU"/>
        </w:rPr>
      </w:pPr>
      <w:hyperlink w:anchor="_Toc63106519" w:history="1">
        <w:r w:rsidR="00A51F69" w:rsidRPr="000E0B2C">
          <w:rPr>
            <w:rStyle w:val="af1"/>
            <w:sz w:val="20"/>
            <w:szCs w:val="20"/>
          </w:rPr>
          <w:t>2.1</w:t>
        </w:r>
        <w:r w:rsidR="00A51F69" w:rsidRPr="000E0B2C">
          <w:rPr>
            <w:rFonts w:eastAsiaTheme="minorEastAsia"/>
            <w:smallCaps w:val="0"/>
            <w:sz w:val="20"/>
            <w:szCs w:val="20"/>
            <w:lang w:eastAsia="ru-RU"/>
          </w:rPr>
          <w:tab/>
        </w:r>
        <w:r w:rsidR="00A51F69" w:rsidRPr="000E0B2C">
          <w:rPr>
            <w:rStyle w:val="af1"/>
            <w:sz w:val="20"/>
            <w:szCs w:val="20"/>
          </w:rPr>
          <w:t>Общие положения</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_Toc63106519 \h </w:instrText>
        </w:r>
        <w:r w:rsidR="00A51F69" w:rsidRPr="000E0B2C">
          <w:rPr>
            <w:webHidden/>
            <w:sz w:val="20"/>
            <w:szCs w:val="20"/>
          </w:rPr>
        </w:r>
        <w:r w:rsidR="00A51F69" w:rsidRPr="000E0B2C">
          <w:rPr>
            <w:webHidden/>
            <w:sz w:val="20"/>
            <w:szCs w:val="20"/>
          </w:rPr>
          <w:fldChar w:fldCharType="separate"/>
        </w:r>
        <w:r w:rsidR="00DA4DF1">
          <w:rPr>
            <w:webHidden/>
            <w:sz w:val="20"/>
            <w:szCs w:val="20"/>
          </w:rPr>
          <w:t>7</w:t>
        </w:r>
        <w:r w:rsidR="00A51F69" w:rsidRPr="000E0B2C">
          <w:rPr>
            <w:webHidden/>
            <w:sz w:val="20"/>
            <w:szCs w:val="20"/>
          </w:rPr>
          <w:fldChar w:fldCharType="end"/>
        </w:r>
      </w:hyperlink>
    </w:p>
    <w:p w:rsidR="00A51F69" w:rsidRPr="000E0B2C" w:rsidRDefault="00F8561A" w:rsidP="000E0B2C">
      <w:pPr>
        <w:pStyle w:val="23"/>
        <w:spacing w:line="360" w:lineRule="auto"/>
        <w:rPr>
          <w:rFonts w:eastAsiaTheme="minorEastAsia"/>
          <w:smallCaps w:val="0"/>
          <w:sz w:val="20"/>
          <w:szCs w:val="20"/>
          <w:lang w:eastAsia="ru-RU"/>
        </w:rPr>
      </w:pPr>
      <w:hyperlink w:anchor="_Toc63106520" w:history="1">
        <w:r w:rsidR="00A51F69" w:rsidRPr="000E0B2C">
          <w:rPr>
            <w:rStyle w:val="af1"/>
            <w:sz w:val="20"/>
            <w:szCs w:val="20"/>
          </w:rPr>
          <w:t>2.2</w:t>
        </w:r>
        <w:r w:rsidR="00A51F69" w:rsidRPr="000E0B2C">
          <w:rPr>
            <w:rFonts w:eastAsiaTheme="minorEastAsia"/>
            <w:smallCaps w:val="0"/>
            <w:sz w:val="20"/>
            <w:szCs w:val="20"/>
            <w:lang w:eastAsia="ru-RU"/>
          </w:rPr>
          <w:tab/>
        </w:r>
        <w:r w:rsidR="00A51F69" w:rsidRPr="000E0B2C">
          <w:rPr>
            <w:rStyle w:val="af1"/>
            <w:sz w:val="20"/>
            <w:szCs w:val="20"/>
          </w:rPr>
          <w:t>Приоритет прав</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_Toc63106520 \h </w:instrText>
        </w:r>
        <w:r w:rsidR="00A51F69" w:rsidRPr="000E0B2C">
          <w:rPr>
            <w:webHidden/>
            <w:sz w:val="20"/>
            <w:szCs w:val="20"/>
          </w:rPr>
        </w:r>
        <w:r w:rsidR="00A51F69" w:rsidRPr="000E0B2C">
          <w:rPr>
            <w:webHidden/>
            <w:sz w:val="20"/>
            <w:szCs w:val="20"/>
          </w:rPr>
          <w:fldChar w:fldCharType="separate"/>
        </w:r>
        <w:r w:rsidR="00DA4DF1">
          <w:rPr>
            <w:webHidden/>
            <w:sz w:val="20"/>
            <w:szCs w:val="20"/>
          </w:rPr>
          <w:t>8</w:t>
        </w:r>
        <w:r w:rsidR="00A51F69" w:rsidRPr="000E0B2C">
          <w:rPr>
            <w:webHidden/>
            <w:sz w:val="20"/>
            <w:szCs w:val="20"/>
          </w:rPr>
          <w:fldChar w:fldCharType="end"/>
        </w:r>
      </w:hyperlink>
    </w:p>
    <w:p w:rsidR="00A51F69" w:rsidRPr="000E0B2C" w:rsidRDefault="00F8561A" w:rsidP="000E0B2C">
      <w:pPr>
        <w:pStyle w:val="23"/>
        <w:spacing w:line="360" w:lineRule="auto"/>
        <w:rPr>
          <w:rFonts w:eastAsiaTheme="minorEastAsia"/>
          <w:smallCaps w:val="0"/>
          <w:sz w:val="20"/>
          <w:szCs w:val="20"/>
          <w:lang w:eastAsia="ru-RU"/>
        </w:rPr>
      </w:pPr>
      <w:hyperlink w:anchor="_Toc63106521" w:history="1">
        <w:r w:rsidR="00A51F69" w:rsidRPr="000E0B2C">
          <w:rPr>
            <w:rStyle w:val="af1"/>
            <w:sz w:val="20"/>
            <w:szCs w:val="20"/>
          </w:rPr>
          <w:t>2.3</w:t>
        </w:r>
        <w:r w:rsidR="00A51F69" w:rsidRPr="000E0B2C">
          <w:rPr>
            <w:rFonts w:eastAsiaTheme="minorEastAsia"/>
            <w:smallCaps w:val="0"/>
            <w:sz w:val="20"/>
            <w:szCs w:val="20"/>
            <w:lang w:eastAsia="ru-RU"/>
          </w:rPr>
          <w:tab/>
        </w:r>
        <w:r w:rsidR="00A51F69" w:rsidRPr="000E0B2C">
          <w:rPr>
            <w:rStyle w:val="af1"/>
            <w:sz w:val="20"/>
            <w:szCs w:val="20"/>
          </w:rPr>
          <w:t>Алгоритм проверки прав</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_Toc63106521 \h </w:instrText>
        </w:r>
        <w:r w:rsidR="00A51F69" w:rsidRPr="000E0B2C">
          <w:rPr>
            <w:webHidden/>
            <w:sz w:val="20"/>
            <w:szCs w:val="20"/>
          </w:rPr>
        </w:r>
        <w:r w:rsidR="00A51F69" w:rsidRPr="000E0B2C">
          <w:rPr>
            <w:webHidden/>
            <w:sz w:val="20"/>
            <w:szCs w:val="20"/>
          </w:rPr>
          <w:fldChar w:fldCharType="separate"/>
        </w:r>
        <w:r w:rsidR="00DA4DF1">
          <w:rPr>
            <w:webHidden/>
            <w:sz w:val="20"/>
            <w:szCs w:val="20"/>
          </w:rPr>
          <w:t>8</w:t>
        </w:r>
        <w:r w:rsidR="00A51F69" w:rsidRPr="000E0B2C">
          <w:rPr>
            <w:webHidden/>
            <w:sz w:val="20"/>
            <w:szCs w:val="20"/>
          </w:rPr>
          <w:fldChar w:fldCharType="end"/>
        </w:r>
      </w:hyperlink>
    </w:p>
    <w:p w:rsidR="00A51F69" w:rsidRPr="000E0B2C" w:rsidRDefault="00F8561A" w:rsidP="000E0B2C">
      <w:pPr>
        <w:pStyle w:val="23"/>
        <w:spacing w:line="360" w:lineRule="auto"/>
        <w:rPr>
          <w:rFonts w:eastAsiaTheme="minorEastAsia"/>
          <w:smallCaps w:val="0"/>
          <w:sz w:val="20"/>
          <w:szCs w:val="20"/>
          <w:lang w:eastAsia="ru-RU"/>
        </w:rPr>
      </w:pPr>
      <w:hyperlink w:anchor="_Toc63106522" w:history="1">
        <w:r w:rsidR="00A51F69" w:rsidRPr="000E0B2C">
          <w:rPr>
            <w:rStyle w:val="af1"/>
            <w:sz w:val="20"/>
            <w:szCs w:val="20"/>
          </w:rPr>
          <w:t>2.4</w:t>
        </w:r>
        <w:r w:rsidR="00A51F69" w:rsidRPr="000E0B2C">
          <w:rPr>
            <w:rFonts w:eastAsiaTheme="minorEastAsia"/>
            <w:smallCaps w:val="0"/>
            <w:sz w:val="20"/>
            <w:szCs w:val="20"/>
            <w:lang w:eastAsia="ru-RU"/>
          </w:rPr>
          <w:tab/>
        </w:r>
        <w:r w:rsidR="00A51F69" w:rsidRPr="000E0B2C">
          <w:rPr>
            <w:rStyle w:val="af1"/>
            <w:sz w:val="20"/>
            <w:szCs w:val="20"/>
          </w:rPr>
          <w:t>Регистрация пользователей в системе</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_Toc63106522 \h </w:instrText>
        </w:r>
        <w:r w:rsidR="00A51F69" w:rsidRPr="000E0B2C">
          <w:rPr>
            <w:webHidden/>
            <w:sz w:val="20"/>
            <w:szCs w:val="20"/>
          </w:rPr>
        </w:r>
        <w:r w:rsidR="00A51F69" w:rsidRPr="000E0B2C">
          <w:rPr>
            <w:webHidden/>
            <w:sz w:val="20"/>
            <w:szCs w:val="20"/>
          </w:rPr>
          <w:fldChar w:fldCharType="separate"/>
        </w:r>
        <w:r w:rsidR="00DA4DF1">
          <w:rPr>
            <w:webHidden/>
            <w:sz w:val="20"/>
            <w:szCs w:val="20"/>
          </w:rPr>
          <w:t>9</w:t>
        </w:r>
        <w:r w:rsidR="00A51F69" w:rsidRPr="000E0B2C">
          <w:rPr>
            <w:webHidden/>
            <w:sz w:val="20"/>
            <w:szCs w:val="20"/>
          </w:rPr>
          <w:fldChar w:fldCharType="end"/>
        </w:r>
      </w:hyperlink>
    </w:p>
    <w:p w:rsidR="00A51F69" w:rsidRPr="000E0B2C" w:rsidRDefault="00F8561A" w:rsidP="000E0B2C">
      <w:pPr>
        <w:pStyle w:val="33"/>
        <w:spacing w:line="360" w:lineRule="auto"/>
        <w:rPr>
          <w:rFonts w:eastAsiaTheme="minorEastAsia"/>
          <w:iCs w:val="0"/>
          <w:sz w:val="20"/>
          <w:szCs w:val="20"/>
          <w:lang w:eastAsia="ru-RU"/>
        </w:rPr>
      </w:pPr>
      <w:hyperlink w:anchor="_Toc63106523" w:history="1">
        <w:r w:rsidR="00A51F69" w:rsidRPr="000E0B2C">
          <w:rPr>
            <w:rStyle w:val="af1"/>
            <w:sz w:val="20"/>
            <w:szCs w:val="20"/>
          </w:rPr>
          <w:t>2.4.1</w:t>
        </w:r>
        <w:r w:rsidR="00A51F69" w:rsidRPr="000E0B2C">
          <w:rPr>
            <w:rFonts w:eastAsiaTheme="minorEastAsia"/>
            <w:iCs w:val="0"/>
            <w:sz w:val="20"/>
            <w:szCs w:val="20"/>
            <w:lang w:eastAsia="ru-RU"/>
          </w:rPr>
          <w:tab/>
        </w:r>
        <w:r w:rsidR="00A51F69" w:rsidRPr="000E0B2C">
          <w:rPr>
            <w:rStyle w:val="af1"/>
            <w:sz w:val="20"/>
            <w:szCs w:val="20"/>
          </w:rPr>
          <w:t>Выбор основного департамента пользователя</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_Toc63106523 \h </w:instrText>
        </w:r>
        <w:r w:rsidR="00A51F69" w:rsidRPr="000E0B2C">
          <w:rPr>
            <w:webHidden/>
            <w:sz w:val="20"/>
            <w:szCs w:val="20"/>
          </w:rPr>
        </w:r>
        <w:r w:rsidR="00A51F69" w:rsidRPr="000E0B2C">
          <w:rPr>
            <w:webHidden/>
            <w:sz w:val="20"/>
            <w:szCs w:val="20"/>
          </w:rPr>
          <w:fldChar w:fldCharType="separate"/>
        </w:r>
        <w:r w:rsidR="00DA4DF1">
          <w:rPr>
            <w:webHidden/>
            <w:sz w:val="20"/>
            <w:szCs w:val="20"/>
          </w:rPr>
          <w:t>13</w:t>
        </w:r>
        <w:r w:rsidR="00A51F69" w:rsidRPr="000E0B2C">
          <w:rPr>
            <w:webHidden/>
            <w:sz w:val="20"/>
            <w:szCs w:val="20"/>
          </w:rPr>
          <w:fldChar w:fldCharType="end"/>
        </w:r>
      </w:hyperlink>
    </w:p>
    <w:p w:rsidR="00A51F69" w:rsidRPr="000E0B2C" w:rsidRDefault="00F8561A" w:rsidP="000E0B2C">
      <w:pPr>
        <w:pStyle w:val="23"/>
        <w:spacing w:line="360" w:lineRule="auto"/>
        <w:rPr>
          <w:rFonts w:eastAsiaTheme="minorEastAsia"/>
          <w:smallCaps w:val="0"/>
          <w:sz w:val="20"/>
          <w:szCs w:val="20"/>
          <w:lang w:eastAsia="ru-RU"/>
        </w:rPr>
      </w:pPr>
      <w:hyperlink w:anchor="_Toc63106524" w:history="1">
        <w:r w:rsidR="00A51F69" w:rsidRPr="000E0B2C">
          <w:rPr>
            <w:rStyle w:val="af1"/>
            <w:sz w:val="20"/>
            <w:szCs w:val="20"/>
          </w:rPr>
          <w:t>2.5</w:t>
        </w:r>
        <w:r w:rsidR="00A51F69" w:rsidRPr="000E0B2C">
          <w:rPr>
            <w:rFonts w:eastAsiaTheme="minorEastAsia"/>
            <w:smallCaps w:val="0"/>
            <w:sz w:val="20"/>
            <w:szCs w:val="20"/>
            <w:lang w:eastAsia="ru-RU"/>
          </w:rPr>
          <w:tab/>
        </w:r>
        <w:r w:rsidR="00A51F69" w:rsidRPr="000E0B2C">
          <w:rPr>
            <w:rStyle w:val="af1"/>
            <w:sz w:val="20"/>
            <w:szCs w:val="20"/>
          </w:rPr>
          <w:t>Предоставление прав пользователям</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_Toc63106524 \h </w:instrText>
        </w:r>
        <w:r w:rsidR="00A51F69" w:rsidRPr="000E0B2C">
          <w:rPr>
            <w:webHidden/>
            <w:sz w:val="20"/>
            <w:szCs w:val="20"/>
          </w:rPr>
        </w:r>
        <w:r w:rsidR="00A51F69" w:rsidRPr="000E0B2C">
          <w:rPr>
            <w:webHidden/>
            <w:sz w:val="20"/>
            <w:szCs w:val="20"/>
          </w:rPr>
          <w:fldChar w:fldCharType="separate"/>
        </w:r>
        <w:r w:rsidR="00DA4DF1">
          <w:rPr>
            <w:webHidden/>
            <w:sz w:val="20"/>
            <w:szCs w:val="20"/>
          </w:rPr>
          <w:t>14</w:t>
        </w:r>
        <w:r w:rsidR="00A51F69" w:rsidRPr="000E0B2C">
          <w:rPr>
            <w:webHidden/>
            <w:sz w:val="20"/>
            <w:szCs w:val="20"/>
          </w:rPr>
          <w:fldChar w:fldCharType="end"/>
        </w:r>
      </w:hyperlink>
    </w:p>
    <w:p w:rsidR="00A51F69" w:rsidRPr="000E0B2C" w:rsidRDefault="00F8561A" w:rsidP="000E0B2C">
      <w:pPr>
        <w:pStyle w:val="23"/>
        <w:spacing w:line="360" w:lineRule="auto"/>
        <w:rPr>
          <w:rFonts w:eastAsiaTheme="minorEastAsia"/>
          <w:smallCaps w:val="0"/>
          <w:sz w:val="20"/>
          <w:szCs w:val="20"/>
          <w:lang w:eastAsia="ru-RU"/>
        </w:rPr>
      </w:pPr>
      <w:hyperlink w:anchor="_Toc63106525" w:history="1">
        <w:r w:rsidR="00A51F69" w:rsidRPr="000E0B2C">
          <w:rPr>
            <w:rStyle w:val="af1"/>
            <w:sz w:val="20"/>
            <w:szCs w:val="20"/>
          </w:rPr>
          <w:t>2.6</w:t>
        </w:r>
        <w:r w:rsidR="00A51F69" w:rsidRPr="000E0B2C">
          <w:rPr>
            <w:rFonts w:eastAsiaTheme="minorEastAsia"/>
            <w:smallCaps w:val="0"/>
            <w:sz w:val="20"/>
            <w:szCs w:val="20"/>
            <w:lang w:eastAsia="ru-RU"/>
          </w:rPr>
          <w:tab/>
        </w:r>
        <w:r w:rsidR="00A51F69" w:rsidRPr="000E0B2C">
          <w:rPr>
            <w:rStyle w:val="af1"/>
            <w:sz w:val="20"/>
            <w:szCs w:val="20"/>
          </w:rPr>
          <w:t>Добавление групп пользователей и пользователей в эти группы</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_Toc63106525 \h </w:instrText>
        </w:r>
        <w:r w:rsidR="00A51F69" w:rsidRPr="000E0B2C">
          <w:rPr>
            <w:webHidden/>
            <w:sz w:val="20"/>
            <w:szCs w:val="20"/>
          </w:rPr>
        </w:r>
        <w:r w:rsidR="00A51F69" w:rsidRPr="000E0B2C">
          <w:rPr>
            <w:webHidden/>
            <w:sz w:val="20"/>
            <w:szCs w:val="20"/>
          </w:rPr>
          <w:fldChar w:fldCharType="separate"/>
        </w:r>
        <w:r w:rsidR="00DA4DF1">
          <w:rPr>
            <w:webHidden/>
            <w:sz w:val="20"/>
            <w:szCs w:val="20"/>
          </w:rPr>
          <w:t>16</w:t>
        </w:r>
        <w:r w:rsidR="00A51F69" w:rsidRPr="000E0B2C">
          <w:rPr>
            <w:webHidden/>
            <w:sz w:val="20"/>
            <w:szCs w:val="20"/>
          </w:rPr>
          <w:fldChar w:fldCharType="end"/>
        </w:r>
      </w:hyperlink>
    </w:p>
    <w:p w:rsidR="00A51F69" w:rsidRPr="000E0B2C" w:rsidRDefault="00F8561A" w:rsidP="000E0B2C">
      <w:pPr>
        <w:pStyle w:val="23"/>
        <w:spacing w:line="360" w:lineRule="auto"/>
        <w:rPr>
          <w:rFonts w:eastAsiaTheme="minorEastAsia"/>
          <w:smallCaps w:val="0"/>
          <w:sz w:val="20"/>
          <w:szCs w:val="20"/>
          <w:lang w:eastAsia="ru-RU"/>
        </w:rPr>
      </w:pPr>
      <w:hyperlink w:anchor="_Toc63106526" w:history="1">
        <w:r w:rsidR="00A51F69" w:rsidRPr="000E0B2C">
          <w:rPr>
            <w:rStyle w:val="af1"/>
            <w:sz w:val="20"/>
            <w:szCs w:val="20"/>
          </w:rPr>
          <w:t>2.7</w:t>
        </w:r>
        <w:r w:rsidR="00A51F69" w:rsidRPr="000E0B2C">
          <w:rPr>
            <w:rFonts w:eastAsiaTheme="minorEastAsia"/>
            <w:smallCaps w:val="0"/>
            <w:sz w:val="20"/>
            <w:szCs w:val="20"/>
            <w:lang w:eastAsia="ru-RU"/>
          </w:rPr>
          <w:tab/>
        </w:r>
        <w:r w:rsidR="00A51F69" w:rsidRPr="000E0B2C">
          <w:rPr>
            <w:rStyle w:val="af1"/>
            <w:sz w:val="20"/>
            <w:szCs w:val="20"/>
          </w:rPr>
          <w:t>Группы прав.</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_Toc63106526 \h </w:instrText>
        </w:r>
        <w:r w:rsidR="00A51F69" w:rsidRPr="000E0B2C">
          <w:rPr>
            <w:webHidden/>
            <w:sz w:val="20"/>
            <w:szCs w:val="20"/>
          </w:rPr>
        </w:r>
        <w:r w:rsidR="00A51F69" w:rsidRPr="000E0B2C">
          <w:rPr>
            <w:webHidden/>
            <w:sz w:val="20"/>
            <w:szCs w:val="20"/>
          </w:rPr>
          <w:fldChar w:fldCharType="separate"/>
        </w:r>
        <w:r w:rsidR="00DA4DF1">
          <w:rPr>
            <w:webHidden/>
            <w:sz w:val="20"/>
            <w:szCs w:val="20"/>
          </w:rPr>
          <w:t>17</w:t>
        </w:r>
        <w:r w:rsidR="00A51F69" w:rsidRPr="000E0B2C">
          <w:rPr>
            <w:webHidden/>
            <w:sz w:val="20"/>
            <w:szCs w:val="20"/>
          </w:rPr>
          <w:fldChar w:fldCharType="end"/>
        </w:r>
      </w:hyperlink>
    </w:p>
    <w:p w:rsidR="00A51F69" w:rsidRPr="000E0B2C" w:rsidRDefault="00F8561A" w:rsidP="000E0B2C">
      <w:pPr>
        <w:pStyle w:val="23"/>
        <w:spacing w:line="360" w:lineRule="auto"/>
        <w:rPr>
          <w:rFonts w:eastAsiaTheme="minorEastAsia"/>
          <w:smallCaps w:val="0"/>
          <w:sz w:val="20"/>
          <w:szCs w:val="20"/>
          <w:lang w:eastAsia="ru-RU"/>
        </w:rPr>
      </w:pPr>
      <w:hyperlink w:anchor="_Toc63106527" w:history="1">
        <w:r w:rsidR="00A51F69" w:rsidRPr="000E0B2C">
          <w:rPr>
            <w:rStyle w:val="af1"/>
            <w:sz w:val="20"/>
            <w:szCs w:val="20"/>
            <w:lang w:val="en-US"/>
          </w:rPr>
          <w:t>2.8</w:t>
        </w:r>
        <w:r w:rsidR="00A51F69" w:rsidRPr="000E0B2C">
          <w:rPr>
            <w:rFonts w:eastAsiaTheme="minorEastAsia"/>
            <w:smallCaps w:val="0"/>
            <w:sz w:val="20"/>
            <w:szCs w:val="20"/>
            <w:lang w:eastAsia="ru-RU"/>
          </w:rPr>
          <w:tab/>
        </w:r>
        <w:r w:rsidR="00A51F69" w:rsidRPr="000E0B2C">
          <w:rPr>
            <w:rStyle w:val="af1"/>
            <w:sz w:val="20"/>
            <w:szCs w:val="20"/>
          </w:rPr>
          <w:t>Департаменты</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_Toc63106527 \h </w:instrText>
        </w:r>
        <w:r w:rsidR="00A51F69" w:rsidRPr="000E0B2C">
          <w:rPr>
            <w:webHidden/>
            <w:sz w:val="20"/>
            <w:szCs w:val="20"/>
          </w:rPr>
        </w:r>
        <w:r w:rsidR="00A51F69" w:rsidRPr="000E0B2C">
          <w:rPr>
            <w:webHidden/>
            <w:sz w:val="20"/>
            <w:szCs w:val="20"/>
          </w:rPr>
          <w:fldChar w:fldCharType="separate"/>
        </w:r>
        <w:r w:rsidR="00DA4DF1">
          <w:rPr>
            <w:webHidden/>
            <w:sz w:val="20"/>
            <w:szCs w:val="20"/>
          </w:rPr>
          <w:t>21</w:t>
        </w:r>
        <w:r w:rsidR="00A51F69" w:rsidRPr="000E0B2C">
          <w:rPr>
            <w:webHidden/>
            <w:sz w:val="20"/>
            <w:szCs w:val="20"/>
          </w:rPr>
          <w:fldChar w:fldCharType="end"/>
        </w:r>
      </w:hyperlink>
    </w:p>
    <w:p w:rsidR="00A51F69" w:rsidRPr="000E0B2C" w:rsidRDefault="00F8561A" w:rsidP="000E0B2C">
      <w:pPr>
        <w:pStyle w:val="33"/>
        <w:spacing w:line="360" w:lineRule="auto"/>
        <w:rPr>
          <w:rFonts w:eastAsiaTheme="minorEastAsia"/>
          <w:iCs w:val="0"/>
          <w:sz w:val="20"/>
          <w:szCs w:val="20"/>
          <w:lang w:eastAsia="ru-RU"/>
        </w:rPr>
      </w:pPr>
      <w:hyperlink w:anchor="_Toc63106528" w:history="1">
        <w:r w:rsidR="00A51F69" w:rsidRPr="000E0B2C">
          <w:rPr>
            <w:rStyle w:val="af1"/>
            <w:sz w:val="20"/>
            <w:szCs w:val="20"/>
          </w:rPr>
          <w:t>2.8.1</w:t>
        </w:r>
        <w:r w:rsidR="00A51F69" w:rsidRPr="000E0B2C">
          <w:rPr>
            <w:rFonts w:eastAsiaTheme="minorEastAsia"/>
            <w:iCs w:val="0"/>
            <w:sz w:val="20"/>
            <w:szCs w:val="20"/>
            <w:lang w:eastAsia="ru-RU"/>
          </w:rPr>
          <w:tab/>
        </w:r>
        <w:r w:rsidR="00A51F69" w:rsidRPr="000E0B2C">
          <w:rPr>
            <w:rStyle w:val="af1"/>
            <w:sz w:val="20"/>
            <w:szCs w:val="20"/>
          </w:rPr>
          <w:t>Привязка пользователей к нескольким департамента</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_Toc63106528 \h </w:instrText>
        </w:r>
        <w:r w:rsidR="00A51F69" w:rsidRPr="000E0B2C">
          <w:rPr>
            <w:webHidden/>
            <w:sz w:val="20"/>
            <w:szCs w:val="20"/>
          </w:rPr>
        </w:r>
        <w:r w:rsidR="00A51F69" w:rsidRPr="000E0B2C">
          <w:rPr>
            <w:webHidden/>
            <w:sz w:val="20"/>
            <w:szCs w:val="20"/>
          </w:rPr>
          <w:fldChar w:fldCharType="separate"/>
        </w:r>
        <w:r w:rsidR="00DA4DF1">
          <w:rPr>
            <w:webHidden/>
            <w:sz w:val="20"/>
            <w:szCs w:val="20"/>
          </w:rPr>
          <w:t>23</w:t>
        </w:r>
        <w:r w:rsidR="00A51F69" w:rsidRPr="000E0B2C">
          <w:rPr>
            <w:webHidden/>
            <w:sz w:val="20"/>
            <w:szCs w:val="20"/>
          </w:rPr>
          <w:fldChar w:fldCharType="end"/>
        </w:r>
      </w:hyperlink>
    </w:p>
    <w:p w:rsidR="00A51F69" w:rsidRPr="000E0B2C" w:rsidRDefault="00F8561A" w:rsidP="000E0B2C">
      <w:pPr>
        <w:pStyle w:val="33"/>
        <w:spacing w:line="360" w:lineRule="auto"/>
        <w:rPr>
          <w:rFonts w:eastAsiaTheme="minorEastAsia"/>
          <w:iCs w:val="0"/>
          <w:sz w:val="20"/>
          <w:szCs w:val="20"/>
          <w:lang w:eastAsia="ru-RU"/>
        </w:rPr>
      </w:pPr>
      <w:hyperlink w:anchor="_Toc63106529" w:history="1">
        <w:r w:rsidR="00A51F69" w:rsidRPr="000E0B2C">
          <w:rPr>
            <w:rStyle w:val="af1"/>
            <w:sz w:val="20"/>
            <w:szCs w:val="20"/>
          </w:rPr>
          <w:t>2.8.2</w:t>
        </w:r>
        <w:r w:rsidR="00A51F69" w:rsidRPr="000E0B2C">
          <w:rPr>
            <w:rFonts w:eastAsiaTheme="minorEastAsia"/>
            <w:iCs w:val="0"/>
            <w:sz w:val="20"/>
            <w:szCs w:val="20"/>
            <w:lang w:eastAsia="ru-RU"/>
          </w:rPr>
          <w:tab/>
        </w:r>
        <w:r w:rsidR="00A51F69" w:rsidRPr="000E0B2C">
          <w:rPr>
            <w:rStyle w:val="af1"/>
            <w:sz w:val="20"/>
            <w:szCs w:val="20"/>
          </w:rPr>
          <w:t>Отвязка пользователя от департамента</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_Toc63106529 \h </w:instrText>
        </w:r>
        <w:r w:rsidR="00A51F69" w:rsidRPr="000E0B2C">
          <w:rPr>
            <w:webHidden/>
            <w:sz w:val="20"/>
            <w:szCs w:val="20"/>
          </w:rPr>
        </w:r>
        <w:r w:rsidR="00A51F69" w:rsidRPr="000E0B2C">
          <w:rPr>
            <w:webHidden/>
            <w:sz w:val="20"/>
            <w:szCs w:val="20"/>
          </w:rPr>
          <w:fldChar w:fldCharType="separate"/>
        </w:r>
        <w:r w:rsidR="00DA4DF1">
          <w:rPr>
            <w:webHidden/>
            <w:sz w:val="20"/>
            <w:szCs w:val="20"/>
          </w:rPr>
          <w:t>24</w:t>
        </w:r>
        <w:r w:rsidR="00A51F69" w:rsidRPr="000E0B2C">
          <w:rPr>
            <w:webHidden/>
            <w:sz w:val="20"/>
            <w:szCs w:val="20"/>
          </w:rPr>
          <w:fldChar w:fldCharType="end"/>
        </w:r>
      </w:hyperlink>
    </w:p>
    <w:p w:rsidR="00A51F69" w:rsidRPr="000E0B2C" w:rsidRDefault="00F8561A" w:rsidP="000E0B2C">
      <w:pPr>
        <w:pStyle w:val="23"/>
        <w:spacing w:line="360" w:lineRule="auto"/>
        <w:rPr>
          <w:rFonts w:eastAsiaTheme="minorEastAsia"/>
          <w:smallCaps w:val="0"/>
          <w:sz w:val="20"/>
          <w:szCs w:val="20"/>
          <w:lang w:eastAsia="ru-RU"/>
        </w:rPr>
      </w:pPr>
      <w:hyperlink w:anchor="_Toc63106530" w:history="1">
        <w:r w:rsidR="00A51F69" w:rsidRPr="000E0B2C">
          <w:rPr>
            <w:rStyle w:val="af1"/>
            <w:sz w:val="20"/>
            <w:szCs w:val="20"/>
          </w:rPr>
          <w:t>2.9</w:t>
        </w:r>
        <w:r w:rsidR="00A51F69" w:rsidRPr="000E0B2C">
          <w:rPr>
            <w:rFonts w:eastAsiaTheme="minorEastAsia"/>
            <w:smallCaps w:val="0"/>
            <w:sz w:val="20"/>
            <w:szCs w:val="20"/>
            <w:lang w:eastAsia="ru-RU"/>
          </w:rPr>
          <w:tab/>
        </w:r>
        <w:r w:rsidR="00A51F69" w:rsidRPr="000E0B2C">
          <w:rPr>
            <w:rStyle w:val="af1"/>
            <w:sz w:val="20"/>
            <w:szCs w:val="20"/>
          </w:rPr>
          <w:t>Хранение паролей в зашифрованном виде.</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_Toc63106530 \h </w:instrText>
        </w:r>
        <w:r w:rsidR="00A51F69" w:rsidRPr="000E0B2C">
          <w:rPr>
            <w:webHidden/>
            <w:sz w:val="20"/>
            <w:szCs w:val="20"/>
          </w:rPr>
        </w:r>
        <w:r w:rsidR="00A51F69" w:rsidRPr="000E0B2C">
          <w:rPr>
            <w:webHidden/>
            <w:sz w:val="20"/>
            <w:szCs w:val="20"/>
          </w:rPr>
          <w:fldChar w:fldCharType="separate"/>
        </w:r>
        <w:r w:rsidR="00DA4DF1">
          <w:rPr>
            <w:webHidden/>
            <w:sz w:val="20"/>
            <w:szCs w:val="20"/>
          </w:rPr>
          <w:t>24</w:t>
        </w:r>
        <w:r w:rsidR="00A51F69" w:rsidRPr="000E0B2C">
          <w:rPr>
            <w:webHidden/>
            <w:sz w:val="20"/>
            <w:szCs w:val="20"/>
          </w:rPr>
          <w:fldChar w:fldCharType="end"/>
        </w:r>
      </w:hyperlink>
    </w:p>
    <w:p w:rsidR="00A51F69" w:rsidRPr="000E0B2C" w:rsidRDefault="00F8561A" w:rsidP="000E0B2C">
      <w:pPr>
        <w:pStyle w:val="33"/>
        <w:spacing w:line="360" w:lineRule="auto"/>
        <w:rPr>
          <w:rFonts w:eastAsiaTheme="minorEastAsia"/>
          <w:iCs w:val="0"/>
          <w:sz w:val="20"/>
          <w:szCs w:val="20"/>
          <w:lang w:eastAsia="ru-RU"/>
        </w:rPr>
      </w:pPr>
      <w:hyperlink w:anchor="_Toc63106531" w:history="1">
        <w:r w:rsidR="00A51F69" w:rsidRPr="000E0B2C">
          <w:rPr>
            <w:rStyle w:val="af1"/>
            <w:sz w:val="20"/>
            <w:szCs w:val="20"/>
          </w:rPr>
          <w:t>2.9.1</w:t>
        </w:r>
        <w:r w:rsidR="00A51F69" w:rsidRPr="000E0B2C">
          <w:rPr>
            <w:rFonts w:eastAsiaTheme="minorEastAsia"/>
            <w:iCs w:val="0"/>
            <w:sz w:val="20"/>
            <w:szCs w:val="20"/>
            <w:lang w:eastAsia="ru-RU"/>
          </w:rPr>
          <w:tab/>
        </w:r>
        <w:r w:rsidR="00A51F69" w:rsidRPr="000E0B2C">
          <w:rPr>
            <w:rStyle w:val="af1"/>
            <w:sz w:val="20"/>
            <w:szCs w:val="20"/>
          </w:rPr>
          <w:t>Объекты миграции.</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_Toc63106531 \h </w:instrText>
        </w:r>
        <w:r w:rsidR="00A51F69" w:rsidRPr="000E0B2C">
          <w:rPr>
            <w:webHidden/>
            <w:sz w:val="20"/>
            <w:szCs w:val="20"/>
          </w:rPr>
        </w:r>
        <w:r w:rsidR="00A51F69" w:rsidRPr="000E0B2C">
          <w:rPr>
            <w:webHidden/>
            <w:sz w:val="20"/>
            <w:szCs w:val="20"/>
          </w:rPr>
          <w:fldChar w:fldCharType="separate"/>
        </w:r>
        <w:r w:rsidR="00DA4DF1">
          <w:rPr>
            <w:webHidden/>
            <w:sz w:val="20"/>
            <w:szCs w:val="20"/>
          </w:rPr>
          <w:t>25</w:t>
        </w:r>
        <w:r w:rsidR="00A51F69" w:rsidRPr="000E0B2C">
          <w:rPr>
            <w:webHidden/>
            <w:sz w:val="20"/>
            <w:szCs w:val="20"/>
          </w:rPr>
          <w:fldChar w:fldCharType="end"/>
        </w:r>
      </w:hyperlink>
    </w:p>
    <w:p w:rsidR="00A51F69" w:rsidRPr="000E0B2C" w:rsidRDefault="00F8561A" w:rsidP="000E0B2C">
      <w:pPr>
        <w:pStyle w:val="33"/>
        <w:spacing w:line="360" w:lineRule="auto"/>
        <w:rPr>
          <w:rFonts w:eastAsiaTheme="minorEastAsia"/>
          <w:iCs w:val="0"/>
          <w:sz w:val="20"/>
          <w:szCs w:val="20"/>
          <w:lang w:eastAsia="ru-RU"/>
        </w:rPr>
      </w:pPr>
      <w:hyperlink w:anchor="_Toc63106532" w:history="1">
        <w:r w:rsidR="00A51F69" w:rsidRPr="000E0B2C">
          <w:rPr>
            <w:rStyle w:val="af1"/>
            <w:sz w:val="20"/>
            <w:szCs w:val="20"/>
          </w:rPr>
          <w:t>2.9.2</w:t>
        </w:r>
        <w:r w:rsidR="00A51F69" w:rsidRPr="000E0B2C">
          <w:rPr>
            <w:rFonts w:eastAsiaTheme="minorEastAsia"/>
            <w:iCs w:val="0"/>
            <w:sz w:val="20"/>
            <w:szCs w:val="20"/>
            <w:lang w:eastAsia="ru-RU"/>
          </w:rPr>
          <w:tab/>
        </w:r>
        <w:r w:rsidR="00A51F69" w:rsidRPr="000E0B2C">
          <w:rPr>
            <w:rStyle w:val="af1"/>
            <w:sz w:val="20"/>
            <w:szCs w:val="20"/>
          </w:rPr>
          <w:t>Методы миграции</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_Toc63106532 \h </w:instrText>
        </w:r>
        <w:r w:rsidR="00A51F69" w:rsidRPr="000E0B2C">
          <w:rPr>
            <w:webHidden/>
            <w:sz w:val="20"/>
            <w:szCs w:val="20"/>
          </w:rPr>
        </w:r>
        <w:r w:rsidR="00A51F69" w:rsidRPr="000E0B2C">
          <w:rPr>
            <w:webHidden/>
            <w:sz w:val="20"/>
            <w:szCs w:val="20"/>
          </w:rPr>
          <w:fldChar w:fldCharType="separate"/>
        </w:r>
        <w:r w:rsidR="00DA4DF1">
          <w:rPr>
            <w:webHidden/>
            <w:sz w:val="20"/>
            <w:szCs w:val="20"/>
          </w:rPr>
          <w:t>25</w:t>
        </w:r>
        <w:r w:rsidR="00A51F69" w:rsidRPr="000E0B2C">
          <w:rPr>
            <w:webHidden/>
            <w:sz w:val="20"/>
            <w:szCs w:val="20"/>
          </w:rPr>
          <w:fldChar w:fldCharType="end"/>
        </w:r>
      </w:hyperlink>
    </w:p>
    <w:p w:rsidR="00A51F69" w:rsidRPr="000E0B2C" w:rsidRDefault="00F8561A" w:rsidP="000E0B2C">
      <w:pPr>
        <w:pStyle w:val="33"/>
        <w:spacing w:line="360" w:lineRule="auto"/>
        <w:rPr>
          <w:rFonts w:eastAsiaTheme="minorEastAsia"/>
          <w:iCs w:val="0"/>
          <w:sz w:val="20"/>
          <w:szCs w:val="20"/>
          <w:lang w:eastAsia="ru-RU"/>
        </w:rPr>
      </w:pPr>
      <w:hyperlink w:anchor="_Toc63106533" w:history="1">
        <w:r w:rsidR="00A51F69" w:rsidRPr="000E0B2C">
          <w:rPr>
            <w:rStyle w:val="af1"/>
            <w:sz w:val="20"/>
            <w:szCs w:val="20"/>
          </w:rPr>
          <w:t>2.9.3</w:t>
        </w:r>
        <w:r w:rsidR="00A51F69" w:rsidRPr="000E0B2C">
          <w:rPr>
            <w:rFonts w:eastAsiaTheme="minorEastAsia"/>
            <w:iCs w:val="0"/>
            <w:sz w:val="20"/>
            <w:szCs w:val="20"/>
            <w:lang w:eastAsia="ru-RU"/>
          </w:rPr>
          <w:tab/>
        </w:r>
        <w:r w:rsidR="00A51F69" w:rsidRPr="000E0B2C">
          <w:rPr>
            <w:rStyle w:val="af1"/>
            <w:sz w:val="20"/>
            <w:szCs w:val="20"/>
          </w:rPr>
          <w:t>Необходимые настройки</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_Toc63106533 \h </w:instrText>
        </w:r>
        <w:r w:rsidR="00A51F69" w:rsidRPr="000E0B2C">
          <w:rPr>
            <w:webHidden/>
            <w:sz w:val="20"/>
            <w:szCs w:val="20"/>
          </w:rPr>
        </w:r>
        <w:r w:rsidR="00A51F69" w:rsidRPr="000E0B2C">
          <w:rPr>
            <w:webHidden/>
            <w:sz w:val="20"/>
            <w:szCs w:val="20"/>
          </w:rPr>
          <w:fldChar w:fldCharType="separate"/>
        </w:r>
        <w:r w:rsidR="00DA4DF1">
          <w:rPr>
            <w:webHidden/>
            <w:sz w:val="20"/>
            <w:szCs w:val="20"/>
          </w:rPr>
          <w:t>25</w:t>
        </w:r>
        <w:r w:rsidR="00A51F69" w:rsidRPr="000E0B2C">
          <w:rPr>
            <w:webHidden/>
            <w:sz w:val="20"/>
            <w:szCs w:val="20"/>
          </w:rPr>
          <w:fldChar w:fldCharType="end"/>
        </w:r>
      </w:hyperlink>
    </w:p>
    <w:p w:rsidR="00A51F69" w:rsidRPr="000E0B2C" w:rsidRDefault="00F8561A" w:rsidP="000E0B2C">
      <w:pPr>
        <w:pStyle w:val="33"/>
        <w:spacing w:line="360" w:lineRule="auto"/>
        <w:rPr>
          <w:rFonts w:eastAsiaTheme="minorEastAsia"/>
          <w:iCs w:val="0"/>
          <w:sz w:val="20"/>
          <w:szCs w:val="20"/>
          <w:lang w:eastAsia="ru-RU"/>
        </w:rPr>
      </w:pPr>
      <w:hyperlink w:anchor="_Toc63106534" w:history="1">
        <w:r w:rsidR="00A51F69" w:rsidRPr="000E0B2C">
          <w:rPr>
            <w:rStyle w:val="af1"/>
            <w:sz w:val="20"/>
            <w:szCs w:val="20"/>
          </w:rPr>
          <w:t>2.9.4</w:t>
        </w:r>
        <w:r w:rsidR="00A51F69" w:rsidRPr="000E0B2C">
          <w:rPr>
            <w:rFonts w:eastAsiaTheme="minorEastAsia"/>
            <w:iCs w:val="0"/>
            <w:sz w:val="20"/>
            <w:szCs w:val="20"/>
            <w:lang w:eastAsia="ru-RU"/>
          </w:rPr>
          <w:tab/>
        </w:r>
        <w:r w:rsidR="00A51F69" w:rsidRPr="000E0B2C">
          <w:rPr>
            <w:rStyle w:val="af1"/>
            <w:sz w:val="20"/>
            <w:szCs w:val="20"/>
          </w:rPr>
          <w:t>Дополнительный интерфейс для просмотра результата шифрования введенного значения</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_Toc63106534 \h </w:instrText>
        </w:r>
        <w:r w:rsidR="00A51F69" w:rsidRPr="000E0B2C">
          <w:rPr>
            <w:webHidden/>
            <w:sz w:val="20"/>
            <w:szCs w:val="20"/>
          </w:rPr>
        </w:r>
        <w:r w:rsidR="00A51F69" w:rsidRPr="000E0B2C">
          <w:rPr>
            <w:webHidden/>
            <w:sz w:val="20"/>
            <w:szCs w:val="20"/>
          </w:rPr>
          <w:fldChar w:fldCharType="separate"/>
        </w:r>
        <w:r w:rsidR="00DA4DF1">
          <w:rPr>
            <w:webHidden/>
            <w:sz w:val="20"/>
            <w:szCs w:val="20"/>
          </w:rPr>
          <w:t>25</w:t>
        </w:r>
        <w:r w:rsidR="00A51F69" w:rsidRPr="000E0B2C">
          <w:rPr>
            <w:webHidden/>
            <w:sz w:val="20"/>
            <w:szCs w:val="20"/>
          </w:rPr>
          <w:fldChar w:fldCharType="end"/>
        </w:r>
      </w:hyperlink>
    </w:p>
    <w:p w:rsidR="00A51F69" w:rsidRPr="000E0B2C" w:rsidRDefault="00F8561A" w:rsidP="000E0B2C">
      <w:pPr>
        <w:pStyle w:val="23"/>
        <w:spacing w:line="360" w:lineRule="auto"/>
        <w:rPr>
          <w:rFonts w:eastAsiaTheme="minorEastAsia"/>
          <w:smallCaps w:val="0"/>
          <w:sz w:val="20"/>
          <w:szCs w:val="20"/>
          <w:lang w:eastAsia="ru-RU"/>
        </w:rPr>
      </w:pPr>
      <w:hyperlink w:anchor="_Toc63106535" w:history="1">
        <w:r w:rsidR="00A51F69" w:rsidRPr="000E0B2C">
          <w:rPr>
            <w:rStyle w:val="af1"/>
            <w:sz w:val="20"/>
            <w:szCs w:val="20"/>
          </w:rPr>
          <w:t>2.10</w:t>
        </w:r>
        <w:r w:rsidR="00A51F69" w:rsidRPr="000E0B2C">
          <w:rPr>
            <w:rFonts w:eastAsiaTheme="minorEastAsia"/>
            <w:smallCaps w:val="0"/>
            <w:sz w:val="20"/>
            <w:szCs w:val="20"/>
            <w:lang w:eastAsia="ru-RU"/>
          </w:rPr>
          <w:tab/>
        </w:r>
        <w:r w:rsidR="00A51F69" w:rsidRPr="000E0B2C">
          <w:rPr>
            <w:rStyle w:val="af1"/>
            <w:sz w:val="20"/>
            <w:szCs w:val="20"/>
          </w:rPr>
          <w:t xml:space="preserve">Удаление информации о пароле из лога </w:t>
        </w:r>
        <w:r w:rsidR="00A51F69" w:rsidRPr="000E0B2C">
          <w:rPr>
            <w:rStyle w:val="af1"/>
            <w:sz w:val="20"/>
            <w:szCs w:val="20"/>
            <w:lang w:val="en-US"/>
          </w:rPr>
          <w:t>E</w:t>
        </w:r>
        <w:r w:rsidR="00A51F69" w:rsidRPr="000E0B2C">
          <w:rPr>
            <w:rStyle w:val="af1"/>
            <w:sz w:val="20"/>
            <w:szCs w:val="20"/>
          </w:rPr>
          <w:t>-</w:t>
        </w:r>
        <w:r w:rsidR="00A51F69" w:rsidRPr="000E0B2C">
          <w:rPr>
            <w:rStyle w:val="af1"/>
            <w:sz w:val="20"/>
            <w:szCs w:val="20"/>
            <w:lang w:val="en-US"/>
          </w:rPr>
          <w:t>mail</w:t>
        </w:r>
        <w:r w:rsidR="00A51F69" w:rsidRPr="000E0B2C">
          <w:rPr>
            <w:rStyle w:val="af1"/>
            <w:sz w:val="20"/>
            <w:szCs w:val="20"/>
          </w:rPr>
          <w:t xml:space="preserve"> рассылки.</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_Toc63106535 \h </w:instrText>
        </w:r>
        <w:r w:rsidR="00A51F69" w:rsidRPr="000E0B2C">
          <w:rPr>
            <w:webHidden/>
            <w:sz w:val="20"/>
            <w:szCs w:val="20"/>
          </w:rPr>
        </w:r>
        <w:r w:rsidR="00A51F69" w:rsidRPr="000E0B2C">
          <w:rPr>
            <w:webHidden/>
            <w:sz w:val="20"/>
            <w:szCs w:val="20"/>
          </w:rPr>
          <w:fldChar w:fldCharType="separate"/>
        </w:r>
        <w:r w:rsidR="00DA4DF1">
          <w:rPr>
            <w:webHidden/>
            <w:sz w:val="20"/>
            <w:szCs w:val="20"/>
          </w:rPr>
          <w:t>26</w:t>
        </w:r>
        <w:r w:rsidR="00A51F69" w:rsidRPr="000E0B2C">
          <w:rPr>
            <w:webHidden/>
            <w:sz w:val="20"/>
            <w:szCs w:val="20"/>
          </w:rPr>
          <w:fldChar w:fldCharType="end"/>
        </w:r>
      </w:hyperlink>
    </w:p>
    <w:p w:rsidR="00A51F69" w:rsidRPr="000E0B2C" w:rsidRDefault="00F8561A" w:rsidP="000E0B2C">
      <w:pPr>
        <w:pStyle w:val="23"/>
        <w:spacing w:line="360" w:lineRule="auto"/>
        <w:rPr>
          <w:rFonts w:eastAsiaTheme="minorEastAsia"/>
          <w:smallCaps w:val="0"/>
          <w:sz w:val="20"/>
          <w:szCs w:val="20"/>
          <w:lang w:eastAsia="ru-RU"/>
        </w:rPr>
      </w:pPr>
      <w:hyperlink w:anchor="_Toc63106536" w:history="1">
        <w:r w:rsidR="00A51F69" w:rsidRPr="000E0B2C">
          <w:rPr>
            <w:rStyle w:val="af1"/>
            <w:sz w:val="20"/>
            <w:szCs w:val="20"/>
          </w:rPr>
          <w:t>2.11</w:t>
        </w:r>
        <w:r w:rsidR="00A51F69" w:rsidRPr="000E0B2C">
          <w:rPr>
            <w:rFonts w:eastAsiaTheme="minorEastAsia"/>
            <w:smallCaps w:val="0"/>
            <w:sz w:val="20"/>
            <w:szCs w:val="20"/>
            <w:lang w:eastAsia="ru-RU"/>
          </w:rPr>
          <w:tab/>
        </w:r>
        <w:r w:rsidR="00A51F69" w:rsidRPr="000E0B2C">
          <w:rPr>
            <w:rStyle w:val="af1"/>
            <w:sz w:val="20"/>
            <w:szCs w:val="20"/>
          </w:rPr>
          <w:t>Контроль доступа в систему</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_Toc63106536 \h </w:instrText>
        </w:r>
        <w:r w:rsidR="00A51F69" w:rsidRPr="000E0B2C">
          <w:rPr>
            <w:webHidden/>
            <w:sz w:val="20"/>
            <w:szCs w:val="20"/>
          </w:rPr>
        </w:r>
        <w:r w:rsidR="00A51F69" w:rsidRPr="000E0B2C">
          <w:rPr>
            <w:webHidden/>
            <w:sz w:val="20"/>
            <w:szCs w:val="20"/>
          </w:rPr>
          <w:fldChar w:fldCharType="separate"/>
        </w:r>
        <w:r w:rsidR="00DA4DF1">
          <w:rPr>
            <w:webHidden/>
            <w:sz w:val="20"/>
            <w:szCs w:val="20"/>
          </w:rPr>
          <w:t>27</w:t>
        </w:r>
        <w:r w:rsidR="00A51F69" w:rsidRPr="000E0B2C">
          <w:rPr>
            <w:webHidden/>
            <w:sz w:val="20"/>
            <w:szCs w:val="20"/>
          </w:rPr>
          <w:fldChar w:fldCharType="end"/>
        </w:r>
      </w:hyperlink>
    </w:p>
    <w:p w:rsidR="00A51F69" w:rsidRPr="000E0B2C" w:rsidRDefault="00F8561A" w:rsidP="000E0B2C">
      <w:pPr>
        <w:pStyle w:val="33"/>
        <w:spacing w:line="360" w:lineRule="auto"/>
        <w:rPr>
          <w:rFonts w:eastAsiaTheme="minorEastAsia"/>
          <w:iCs w:val="0"/>
          <w:sz w:val="20"/>
          <w:szCs w:val="20"/>
          <w:lang w:eastAsia="ru-RU"/>
        </w:rPr>
      </w:pPr>
      <w:hyperlink w:anchor="_Toc63106537" w:history="1">
        <w:r w:rsidR="00A51F69" w:rsidRPr="000E0B2C">
          <w:rPr>
            <w:rStyle w:val="af1"/>
            <w:sz w:val="20"/>
            <w:szCs w:val="20"/>
          </w:rPr>
          <w:t>2.11.1</w:t>
        </w:r>
        <w:r w:rsidR="00A51F69" w:rsidRPr="000E0B2C">
          <w:rPr>
            <w:rFonts w:eastAsiaTheme="minorEastAsia"/>
            <w:iCs w:val="0"/>
            <w:sz w:val="20"/>
            <w:szCs w:val="20"/>
            <w:lang w:eastAsia="ru-RU"/>
          </w:rPr>
          <w:tab/>
        </w:r>
        <w:r w:rsidR="00A51F69" w:rsidRPr="000E0B2C">
          <w:rPr>
            <w:rStyle w:val="af1"/>
            <w:sz w:val="20"/>
            <w:szCs w:val="20"/>
          </w:rPr>
          <w:t>Интерфейс «Политики пароля»</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_Toc63106537 \h </w:instrText>
        </w:r>
        <w:r w:rsidR="00A51F69" w:rsidRPr="000E0B2C">
          <w:rPr>
            <w:webHidden/>
            <w:sz w:val="20"/>
            <w:szCs w:val="20"/>
          </w:rPr>
        </w:r>
        <w:r w:rsidR="00A51F69" w:rsidRPr="000E0B2C">
          <w:rPr>
            <w:webHidden/>
            <w:sz w:val="20"/>
            <w:szCs w:val="20"/>
          </w:rPr>
          <w:fldChar w:fldCharType="separate"/>
        </w:r>
        <w:r w:rsidR="00DA4DF1">
          <w:rPr>
            <w:webHidden/>
            <w:sz w:val="20"/>
            <w:szCs w:val="20"/>
          </w:rPr>
          <w:t>27</w:t>
        </w:r>
        <w:r w:rsidR="00A51F69" w:rsidRPr="000E0B2C">
          <w:rPr>
            <w:webHidden/>
            <w:sz w:val="20"/>
            <w:szCs w:val="20"/>
          </w:rPr>
          <w:fldChar w:fldCharType="end"/>
        </w:r>
      </w:hyperlink>
    </w:p>
    <w:p w:rsidR="00A51F69" w:rsidRPr="000E0B2C" w:rsidRDefault="00F8561A" w:rsidP="000E0B2C">
      <w:pPr>
        <w:pStyle w:val="33"/>
        <w:spacing w:line="360" w:lineRule="auto"/>
        <w:rPr>
          <w:rFonts w:eastAsiaTheme="minorEastAsia"/>
          <w:iCs w:val="0"/>
          <w:sz w:val="20"/>
          <w:szCs w:val="20"/>
          <w:lang w:eastAsia="ru-RU"/>
        </w:rPr>
      </w:pPr>
      <w:hyperlink w:anchor="_Toc63106538" w:history="1">
        <w:r w:rsidR="00A51F69" w:rsidRPr="000E0B2C">
          <w:rPr>
            <w:rStyle w:val="af1"/>
            <w:sz w:val="20"/>
            <w:szCs w:val="20"/>
          </w:rPr>
          <w:t>2.11.2</w:t>
        </w:r>
        <w:r w:rsidR="00A51F69" w:rsidRPr="000E0B2C">
          <w:rPr>
            <w:rFonts w:eastAsiaTheme="minorEastAsia"/>
            <w:iCs w:val="0"/>
            <w:sz w:val="20"/>
            <w:szCs w:val="20"/>
            <w:lang w:eastAsia="ru-RU"/>
          </w:rPr>
          <w:tab/>
        </w:r>
        <w:r w:rsidR="00A51F69" w:rsidRPr="000E0B2C">
          <w:rPr>
            <w:rStyle w:val="af1"/>
            <w:sz w:val="20"/>
            <w:szCs w:val="20"/>
          </w:rPr>
          <w:t>Поведение системы</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_Toc63106538 \h </w:instrText>
        </w:r>
        <w:r w:rsidR="00A51F69" w:rsidRPr="000E0B2C">
          <w:rPr>
            <w:webHidden/>
            <w:sz w:val="20"/>
            <w:szCs w:val="20"/>
          </w:rPr>
        </w:r>
        <w:r w:rsidR="00A51F69" w:rsidRPr="000E0B2C">
          <w:rPr>
            <w:webHidden/>
            <w:sz w:val="20"/>
            <w:szCs w:val="20"/>
          </w:rPr>
          <w:fldChar w:fldCharType="separate"/>
        </w:r>
        <w:r w:rsidR="00DA4DF1">
          <w:rPr>
            <w:webHidden/>
            <w:sz w:val="20"/>
            <w:szCs w:val="20"/>
          </w:rPr>
          <w:t>28</w:t>
        </w:r>
        <w:r w:rsidR="00A51F69" w:rsidRPr="000E0B2C">
          <w:rPr>
            <w:webHidden/>
            <w:sz w:val="20"/>
            <w:szCs w:val="20"/>
          </w:rPr>
          <w:fldChar w:fldCharType="end"/>
        </w:r>
      </w:hyperlink>
    </w:p>
    <w:p w:rsidR="00A51F69" w:rsidRPr="000E0B2C" w:rsidRDefault="00F8561A" w:rsidP="000E0B2C">
      <w:pPr>
        <w:pStyle w:val="42"/>
        <w:spacing w:line="360" w:lineRule="auto"/>
        <w:rPr>
          <w:rFonts w:eastAsiaTheme="minorEastAsia"/>
          <w:sz w:val="20"/>
          <w:szCs w:val="20"/>
          <w:lang w:eastAsia="ru-RU"/>
        </w:rPr>
      </w:pPr>
      <w:hyperlink w:anchor="_Toc63106539" w:history="1">
        <w:r w:rsidR="00A51F69" w:rsidRPr="000E0B2C">
          <w:rPr>
            <w:rStyle w:val="af1"/>
            <w:snapToGrid w:val="0"/>
            <w:w w:val="0"/>
            <w:sz w:val="20"/>
            <w:szCs w:val="20"/>
          </w:rPr>
          <w:t>2.11.2.1</w:t>
        </w:r>
        <w:r w:rsidR="00A51F69" w:rsidRPr="000E0B2C">
          <w:rPr>
            <w:rFonts w:eastAsiaTheme="minorEastAsia"/>
            <w:sz w:val="20"/>
            <w:szCs w:val="20"/>
            <w:lang w:eastAsia="ru-RU"/>
          </w:rPr>
          <w:tab/>
        </w:r>
        <w:r w:rsidR="00A51F69" w:rsidRPr="000E0B2C">
          <w:rPr>
            <w:rStyle w:val="af1"/>
            <w:sz w:val="20"/>
            <w:szCs w:val="20"/>
          </w:rPr>
          <w:t>Первый вход в систему</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_Toc63106539 \h </w:instrText>
        </w:r>
        <w:r w:rsidR="00A51F69" w:rsidRPr="000E0B2C">
          <w:rPr>
            <w:webHidden/>
            <w:sz w:val="20"/>
            <w:szCs w:val="20"/>
          </w:rPr>
        </w:r>
        <w:r w:rsidR="00A51F69" w:rsidRPr="000E0B2C">
          <w:rPr>
            <w:webHidden/>
            <w:sz w:val="20"/>
            <w:szCs w:val="20"/>
          </w:rPr>
          <w:fldChar w:fldCharType="separate"/>
        </w:r>
        <w:r w:rsidR="00DA4DF1">
          <w:rPr>
            <w:webHidden/>
            <w:sz w:val="20"/>
            <w:szCs w:val="20"/>
          </w:rPr>
          <w:t>28</w:t>
        </w:r>
        <w:r w:rsidR="00A51F69" w:rsidRPr="000E0B2C">
          <w:rPr>
            <w:webHidden/>
            <w:sz w:val="20"/>
            <w:szCs w:val="20"/>
          </w:rPr>
          <w:fldChar w:fldCharType="end"/>
        </w:r>
      </w:hyperlink>
    </w:p>
    <w:p w:rsidR="00A51F69" w:rsidRPr="000E0B2C" w:rsidRDefault="00F8561A" w:rsidP="000E0B2C">
      <w:pPr>
        <w:pStyle w:val="42"/>
        <w:spacing w:line="360" w:lineRule="auto"/>
        <w:rPr>
          <w:rFonts w:eastAsiaTheme="minorEastAsia"/>
          <w:sz w:val="20"/>
          <w:szCs w:val="20"/>
          <w:lang w:eastAsia="ru-RU"/>
        </w:rPr>
      </w:pPr>
      <w:hyperlink w:anchor="_Toc63106540" w:history="1">
        <w:r w:rsidR="00A51F69" w:rsidRPr="000E0B2C">
          <w:rPr>
            <w:rStyle w:val="af1"/>
            <w:snapToGrid w:val="0"/>
            <w:w w:val="0"/>
            <w:sz w:val="20"/>
            <w:szCs w:val="20"/>
          </w:rPr>
          <w:t>2.11.2.2</w:t>
        </w:r>
        <w:r w:rsidR="00A51F69" w:rsidRPr="000E0B2C">
          <w:rPr>
            <w:rFonts w:eastAsiaTheme="minorEastAsia"/>
            <w:sz w:val="20"/>
            <w:szCs w:val="20"/>
            <w:lang w:eastAsia="ru-RU"/>
          </w:rPr>
          <w:tab/>
        </w:r>
        <w:r w:rsidR="00A51F69" w:rsidRPr="000E0B2C">
          <w:rPr>
            <w:rStyle w:val="af1"/>
            <w:sz w:val="20"/>
            <w:szCs w:val="20"/>
          </w:rPr>
          <w:t>Истечение срока действия пароля</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_Toc63106540 \h </w:instrText>
        </w:r>
        <w:r w:rsidR="00A51F69" w:rsidRPr="000E0B2C">
          <w:rPr>
            <w:webHidden/>
            <w:sz w:val="20"/>
            <w:szCs w:val="20"/>
          </w:rPr>
        </w:r>
        <w:r w:rsidR="00A51F69" w:rsidRPr="000E0B2C">
          <w:rPr>
            <w:webHidden/>
            <w:sz w:val="20"/>
            <w:szCs w:val="20"/>
          </w:rPr>
          <w:fldChar w:fldCharType="separate"/>
        </w:r>
        <w:r w:rsidR="00DA4DF1">
          <w:rPr>
            <w:webHidden/>
            <w:sz w:val="20"/>
            <w:szCs w:val="20"/>
          </w:rPr>
          <w:t>29</w:t>
        </w:r>
        <w:r w:rsidR="00A51F69" w:rsidRPr="000E0B2C">
          <w:rPr>
            <w:webHidden/>
            <w:sz w:val="20"/>
            <w:szCs w:val="20"/>
          </w:rPr>
          <w:fldChar w:fldCharType="end"/>
        </w:r>
      </w:hyperlink>
    </w:p>
    <w:p w:rsidR="00A51F69" w:rsidRPr="000E0B2C" w:rsidRDefault="00F8561A" w:rsidP="000E0B2C">
      <w:pPr>
        <w:pStyle w:val="42"/>
        <w:spacing w:line="360" w:lineRule="auto"/>
        <w:rPr>
          <w:rFonts w:eastAsiaTheme="minorEastAsia"/>
          <w:sz w:val="20"/>
          <w:szCs w:val="20"/>
          <w:lang w:eastAsia="ru-RU"/>
        </w:rPr>
      </w:pPr>
      <w:hyperlink w:anchor="_Toc63106541" w:history="1">
        <w:r w:rsidR="00A51F69" w:rsidRPr="000E0B2C">
          <w:rPr>
            <w:rStyle w:val="af1"/>
            <w:snapToGrid w:val="0"/>
            <w:w w:val="0"/>
            <w:sz w:val="20"/>
            <w:szCs w:val="20"/>
          </w:rPr>
          <w:t>2.11.2.3</w:t>
        </w:r>
        <w:r w:rsidR="00A51F69" w:rsidRPr="000E0B2C">
          <w:rPr>
            <w:rFonts w:eastAsiaTheme="minorEastAsia"/>
            <w:sz w:val="20"/>
            <w:szCs w:val="20"/>
            <w:lang w:eastAsia="ru-RU"/>
          </w:rPr>
          <w:tab/>
        </w:r>
        <w:r w:rsidR="00A51F69" w:rsidRPr="000E0B2C">
          <w:rPr>
            <w:rStyle w:val="af1"/>
            <w:sz w:val="20"/>
            <w:szCs w:val="20"/>
          </w:rPr>
          <w:t>Проверка корректности пароля</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_Toc63106541 \h </w:instrText>
        </w:r>
        <w:r w:rsidR="00A51F69" w:rsidRPr="000E0B2C">
          <w:rPr>
            <w:webHidden/>
            <w:sz w:val="20"/>
            <w:szCs w:val="20"/>
          </w:rPr>
        </w:r>
        <w:r w:rsidR="00A51F69" w:rsidRPr="000E0B2C">
          <w:rPr>
            <w:webHidden/>
            <w:sz w:val="20"/>
            <w:szCs w:val="20"/>
          </w:rPr>
          <w:fldChar w:fldCharType="separate"/>
        </w:r>
        <w:r w:rsidR="00DA4DF1">
          <w:rPr>
            <w:webHidden/>
            <w:sz w:val="20"/>
            <w:szCs w:val="20"/>
          </w:rPr>
          <w:t>29</w:t>
        </w:r>
        <w:r w:rsidR="00A51F69" w:rsidRPr="000E0B2C">
          <w:rPr>
            <w:webHidden/>
            <w:sz w:val="20"/>
            <w:szCs w:val="20"/>
          </w:rPr>
          <w:fldChar w:fldCharType="end"/>
        </w:r>
      </w:hyperlink>
    </w:p>
    <w:p w:rsidR="00A51F69" w:rsidRPr="000E0B2C" w:rsidRDefault="00F8561A" w:rsidP="000E0B2C">
      <w:pPr>
        <w:pStyle w:val="42"/>
        <w:spacing w:line="360" w:lineRule="auto"/>
        <w:rPr>
          <w:rFonts w:eastAsiaTheme="minorEastAsia"/>
          <w:sz w:val="20"/>
          <w:szCs w:val="20"/>
          <w:lang w:eastAsia="ru-RU"/>
        </w:rPr>
      </w:pPr>
      <w:hyperlink w:anchor="_Toc63106542" w:history="1">
        <w:r w:rsidR="00A51F69" w:rsidRPr="000E0B2C">
          <w:rPr>
            <w:rStyle w:val="af1"/>
            <w:snapToGrid w:val="0"/>
            <w:w w:val="0"/>
            <w:sz w:val="20"/>
            <w:szCs w:val="20"/>
          </w:rPr>
          <w:t>2.11.2.4</w:t>
        </w:r>
        <w:r w:rsidR="00A51F69" w:rsidRPr="000E0B2C">
          <w:rPr>
            <w:rFonts w:eastAsiaTheme="minorEastAsia"/>
            <w:sz w:val="20"/>
            <w:szCs w:val="20"/>
            <w:lang w:eastAsia="ru-RU"/>
          </w:rPr>
          <w:tab/>
        </w:r>
        <w:r w:rsidR="00A51F69" w:rsidRPr="000E0B2C">
          <w:rPr>
            <w:rStyle w:val="af1"/>
            <w:sz w:val="20"/>
            <w:szCs w:val="20"/>
          </w:rPr>
          <w:t>Ограничения числа попыток неудачного входа</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_Toc63106542 \h </w:instrText>
        </w:r>
        <w:r w:rsidR="00A51F69" w:rsidRPr="000E0B2C">
          <w:rPr>
            <w:webHidden/>
            <w:sz w:val="20"/>
            <w:szCs w:val="20"/>
          </w:rPr>
        </w:r>
        <w:r w:rsidR="00A51F69" w:rsidRPr="000E0B2C">
          <w:rPr>
            <w:webHidden/>
            <w:sz w:val="20"/>
            <w:szCs w:val="20"/>
          </w:rPr>
          <w:fldChar w:fldCharType="separate"/>
        </w:r>
        <w:r w:rsidR="00DA4DF1">
          <w:rPr>
            <w:webHidden/>
            <w:sz w:val="20"/>
            <w:szCs w:val="20"/>
          </w:rPr>
          <w:t>30</w:t>
        </w:r>
        <w:r w:rsidR="00A51F69" w:rsidRPr="000E0B2C">
          <w:rPr>
            <w:webHidden/>
            <w:sz w:val="20"/>
            <w:szCs w:val="20"/>
          </w:rPr>
          <w:fldChar w:fldCharType="end"/>
        </w:r>
      </w:hyperlink>
    </w:p>
    <w:p w:rsidR="00A51F69" w:rsidRPr="000E0B2C" w:rsidRDefault="00F8561A" w:rsidP="000E0B2C">
      <w:pPr>
        <w:pStyle w:val="42"/>
        <w:spacing w:line="360" w:lineRule="auto"/>
        <w:rPr>
          <w:rFonts w:eastAsiaTheme="minorEastAsia"/>
          <w:sz w:val="20"/>
          <w:szCs w:val="20"/>
          <w:lang w:eastAsia="ru-RU"/>
        </w:rPr>
      </w:pPr>
      <w:hyperlink w:anchor="_Toc63106543" w:history="1">
        <w:r w:rsidR="00A51F69" w:rsidRPr="000E0B2C">
          <w:rPr>
            <w:rStyle w:val="af1"/>
            <w:snapToGrid w:val="0"/>
            <w:w w:val="0"/>
            <w:sz w:val="20"/>
            <w:szCs w:val="20"/>
          </w:rPr>
          <w:t>2.11.2.5</w:t>
        </w:r>
        <w:r w:rsidR="00A51F69" w:rsidRPr="000E0B2C">
          <w:rPr>
            <w:rFonts w:eastAsiaTheme="minorEastAsia"/>
            <w:sz w:val="20"/>
            <w:szCs w:val="20"/>
            <w:lang w:eastAsia="ru-RU"/>
          </w:rPr>
          <w:tab/>
        </w:r>
        <w:r w:rsidR="00A51F69" w:rsidRPr="000E0B2C">
          <w:rPr>
            <w:rStyle w:val="af1"/>
            <w:sz w:val="20"/>
            <w:szCs w:val="20"/>
          </w:rPr>
          <w:t>Блокировка при неактивности пользователя</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_Toc63106543 \h </w:instrText>
        </w:r>
        <w:r w:rsidR="00A51F69" w:rsidRPr="000E0B2C">
          <w:rPr>
            <w:webHidden/>
            <w:sz w:val="20"/>
            <w:szCs w:val="20"/>
          </w:rPr>
        </w:r>
        <w:r w:rsidR="00A51F69" w:rsidRPr="000E0B2C">
          <w:rPr>
            <w:webHidden/>
            <w:sz w:val="20"/>
            <w:szCs w:val="20"/>
          </w:rPr>
          <w:fldChar w:fldCharType="separate"/>
        </w:r>
        <w:r w:rsidR="00DA4DF1">
          <w:rPr>
            <w:webHidden/>
            <w:sz w:val="20"/>
            <w:szCs w:val="20"/>
          </w:rPr>
          <w:t>31</w:t>
        </w:r>
        <w:r w:rsidR="00A51F69" w:rsidRPr="000E0B2C">
          <w:rPr>
            <w:webHidden/>
            <w:sz w:val="20"/>
            <w:szCs w:val="20"/>
          </w:rPr>
          <w:fldChar w:fldCharType="end"/>
        </w:r>
      </w:hyperlink>
    </w:p>
    <w:p w:rsidR="00A51F69" w:rsidRPr="000E0B2C" w:rsidRDefault="00F8561A" w:rsidP="000E0B2C">
      <w:pPr>
        <w:pStyle w:val="42"/>
        <w:spacing w:line="360" w:lineRule="auto"/>
        <w:rPr>
          <w:rFonts w:eastAsiaTheme="minorEastAsia"/>
          <w:sz w:val="20"/>
          <w:szCs w:val="20"/>
          <w:lang w:eastAsia="ru-RU"/>
        </w:rPr>
      </w:pPr>
      <w:hyperlink w:anchor="_Toc63106544" w:history="1">
        <w:r w:rsidR="00A51F69" w:rsidRPr="000E0B2C">
          <w:rPr>
            <w:rStyle w:val="af1"/>
            <w:snapToGrid w:val="0"/>
            <w:w w:val="0"/>
            <w:sz w:val="20"/>
            <w:szCs w:val="20"/>
          </w:rPr>
          <w:t>2.11.2.6</w:t>
        </w:r>
        <w:r w:rsidR="00A51F69" w:rsidRPr="000E0B2C">
          <w:rPr>
            <w:rFonts w:eastAsiaTheme="minorEastAsia"/>
            <w:sz w:val="20"/>
            <w:szCs w:val="20"/>
            <w:lang w:eastAsia="ru-RU"/>
          </w:rPr>
          <w:tab/>
        </w:r>
        <w:r w:rsidR="00A51F69" w:rsidRPr="000E0B2C">
          <w:rPr>
            <w:rStyle w:val="af1"/>
            <w:sz w:val="20"/>
            <w:szCs w:val="20"/>
          </w:rPr>
          <w:t>Лог авторизации</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_Toc63106544 \h </w:instrText>
        </w:r>
        <w:r w:rsidR="00A51F69" w:rsidRPr="000E0B2C">
          <w:rPr>
            <w:webHidden/>
            <w:sz w:val="20"/>
            <w:szCs w:val="20"/>
          </w:rPr>
        </w:r>
        <w:r w:rsidR="00A51F69" w:rsidRPr="000E0B2C">
          <w:rPr>
            <w:webHidden/>
            <w:sz w:val="20"/>
            <w:szCs w:val="20"/>
          </w:rPr>
          <w:fldChar w:fldCharType="separate"/>
        </w:r>
        <w:r w:rsidR="00DA4DF1">
          <w:rPr>
            <w:webHidden/>
            <w:sz w:val="20"/>
            <w:szCs w:val="20"/>
          </w:rPr>
          <w:t>31</w:t>
        </w:r>
        <w:r w:rsidR="00A51F69" w:rsidRPr="000E0B2C">
          <w:rPr>
            <w:webHidden/>
            <w:sz w:val="20"/>
            <w:szCs w:val="20"/>
          </w:rPr>
          <w:fldChar w:fldCharType="end"/>
        </w:r>
      </w:hyperlink>
    </w:p>
    <w:p w:rsidR="00A51F69" w:rsidRPr="000E0B2C" w:rsidRDefault="00F8561A" w:rsidP="000E0B2C">
      <w:pPr>
        <w:pStyle w:val="23"/>
        <w:spacing w:line="360" w:lineRule="auto"/>
        <w:rPr>
          <w:rFonts w:eastAsiaTheme="minorEastAsia"/>
          <w:smallCaps w:val="0"/>
          <w:sz w:val="20"/>
          <w:szCs w:val="20"/>
          <w:lang w:eastAsia="ru-RU"/>
        </w:rPr>
      </w:pPr>
      <w:hyperlink w:anchor="_Toc63106545" w:history="1">
        <w:r w:rsidR="00A51F69" w:rsidRPr="000E0B2C">
          <w:rPr>
            <w:rStyle w:val="af1"/>
            <w:sz w:val="20"/>
            <w:szCs w:val="20"/>
            <w:lang w:val="en-US"/>
          </w:rPr>
          <w:t>2.12</w:t>
        </w:r>
        <w:r w:rsidR="00A51F69" w:rsidRPr="000E0B2C">
          <w:rPr>
            <w:rFonts w:eastAsiaTheme="minorEastAsia"/>
            <w:smallCaps w:val="0"/>
            <w:sz w:val="20"/>
            <w:szCs w:val="20"/>
            <w:lang w:eastAsia="ru-RU"/>
          </w:rPr>
          <w:tab/>
        </w:r>
        <w:r w:rsidR="00A51F69" w:rsidRPr="000E0B2C">
          <w:rPr>
            <w:rStyle w:val="af1"/>
            <w:sz w:val="20"/>
            <w:szCs w:val="20"/>
          </w:rPr>
          <w:t>Логирование в системе</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_Toc63106545 \h </w:instrText>
        </w:r>
        <w:r w:rsidR="00A51F69" w:rsidRPr="000E0B2C">
          <w:rPr>
            <w:webHidden/>
            <w:sz w:val="20"/>
            <w:szCs w:val="20"/>
          </w:rPr>
        </w:r>
        <w:r w:rsidR="00A51F69" w:rsidRPr="000E0B2C">
          <w:rPr>
            <w:webHidden/>
            <w:sz w:val="20"/>
            <w:szCs w:val="20"/>
          </w:rPr>
          <w:fldChar w:fldCharType="separate"/>
        </w:r>
        <w:r w:rsidR="00DA4DF1">
          <w:rPr>
            <w:webHidden/>
            <w:sz w:val="20"/>
            <w:szCs w:val="20"/>
          </w:rPr>
          <w:t>31</w:t>
        </w:r>
        <w:r w:rsidR="00A51F69" w:rsidRPr="000E0B2C">
          <w:rPr>
            <w:webHidden/>
            <w:sz w:val="20"/>
            <w:szCs w:val="20"/>
          </w:rPr>
          <w:fldChar w:fldCharType="end"/>
        </w:r>
      </w:hyperlink>
    </w:p>
    <w:p w:rsidR="00A51F69" w:rsidRPr="000E0B2C" w:rsidRDefault="00F8561A" w:rsidP="000E0B2C">
      <w:pPr>
        <w:pStyle w:val="33"/>
        <w:spacing w:line="360" w:lineRule="auto"/>
        <w:rPr>
          <w:rFonts w:eastAsiaTheme="minorEastAsia"/>
          <w:iCs w:val="0"/>
          <w:sz w:val="20"/>
          <w:szCs w:val="20"/>
          <w:lang w:eastAsia="ru-RU"/>
        </w:rPr>
      </w:pPr>
      <w:hyperlink w:anchor="_Toc63106546" w:history="1">
        <w:r w:rsidR="00A51F69" w:rsidRPr="000E0B2C">
          <w:rPr>
            <w:rStyle w:val="af1"/>
            <w:sz w:val="20"/>
            <w:szCs w:val="20"/>
          </w:rPr>
          <w:t>2.12.1</w:t>
        </w:r>
        <w:r w:rsidR="00A51F69" w:rsidRPr="000E0B2C">
          <w:rPr>
            <w:rFonts w:eastAsiaTheme="minorEastAsia"/>
            <w:iCs w:val="0"/>
            <w:sz w:val="20"/>
            <w:szCs w:val="20"/>
            <w:lang w:eastAsia="ru-RU"/>
          </w:rPr>
          <w:tab/>
        </w:r>
        <w:r w:rsidR="00A51F69" w:rsidRPr="000E0B2C">
          <w:rPr>
            <w:rStyle w:val="af1"/>
            <w:sz w:val="20"/>
            <w:szCs w:val="20"/>
          </w:rPr>
          <w:t>Логирование информации о точке регистрации ошибки</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_Toc63106546 \h </w:instrText>
        </w:r>
        <w:r w:rsidR="00A51F69" w:rsidRPr="000E0B2C">
          <w:rPr>
            <w:webHidden/>
            <w:sz w:val="20"/>
            <w:szCs w:val="20"/>
          </w:rPr>
        </w:r>
        <w:r w:rsidR="00A51F69" w:rsidRPr="000E0B2C">
          <w:rPr>
            <w:webHidden/>
            <w:sz w:val="20"/>
            <w:szCs w:val="20"/>
          </w:rPr>
          <w:fldChar w:fldCharType="separate"/>
        </w:r>
        <w:r w:rsidR="00DA4DF1">
          <w:rPr>
            <w:webHidden/>
            <w:sz w:val="20"/>
            <w:szCs w:val="20"/>
          </w:rPr>
          <w:t>32</w:t>
        </w:r>
        <w:r w:rsidR="00A51F69" w:rsidRPr="000E0B2C">
          <w:rPr>
            <w:webHidden/>
            <w:sz w:val="20"/>
            <w:szCs w:val="20"/>
          </w:rPr>
          <w:fldChar w:fldCharType="end"/>
        </w:r>
      </w:hyperlink>
    </w:p>
    <w:p w:rsidR="00A51F69" w:rsidRPr="000E0B2C" w:rsidRDefault="00F8561A" w:rsidP="000E0B2C">
      <w:pPr>
        <w:pStyle w:val="12"/>
        <w:spacing w:line="360" w:lineRule="auto"/>
        <w:rPr>
          <w:rFonts w:eastAsiaTheme="minorEastAsia"/>
          <w:b w:val="0"/>
          <w:bCs w:val="0"/>
          <w:caps w:val="0"/>
          <w:sz w:val="20"/>
          <w:szCs w:val="20"/>
          <w:lang w:eastAsia="ru-RU"/>
        </w:rPr>
      </w:pPr>
      <w:hyperlink w:anchor="_Toc63106547" w:history="1">
        <w:r w:rsidR="00A51F69" w:rsidRPr="000E0B2C">
          <w:rPr>
            <w:rStyle w:val="af1"/>
            <w:sz w:val="20"/>
            <w:szCs w:val="20"/>
          </w:rPr>
          <w:t>3</w:t>
        </w:r>
        <w:r w:rsidR="00A51F69" w:rsidRPr="000E0B2C">
          <w:rPr>
            <w:rFonts w:eastAsiaTheme="minorEastAsia"/>
            <w:b w:val="0"/>
            <w:bCs w:val="0"/>
            <w:caps w:val="0"/>
            <w:sz w:val="20"/>
            <w:szCs w:val="20"/>
            <w:lang w:eastAsia="ru-RU"/>
          </w:rPr>
          <w:tab/>
        </w:r>
        <w:r w:rsidR="00A51F69" w:rsidRPr="000E0B2C">
          <w:rPr>
            <w:rStyle w:val="af1"/>
            <w:sz w:val="20"/>
            <w:szCs w:val="20"/>
          </w:rPr>
          <w:t>Настройка справочной информации</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_Toc63106547 \h </w:instrText>
        </w:r>
        <w:r w:rsidR="00A51F69" w:rsidRPr="000E0B2C">
          <w:rPr>
            <w:webHidden/>
            <w:sz w:val="20"/>
            <w:szCs w:val="20"/>
          </w:rPr>
        </w:r>
        <w:r w:rsidR="00A51F69" w:rsidRPr="000E0B2C">
          <w:rPr>
            <w:webHidden/>
            <w:sz w:val="20"/>
            <w:szCs w:val="20"/>
          </w:rPr>
          <w:fldChar w:fldCharType="separate"/>
        </w:r>
        <w:r w:rsidR="00DA4DF1">
          <w:rPr>
            <w:webHidden/>
            <w:sz w:val="20"/>
            <w:szCs w:val="20"/>
          </w:rPr>
          <w:t>34</w:t>
        </w:r>
        <w:r w:rsidR="00A51F69" w:rsidRPr="000E0B2C">
          <w:rPr>
            <w:webHidden/>
            <w:sz w:val="20"/>
            <w:szCs w:val="20"/>
          </w:rPr>
          <w:fldChar w:fldCharType="end"/>
        </w:r>
      </w:hyperlink>
    </w:p>
    <w:p w:rsidR="00A51F69" w:rsidRPr="000E0B2C" w:rsidRDefault="00F8561A" w:rsidP="000E0B2C">
      <w:pPr>
        <w:pStyle w:val="23"/>
        <w:spacing w:line="360" w:lineRule="auto"/>
        <w:rPr>
          <w:rFonts w:eastAsiaTheme="minorEastAsia"/>
          <w:smallCaps w:val="0"/>
          <w:sz w:val="20"/>
          <w:szCs w:val="20"/>
          <w:lang w:eastAsia="ru-RU"/>
        </w:rPr>
      </w:pPr>
      <w:hyperlink w:anchor="_Toc63106548" w:history="1">
        <w:r w:rsidR="00A51F69" w:rsidRPr="000E0B2C">
          <w:rPr>
            <w:rStyle w:val="af1"/>
            <w:sz w:val="20"/>
            <w:szCs w:val="20"/>
          </w:rPr>
          <w:t>3.1</w:t>
        </w:r>
        <w:r w:rsidR="00A51F69" w:rsidRPr="000E0B2C">
          <w:rPr>
            <w:rFonts w:eastAsiaTheme="minorEastAsia"/>
            <w:smallCaps w:val="0"/>
            <w:sz w:val="20"/>
            <w:szCs w:val="20"/>
            <w:lang w:eastAsia="ru-RU"/>
          </w:rPr>
          <w:tab/>
        </w:r>
        <w:r w:rsidR="00A51F69" w:rsidRPr="000E0B2C">
          <w:rPr>
            <w:rStyle w:val="af1"/>
            <w:sz w:val="20"/>
            <w:szCs w:val="20"/>
          </w:rPr>
          <w:t>Настройка Провайдера</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_Toc63106548 \h </w:instrText>
        </w:r>
        <w:r w:rsidR="00A51F69" w:rsidRPr="000E0B2C">
          <w:rPr>
            <w:webHidden/>
            <w:sz w:val="20"/>
            <w:szCs w:val="20"/>
          </w:rPr>
        </w:r>
        <w:r w:rsidR="00A51F69" w:rsidRPr="000E0B2C">
          <w:rPr>
            <w:webHidden/>
            <w:sz w:val="20"/>
            <w:szCs w:val="20"/>
          </w:rPr>
          <w:fldChar w:fldCharType="separate"/>
        </w:r>
        <w:r w:rsidR="00DA4DF1">
          <w:rPr>
            <w:webHidden/>
            <w:sz w:val="20"/>
            <w:szCs w:val="20"/>
          </w:rPr>
          <w:t>34</w:t>
        </w:r>
        <w:r w:rsidR="00A51F69" w:rsidRPr="000E0B2C">
          <w:rPr>
            <w:webHidden/>
            <w:sz w:val="20"/>
            <w:szCs w:val="20"/>
          </w:rPr>
          <w:fldChar w:fldCharType="end"/>
        </w:r>
      </w:hyperlink>
    </w:p>
    <w:p w:rsidR="00A51F69" w:rsidRPr="000E0B2C" w:rsidRDefault="00F8561A" w:rsidP="000E0B2C">
      <w:pPr>
        <w:pStyle w:val="33"/>
        <w:spacing w:line="360" w:lineRule="auto"/>
        <w:rPr>
          <w:rFonts w:eastAsiaTheme="minorEastAsia"/>
          <w:iCs w:val="0"/>
          <w:sz w:val="20"/>
          <w:szCs w:val="20"/>
          <w:lang w:eastAsia="ru-RU"/>
        </w:rPr>
      </w:pPr>
      <w:hyperlink w:anchor="_Toc63106549" w:history="1">
        <w:r w:rsidR="00A51F69" w:rsidRPr="000E0B2C">
          <w:rPr>
            <w:rStyle w:val="af1"/>
            <w:sz w:val="20"/>
            <w:szCs w:val="20"/>
          </w:rPr>
          <w:t>3.1.1</w:t>
        </w:r>
        <w:r w:rsidR="00A51F69" w:rsidRPr="000E0B2C">
          <w:rPr>
            <w:rFonts w:eastAsiaTheme="minorEastAsia"/>
            <w:iCs w:val="0"/>
            <w:sz w:val="20"/>
            <w:szCs w:val="20"/>
            <w:lang w:eastAsia="ru-RU"/>
          </w:rPr>
          <w:tab/>
        </w:r>
        <w:r w:rsidR="00A51F69" w:rsidRPr="000E0B2C">
          <w:rPr>
            <w:rStyle w:val="af1"/>
            <w:sz w:val="20"/>
            <w:szCs w:val="20"/>
          </w:rPr>
          <w:t>Закладка «Главное»</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_Toc63106549 \h </w:instrText>
        </w:r>
        <w:r w:rsidR="00A51F69" w:rsidRPr="000E0B2C">
          <w:rPr>
            <w:webHidden/>
            <w:sz w:val="20"/>
            <w:szCs w:val="20"/>
          </w:rPr>
        </w:r>
        <w:r w:rsidR="00A51F69" w:rsidRPr="000E0B2C">
          <w:rPr>
            <w:webHidden/>
            <w:sz w:val="20"/>
            <w:szCs w:val="20"/>
          </w:rPr>
          <w:fldChar w:fldCharType="separate"/>
        </w:r>
        <w:r w:rsidR="00DA4DF1">
          <w:rPr>
            <w:webHidden/>
            <w:sz w:val="20"/>
            <w:szCs w:val="20"/>
          </w:rPr>
          <w:t>36</w:t>
        </w:r>
        <w:r w:rsidR="00A51F69" w:rsidRPr="000E0B2C">
          <w:rPr>
            <w:webHidden/>
            <w:sz w:val="20"/>
            <w:szCs w:val="20"/>
          </w:rPr>
          <w:fldChar w:fldCharType="end"/>
        </w:r>
      </w:hyperlink>
    </w:p>
    <w:p w:rsidR="00A51F69" w:rsidRPr="000E0B2C" w:rsidRDefault="00F8561A" w:rsidP="000E0B2C">
      <w:pPr>
        <w:pStyle w:val="33"/>
        <w:spacing w:line="360" w:lineRule="auto"/>
        <w:rPr>
          <w:rFonts w:eastAsiaTheme="minorEastAsia"/>
          <w:iCs w:val="0"/>
          <w:sz w:val="20"/>
          <w:szCs w:val="20"/>
          <w:lang w:eastAsia="ru-RU"/>
        </w:rPr>
      </w:pPr>
      <w:hyperlink w:anchor="_Toc63106550" w:history="1">
        <w:r w:rsidR="00A51F69" w:rsidRPr="000E0B2C">
          <w:rPr>
            <w:rStyle w:val="af1"/>
            <w:sz w:val="20"/>
            <w:szCs w:val="20"/>
          </w:rPr>
          <w:t>3.1.2</w:t>
        </w:r>
        <w:r w:rsidR="00A51F69" w:rsidRPr="000E0B2C">
          <w:rPr>
            <w:rFonts w:eastAsiaTheme="minorEastAsia"/>
            <w:iCs w:val="0"/>
            <w:sz w:val="20"/>
            <w:szCs w:val="20"/>
            <w:lang w:eastAsia="ru-RU"/>
          </w:rPr>
          <w:tab/>
        </w:r>
        <w:r w:rsidR="00A51F69" w:rsidRPr="000E0B2C">
          <w:rPr>
            <w:rStyle w:val="af1"/>
            <w:sz w:val="20"/>
            <w:szCs w:val="20"/>
          </w:rPr>
          <w:t>Закладка «Дополнительно»</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_Toc63106550 \h </w:instrText>
        </w:r>
        <w:r w:rsidR="00A51F69" w:rsidRPr="000E0B2C">
          <w:rPr>
            <w:webHidden/>
            <w:sz w:val="20"/>
            <w:szCs w:val="20"/>
          </w:rPr>
        </w:r>
        <w:r w:rsidR="00A51F69" w:rsidRPr="000E0B2C">
          <w:rPr>
            <w:webHidden/>
            <w:sz w:val="20"/>
            <w:szCs w:val="20"/>
          </w:rPr>
          <w:fldChar w:fldCharType="separate"/>
        </w:r>
        <w:r w:rsidR="00DA4DF1">
          <w:rPr>
            <w:webHidden/>
            <w:sz w:val="20"/>
            <w:szCs w:val="20"/>
          </w:rPr>
          <w:t>36</w:t>
        </w:r>
        <w:r w:rsidR="00A51F69" w:rsidRPr="000E0B2C">
          <w:rPr>
            <w:webHidden/>
            <w:sz w:val="20"/>
            <w:szCs w:val="20"/>
          </w:rPr>
          <w:fldChar w:fldCharType="end"/>
        </w:r>
      </w:hyperlink>
    </w:p>
    <w:p w:rsidR="00A51F69" w:rsidRPr="000E0B2C" w:rsidRDefault="00F8561A" w:rsidP="000E0B2C">
      <w:pPr>
        <w:pStyle w:val="33"/>
        <w:spacing w:line="360" w:lineRule="auto"/>
        <w:rPr>
          <w:rFonts w:eastAsiaTheme="minorEastAsia"/>
          <w:iCs w:val="0"/>
          <w:sz w:val="20"/>
          <w:szCs w:val="20"/>
          <w:lang w:eastAsia="ru-RU"/>
        </w:rPr>
      </w:pPr>
      <w:hyperlink w:anchor="_Toc63106551" w:history="1">
        <w:r w:rsidR="00A51F69" w:rsidRPr="000E0B2C">
          <w:rPr>
            <w:rStyle w:val="af1"/>
            <w:sz w:val="20"/>
            <w:szCs w:val="20"/>
          </w:rPr>
          <w:t>3.1.3</w:t>
        </w:r>
        <w:r w:rsidR="00A51F69" w:rsidRPr="000E0B2C">
          <w:rPr>
            <w:rFonts w:eastAsiaTheme="minorEastAsia"/>
            <w:iCs w:val="0"/>
            <w:sz w:val="20"/>
            <w:szCs w:val="20"/>
            <w:lang w:eastAsia="ru-RU"/>
          </w:rPr>
          <w:tab/>
        </w:r>
        <w:r w:rsidR="00A51F69" w:rsidRPr="000E0B2C">
          <w:rPr>
            <w:rStyle w:val="af1"/>
            <w:sz w:val="20"/>
            <w:szCs w:val="20"/>
          </w:rPr>
          <w:t>Закладка «Идентификация номера»</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_Toc63106551 \h </w:instrText>
        </w:r>
        <w:r w:rsidR="00A51F69" w:rsidRPr="000E0B2C">
          <w:rPr>
            <w:webHidden/>
            <w:sz w:val="20"/>
            <w:szCs w:val="20"/>
          </w:rPr>
        </w:r>
        <w:r w:rsidR="00A51F69" w:rsidRPr="000E0B2C">
          <w:rPr>
            <w:webHidden/>
            <w:sz w:val="20"/>
            <w:szCs w:val="20"/>
          </w:rPr>
          <w:fldChar w:fldCharType="separate"/>
        </w:r>
        <w:r w:rsidR="00DA4DF1">
          <w:rPr>
            <w:webHidden/>
            <w:sz w:val="20"/>
            <w:szCs w:val="20"/>
          </w:rPr>
          <w:t>38</w:t>
        </w:r>
        <w:r w:rsidR="00A51F69" w:rsidRPr="000E0B2C">
          <w:rPr>
            <w:webHidden/>
            <w:sz w:val="20"/>
            <w:szCs w:val="20"/>
          </w:rPr>
          <w:fldChar w:fldCharType="end"/>
        </w:r>
      </w:hyperlink>
    </w:p>
    <w:p w:rsidR="00A51F69" w:rsidRPr="000E0B2C" w:rsidRDefault="00F8561A" w:rsidP="000E0B2C">
      <w:pPr>
        <w:pStyle w:val="33"/>
        <w:spacing w:line="360" w:lineRule="auto"/>
        <w:rPr>
          <w:rFonts w:eastAsiaTheme="minorEastAsia"/>
          <w:iCs w:val="0"/>
          <w:sz w:val="20"/>
          <w:szCs w:val="20"/>
          <w:lang w:eastAsia="ru-RU"/>
        </w:rPr>
      </w:pPr>
      <w:hyperlink w:anchor="_Toc63106552" w:history="1">
        <w:r w:rsidR="00A51F69" w:rsidRPr="000E0B2C">
          <w:rPr>
            <w:rStyle w:val="af1"/>
            <w:sz w:val="20"/>
            <w:szCs w:val="20"/>
          </w:rPr>
          <w:t>3.1.4</w:t>
        </w:r>
        <w:r w:rsidR="00A51F69" w:rsidRPr="000E0B2C">
          <w:rPr>
            <w:rFonts w:eastAsiaTheme="minorEastAsia"/>
            <w:iCs w:val="0"/>
            <w:sz w:val="20"/>
            <w:szCs w:val="20"/>
            <w:lang w:eastAsia="ru-RU"/>
          </w:rPr>
          <w:tab/>
        </w:r>
        <w:r w:rsidR="00A51F69" w:rsidRPr="000E0B2C">
          <w:rPr>
            <w:rStyle w:val="af1"/>
            <w:sz w:val="20"/>
            <w:szCs w:val="20"/>
          </w:rPr>
          <w:t>Закладка «Номерная емкость»</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_Toc63106552 \h </w:instrText>
        </w:r>
        <w:r w:rsidR="00A51F69" w:rsidRPr="000E0B2C">
          <w:rPr>
            <w:webHidden/>
            <w:sz w:val="20"/>
            <w:szCs w:val="20"/>
          </w:rPr>
        </w:r>
        <w:r w:rsidR="00A51F69" w:rsidRPr="000E0B2C">
          <w:rPr>
            <w:webHidden/>
            <w:sz w:val="20"/>
            <w:szCs w:val="20"/>
          </w:rPr>
          <w:fldChar w:fldCharType="separate"/>
        </w:r>
        <w:r w:rsidR="00DA4DF1">
          <w:rPr>
            <w:webHidden/>
            <w:sz w:val="20"/>
            <w:szCs w:val="20"/>
          </w:rPr>
          <w:t>38</w:t>
        </w:r>
        <w:r w:rsidR="00A51F69" w:rsidRPr="000E0B2C">
          <w:rPr>
            <w:webHidden/>
            <w:sz w:val="20"/>
            <w:szCs w:val="20"/>
          </w:rPr>
          <w:fldChar w:fldCharType="end"/>
        </w:r>
      </w:hyperlink>
    </w:p>
    <w:p w:rsidR="00A51F69" w:rsidRPr="000E0B2C" w:rsidRDefault="00F8561A" w:rsidP="000E0B2C">
      <w:pPr>
        <w:pStyle w:val="33"/>
        <w:spacing w:line="360" w:lineRule="auto"/>
        <w:rPr>
          <w:rFonts w:eastAsiaTheme="minorEastAsia"/>
          <w:iCs w:val="0"/>
          <w:sz w:val="20"/>
          <w:szCs w:val="20"/>
          <w:lang w:eastAsia="ru-RU"/>
        </w:rPr>
      </w:pPr>
      <w:hyperlink w:anchor="_Toc63106553" w:history="1">
        <w:r w:rsidR="00A51F69" w:rsidRPr="000E0B2C">
          <w:rPr>
            <w:rStyle w:val="af1"/>
            <w:sz w:val="20"/>
            <w:szCs w:val="20"/>
          </w:rPr>
          <w:t>3.1.5</w:t>
        </w:r>
        <w:r w:rsidR="00A51F69" w:rsidRPr="000E0B2C">
          <w:rPr>
            <w:rFonts w:eastAsiaTheme="minorEastAsia"/>
            <w:iCs w:val="0"/>
            <w:sz w:val="20"/>
            <w:szCs w:val="20"/>
            <w:lang w:eastAsia="ru-RU"/>
          </w:rPr>
          <w:tab/>
        </w:r>
        <w:r w:rsidR="00A51F69" w:rsidRPr="000E0B2C">
          <w:rPr>
            <w:rStyle w:val="af1"/>
            <w:sz w:val="20"/>
            <w:szCs w:val="20"/>
          </w:rPr>
          <w:t>Закладка «Партнеры»</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_Toc63106553 \h </w:instrText>
        </w:r>
        <w:r w:rsidR="00A51F69" w:rsidRPr="000E0B2C">
          <w:rPr>
            <w:webHidden/>
            <w:sz w:val="20"/>
            <w:szCs w:val="20"/>
          </w:rPr>
        </w:r>
        <w:r w:rsidR="00A51F69" w:rsidRPr="000E0B2C">
          <w:rPr>
            <w:webHidden/>
            <w:sz w:val="20"/>
            <w:szCs w:val="20"/>
          </w:rPr>
          <w:fldChar w:fldCharType="separate"/>
        </w:r>
        <w:r w:rsidR="00DA4DF1">
          <w:rPr>
            <w:webHidden/>
            <w:sz w:val="20"/>
            <w:szCs w:val="20"/>
          </w:rPr>
          <w:t>38</w:t>
        </w:r>
        <w:r w:rsidR="00A51F69" w:rsidRPr="000E0B2C">
          <w:rPr>
            <w:webHidden/>
            <w:sz w:val="20"/>
            <w:szCs w:val="20"/>
          </w:rPr>
          <w:fldChar w:fldCharType="end"/>
        </w:r>
      </w:hyperlink>
    </w:p>
    <w:p w:rsidR="00A51F69" w:rsidRPr="000E0B2C" w:rsidRDefault="00F8561A" w:rsidP="000E0B2C">
      <w:pPr>
        <w:pStyle w:val="33"/>
        <w:spacing w:line="360" w:lineRule="auto"/>
        <w:rPr>
          <w:rFonts w:eastAsiaTheme="minorEastAsia"/>
          <w:iCs w:val="0"/>
          <w:sz w:val="20"/>
          <w:szCs w:val="20"/>
          <w:lang w:eastAsia="ru-RU"/>
        </w:rPr>
      </w:pPr>
      <w:hyperlink w:anchor="_Toc63106554" w:history="1">
        <w:r w:rsidR="00A51F69" w:rsidRPr="000E0B2C">
          <w:rPr>
            <w:rStyle w:val="af1"/>
            <w:sz w:val="20"/>
            <w:szCs w:val="20"/>
          </w:rPr>
          <w:t>3.1.6</w:t>
        </w:r>
        <w:r w:rsidR="00A51F69" w:rsidRPr="000E0B2C">
          <w:rPr>
            <w:rFonts w:eastAsiaTheme="minorEastAsia"/>
            <w:iCs w:val="0"/>
            <w:sz w:val="20"/>
            <w:szCs w:val="20"/>
            <w:lang w:eastAsia="ru-RU"/>
          </w:rPr>
          <w:tab/>
        </w:r>
        <w:r w:rsidR="00A51F69" w:rsidRPr="000E0B2C">
          <w:rPr>
            <w:rStyle w:val="af1"/>
            <w:sz w:val="20"/>
            <w:szCs w:val="20"/>
          </w:rPr>
          <w:t>Закладка «Штрафной план»</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_Toc63106554 \h </w:instrText>
        </w:r>
        <w:r w:rsidR="00A51F69" w:rsidRPr="000E0B2C">
          <w:rPr>
            <w:webHidden/>
            <w:sz w:val="20"/>
            <w:szCs w:val="20"/>
          </w:rPr>
        </w:r>
        <w:r w:rsidR="00A51F69" w:rsidRPr="000E0B2C">
          <w:rPr>
            <w:webHidden/>
            <w:sz w:val="20"/>
            <w:szCs w:val="20"/>
          </w:rPr>
          <w:fldChar w:fldCharType="separate"/>
        </w:r>
        <w:r w:rsidR="00DA4DF1">
          <w:rPr>
            <w:webHidden/>
            <w:sz w:val="20"/>
            <w:szCs w:val="20"/>
          </w:rPr>
          <w:t>38</w:t>
        </w:r>
        <w:r w:rsidR="00A51F69" w:rsidRPr="000E0B2C">
          <w:rPr>
            <w:webHidden/>
            <w:sz w:val="20"/>
            <w:szCs w:val="20"/>
          </w:rPr>
          <w:fldChar w:fldCharType="end"/>
        </w:r>
      </w:hyperlink>
    </w:p>
    <w:p w:rsidR="00A51F69" w:rsidRPr="000E0B2C" w:rsidRDefault="00F8561A" w:rsidP="000E0B2C">
      <w:pPr>
        <w:pStyle w:val="33"/>
        <w:spacing w:line="360" w:lineRule="auto"/>
        <w:rPr>
          <w:rFonts w:eastAsiaTheme="minorEastAsia"/>
          <w:iCs w:val="0"/>
          <w:sz w:val="20"/>
          <w:szCs w:val="20"/>
          <w:lang w:eastAsia="ru-RU"/>
        </w:rPr>
      </w:pPr>
      <w:hyperlink w:anchor="_Toc63106555" w:history="1">
        <w:r w:rsidR="00A51F69" w:rsidRPr="000E0B2C">
          <w:rPr>
            <w:rStyle w:val="af1"/>
            <w:sz w:val="20"/>
            <w:szCs w:val="20"/>
          </w:rPr>
          <w:t>3.1.7</w:t>
        </w:r>
        <w:r w:rsidR="00A51F69" w:rsidRPr="000E0B2C">
          <w:rPr>
            <w:rFonts w:eastAsiaTheme="minorEastAsia"/>
            <w:iCs w:val="0"/>
            <w:sz w:val="20"/>
            <w:szCs w:val="20"/>
            <w:lang w:eastAsia="ru-RU"/>
          </w:rPr>
          <w:tab/>
        </w:r>
        <w:r w:rsidR="00A51F69" w:rsidRPr="000E0B2C">
          <w:rPr>
            <w:rStyle w:val="af1"/>
            <w:sz w:val="20"/>
            <w:szCs w:val="20"/>
          </w:rPr>
          <w:t>Закладка «Лицевой счет»</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_Toc63106555 \h </w:instrText>
        </w:r>
        <w:r w:rsidR="00A51F69" w:rsidRPr="000E0B2C">
          <w:rPr>
            <w:webHidden/>
            <w:sz w:val="20"/>
            <w:szCs w:val="20"/>
          </w:rPr>
        </w:r>
        <w:r w:rsidR="00A51F69" w:rsidRPr="000E0B2C">
          <w:rPr>
            <w:webHidden/>
            <w:sz w:val="20"/>
            <w:szCs w:val="20"/>
          </w:rPr>
          <w:fldChar w:fldCharType="separate"/>
        </w:r>
        <w:r w:rsidR="00DA4DF1">
          <w:rPr>
            <w:webHidden/>
            <w:sz w:val="20"/>
            <w:szCs w:val="20"/>
          </w:rPr>
          <w:t>39</w:t>
        </w:r>
        <w:r w:rsidR="00A51F69" w:rsidRPr="000E0B2C">
          <w:rPr>
            <w:webHidden/>
            <w:sz w:val="20"/>
            <w:szCs w:val="20"/>
          </w:rPr>
          <w:fldChar w:fldCharType="end"/>
        </w:r>
      </w:hyperlink>
    </w:p>
    <w:p w:rsidR="00A51F69" w:rsidRPr="000E0B2C" w:rsidRDefault="00F8561A" w:rsidP="000E0B2C">
      <w:pPr>
        <w:pStyle w:val="23"/>
        <w:spacing w:line="360" w:lineRule="auto"/>
        <w:rPr>
          <w:rFonts w:eastAsiaTheme="minorEastAsia"/>
          <w:smallCaps w:val="0"/>
          <w:sz w:val="20"/>
          <w:szCs w:val="20"/>
          <w:lang w:eastAsia="ru-RU"/>
        </w:rPr>
      </w:pPr>
      <w:hyperlink w:anchor="_Toc63106556" w:history="1">
        <w:r w:rsidR="00A51F69" w:rsidRPr="000E0B2C">
          <w:rPr>
            <w:rStyle w:val="af1"/>
            <w:sz w:val="20"/>
            <w:szCs w:val="20"/>
          </w:rPr>
          <w:t>3.2</w:t>
        </w:r>
        <w:r w:rsidR="00A51F69" w:rsidRPr="000E0B2C">
          <w:rPr>
            <w:rFonts w:eastAsiaTheme="minorEastAsia"/>
            <w:smallCaps w:val="0"/>
            <w:sz w:val="20"/>
            <w:szCs w:val="20"/>
            <w:lang w:eastAsia="ru-RU"/>
          </w:rPr>
          <w:tab/>
        </w:r>
        <w:r w:rsidR="00A51F69" w:rsidRPr="000E0B2C">
          <w:rPr>
            <w:rStyle w:val="af1"/>
            <w:sz w:val="20"/>
            <w:szCs w:val="20"/>
          </w:rPr>
          <w:t>Настройка Серверов номерной емкости, Коммутаторов и сот/транков</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_Toc63106556 \h </w:instrText>
        </w:r>
        <w:r w:rsidR="00A51F69" w:rsidRPr="000E0B2C">
          <w:rPr>
            <w:webHidden/>
            <w:sz w:val="20"/>
            <w:szCs w:val="20"/>
          </w:rPr>
        </w:r>
        <w:r w:rsidR="00A51F69" w:rsidRPr="000E0B2C">
          <w:rPr>
            <w:webHidden/>
            <w:sz w:val="20"/>
            <w:szCs w:val="20"/>
          </w:rPr>
          <w:fldChar w:fldCharType="separate"/>
        </w:r>
        <w:r w:rsidR="00DA4DF1">
          <w:rPr>
            <w:webHidden/>
            <w:sz w:val="20"/>
            <w:szCs w:val="20"/>
          </w:rPr>
          <w:t>39</w:t>
        </w:r>
        <w:r w:rsidR="00A51F69" w:rsidRPr="000E0B2C">
          <w:rPr>
            <w:webHidden/>
            <w:sz w:val="20"/>
            <w:szCs w:val="20"/>
          </w:rPr>
          <w:fldChar w:fldCharType="end"/>
        </w:r>
      </w:hyperlink>
    </w:p>
    <w:p w:rsidR="00A51F69" w:rsidRPr="000E0B2C" w:rsidRDefault="00F8561A" w:rsidP="000E0B2C">
      <w:pPr>
        <w:pStyle w:val="33"/>
        <w:spacing w:line="360" w:lineRule="auto"/>
        <w:rPr>
          <w:rFonts w:eastAsiaTheme="minorEastAsia"/>
          <w:iCs w:val="0"/>
          <w:sz w:val="20"/>
          <w:szCs w:val="20"/>
          <w:lang w:eastAsia="ru-RU"/>
        </w:rPr>
      </w:pPr>
      <w:hyperlink w:anchor="_Toc63106557" w:history="1">
        <w:r w:rsidR="00A51F69" w:rsidRPr="000E0B2C">
          <w:rPr>
            <w:rStyle w:val="af1"/>
            <w:sz w:val="20"/>
            <w:szCs w:val="20"/>
          </w:rPr>
          <w:t>3.2.1</w:t>
        </w:r>
        <w:r w:rsidR="00A51F69" w:rsidRPr="000E0B2C">
          <w:rPr>
            <w:rFonts w:eastAsiaTheme="minorEastAsia"/>
            <w:iCs w:val="0"/>
            <w:sz w:val="20"/>
            <w:szCs w:val="20"/>
            <w:lang w:eastAsia="ru-RU"/>
          </w:rPr>
          <w:tab/>
        </w:r>
        <w:r w:rsidR="00A51F69" w:rsidRPr="000E0B2C">
          <w:rPr>
            <w:rStyle w:val="af1"/>
            <w:sz w:val="20"/>
            <w:szCs w:val="20"/>
          </w:rPr>
          <w:t>Серверы номерной емкости</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_Toc63106557 \h </w:instrText>
        </w:r>
        <w:r w:rsidR="00A51F69" w:rsidRPr="000E0B2C">
          <w:rPr>
            <w:webHidden/>
            <w:sz w:val="20"/>
            <w:szCs w:val="20"/>
          </w:rPr>
        </w:r>
        <w:r w:rsidR="00A51F69" w:rsidRPr="000E0B2C">
          <w:rPr>
            <w:webHidden/>
            <w:sz w:val="20"/>
            <w:szCs w:val="20"/>
          </w:rPr>
          <w:fldChar w:fldCharType="separate"/>
        </w:r>
        <w:r w:rsidR="00DA4DF1">
          <w:rPr>
            <w:webHidden/>
            <w:sz w:val="20"/>
            <w:szCs w:val="20"/>
          </w:rPr>
          <w:t>39</w:t>
        </w:r>
        <w:r w:rsidR="00A51F69" w:rsidRPr="000E0B2C">
          <w:rPr>
            <w:webHidden/>
            <w:sz w:val="20"/>
            <w:szCs w:val="20"/>
          </w:rPr>
          <w:fldChar w:fldCharType="end"/>
        </w:r>
      </w:hyperlink>
    </w:p>
    <w:p w:rsidR="00A51F69" w:rsidRPr="000E0B2C" w:rsidRDefault="00F8561A" w:rsidP="000E0B2C">
      <w:pPr>
        <w:pStyle w:val="33"/>
        <w:spacing w:line="360" w:lineRule="auto"/>
        <w:rPr>
          <w:rFonts w:eastAsiaTheme="minorEastAsia"/>
          <w:iCs w:val="0"/>
          <w:sz w:val="20"/>
          <w:szCs w:val="20"/>
          <w:lang w:eastAsia="ru-RU"/>
        </w:rPr>
      </w:pPr>
      <w:hyperlink w:anchor="_Toc63106558" w:history="1">
        <w:r w:rsidR="00A51F69" w:rsidRPr="000E0B2C">
          <w:rPr>
            <w:rStyle w:val="af1"/>
            <w:sz w:val="20"/>
            <w:szCs w:val="20"/>
          </w:rPr>
          <w:t>3.2.2</w:t>
        </w:r>
        <w:r w:rsidR="00A51F69" w:rsidRPr="000E0B2C">
          <w:rPr>
            <w:rFonts w:eastAsiaTheme="minorEastAsia"/>
            <w:iCs w:val="0"/>
            <w:sz w:val="20"/>
            <w:szCs w:val="20"/>
            <w:lang w:eastAsia="ru-RU"/>
          </w:rPr>
          <w:tab/>
        </w:r>
        <w:r w:rsidR="00A51F69" w:rsidRPr="000E0B2C">
          <w:rPr>
            <w:rStyle w:val="af1"/>
            <w:sz w:val="20"/>
            <w:szCs w:val="20"/>
          </w:rPr>
          <w:t>Коммутаторы \транки\соты</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_Toc63106558 \h </w:instrText>
        </w:r>
        <w:r w:rsidR="00A51F69" w:rsidRPr="000E0B2C">
          <w:rPr>
            <w:webHidden/>
            <w:sz w:val="20"/>
            <w:szCs w:val="20"/>
          </w:rPr>
        </w:r>
        <w:r w:rsidR="00A51F69" w:rsidRPr="000E0B2C">
          <w:rPr>
            <w:webHidden/>
            <w:sz w:val="20"/>
            <w:szCs w:val="20"/>
          </w:rPr>
          <w:fldChar w:fldCharType="separate"/>
        </w:r>
        <w:r w:rsidR="00DA4DF1">
          <w:rPr>
            <w:webHidden/>
            <w:sz w:val="20"/>
            <w:szCs w:val="20"/>
          </w:rPr>
          <w:t>40</w:t>
        </w:r>
        <w:r w:rsidR="00A51F69" w:rsidRPr="000E0B2C">
          <w:rPr>
            <w:webHidden/>
            <w:sz w:val="20"/>
            <w:szCs w:val="20"/>
          </w:rPr>
          <w:fldChar w:fldCharType="end"/>
        </w:r>
      </w:hyperlink>
    </w:p>
    <w:p w:rsidR="00A51F69" w:rsidRPr="000E0B2C" w:rsidRDefault="00F8561A" w:rsidP="000E0B2C">
      <w:pPr>
        <w:pStyle w:val="33"/>
        <w:spacing w:line="360" w:lineRule="auto"/>
        <w:rPr>
          <w:rFonts w:eastAsiaTheme="minorEastAsia"/>
          <w:iCs w:val="0"/>
          <w:sz w:val="20"/>
          <w:szCs w:val="20"/>
          <w:lang w:eastAsia="ru-RU"/>
        </w:rPr>
      </w:pPr>
      <w:hyperlink w:anchor="_Toc63106559" w:history="1">
        <w:r w:rsidR="00A51F69" w:rsidRPr="000E0B2C">
          <w:rPr>
            <w:rStyle w:val="af1"/>
            <w:sz w:val="20"/>
            <w:szCs w:val="20"/>
          </w:rPr>
          <w:t>3.2.3</w:t>
        </w:r>
        <w:r w:rsidR="00A51F69" w:rsidRPr="000E0B2C">
          <w:rPr>
            <w:rFonts w:eastAsiaTheme="minorEastAsia"/>
            <w:iCs w:val="0"/>
            <w:sz w:val="20"/>
            <w:szCs w:val="20"/>
            <w:lang w:eastAsia="ru-RU"/>
          </w:rPr>
          <w:tab/>
        </w:r>
        <w:r w:rsidR="00A51F69" w:rsidRPr="000E0B2C">
          <w:rPr>
            <w:rStyle w:val="af1"/>
            <w:sz w:val="20"/>
            <w:szCs w:val="20"/>
          </w:rPr>
          <w:t>Тип сервиса</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_Toc63106559 \h </w:instrText>
        </w:r>
        <w:r w:rsidR="00A51F69" w:rsidRPr="000E0B2C">
          <w:rPr>
            <w:webHidden/>
            <w:sz w:val="20"/>
            <w:szCs w:val="20"/>
          </w:rPr>
        </w:r>
        <w:r w:rsidR="00A51F69" w:rsidRPr="000E0B2C">
          <w:rPr>
            <w:webHidden/>
            <w:sz w:val="20"/>
            <w:szCs w:val="20"/>
          </w:rPr>
          <w:fldChar w:fldCharType="separate"/>
        </w:r>
        <w:r w:rsidR="00DA4DF1">
          <w:rPr>
            <w:webHidden/>
            <w:sz w:val="20"/>
            <w:szCs w:val="20"/>
          </w:rPr>
          <w:t>40</w:t>
        </w:r>
        <w:r w:rsidR="00A51F69" w:rsidRPr="000E0B2C">
          <w:rPr>
            <w:webHidden/>
            <w:sz w:val="20"/>
            <w:szCs w:val="20"/>
          </w:rPr>
          <w:fldChar w:fldCharType="end"/>
        </w:r>
      </w:hyperlink>
    </w:p>
    <w:p w:rsidR="00A51F69" w:rsidRPr="000E0B2C" w:rsidRDefault="00F8561A" w:rsidP="000E0B2C">
      <w:pPr>
        <w:pStyle w:val="33"/>
        <w:spacing w:line="360" w:lineRule="auto"/>
        <w:rPr>
          <w:rFonts w:eastAsiaTheme="minorEastAsia"/>
          <w:iCs w:val="0"/>
          <w:sz w:val="20"/>
          <w:szCs w:val="20"/>
          <w:lang w:eastAsia="ru-RU"/>
        </w:rPr>
      </w:pPr>
      <w:hyperlink w:anchor="_Toc63106560" w:history="1">
        <w:r w:rsidR="00A51F69" w:rsidRPr="000E0B2C">
          <w:rPr>
            <w:rStyle w:val="af1"/>
            <w:sz w:val="20"/>
            <w:szCs w:val="20"/>
          </w:rPr>
          <w:t>3.2.4</w:t>
        </w:r>
        <w:r w:rsidR="00A51F69" w:rsidRPr="000E0B2C">
          <w:rPr>
            <w:rFonts w:eastAsiaTheme="minorEastAsia"/>
            <w:iCs w:val="0"/>
            <w:sz w:val="20"/>
            <w:szCs w:val="20"/>
            <w:lang w:eastAsia="ru-RU"/>
          </w:rPr>
          <w:tab/>
        </w:r>
        <w:r w:rsidR="00A51F69" w:rsidRPr="000E0B2C">
          <w:rPr>
            <w:rStyle w:val="af1"/>
            <w:sz w:val="20"/>
            <w:szCs w:val="20"/>
          </w:rPr>
          <w:t>Типы событий</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_Toc63106560 \h </w:instrText>
        </w:r>
        <w:r w:rsidR="00A51F69" w:rsidRPr="000E0B2C">
          <w:rPr>
            <w:webHidden/>
            <w:sz w:val="20"/>
            <w:szCs w:val="20"/>
          </w:rPr>
        </w:r>
        <w:r w:rsidR="00A51F69" w:rsidRPr="000E0B2C">
          <w:rPr>
            <w:webHidden/>
            <w:sz w:val="20"/>
            <w:szCs w:val="20"/>
          </w:rPr>
          <w:fldChar w:fldCharType="separate"/>
        </w:r>
        <w:r w:rsidR="00DA4DF1">
          <w:rPr>
            <w:webHidden/>
            <w:sz w:val="20"/>
            <w:szCs w:val="20"/>
          </w:rPr>
          <w:t>42</w:t>
        </w:r>
        <w:r w:rsidR="00A51F69" w:rsidRPr="000E0B2C">
          <w:rPr>
            <w:webHidden/>
            <w:sz w:val="20"/>
            <w:szCs w:val="20"/>
          </w:rPr>
          <w:fldChar w:fldCharType="end"/>
        </w:r>
      </w:hyperlink>
    </w:p>
    <w:p w:rsidR="00A51F69" w:rsidRPr="000E0B2C" w:rsidRDefault="00F8561A" w:rsidP="000E0B2C">
      <w:pPr>
        <w:pStyle w:val="23"/>
        <w:spacing w:line="360" w:lineRule="auto"/>
        <w:rPr>
          <w:rFonts w:eastAsiaTheme="minorEastAsia"/>
          <w:smallCaps w:val="0"/>
          <w:sz w:val="20"/>
          <w:szCs w:val="20"/>
          <w:lang w:eastAsia="ru-RU"/>
        </w:rPr>
      </w:pPr>
      <w:hyperlink w:anchor="_Toc63106561" w:history="1">
        <w:r w:rsidR="00A51F69" w:rsidRPr="000E0B2C">
          <w:rPr>
            <w:rStyle w:val="af1"/>
            <w:sz w:val="20"/>
            <w:szCs w:val="20"/>
          </w:rPr>
          <w:t>3.3</w:t>
        </w:r>
        <w:r w:rsidR="00A51F69" w:rsidRPr="000E0B2C">
          <w:rPr>
            <w:rFonts w:eastAsiaTheme="minorEastAsia"/>
            <w:smallCaps w:val="0"/>
            <w:sz w:val="20"/>
            <w:szCs w:val="20"/>
            <w:lang w:eastAsia="ru-RU"/>
          </w:rPr>
          <w:tab/>
        </w:r>
        <w:r w:rsidR="00A51F69" w:rsidRPr="000E0B2C">
          <w:rPr>
            <w:rStyle w:val="af1"/>
            <w:sz w:val="20"/>
            <w:szCs w:val="20"/>
          </w:rPr>
          <w:t>Типы идентификаторов подключений</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_Toc63106561 \h </w:instrText>
        </w:r>
        <w:r w:rsidR="00A51F69" w:rsidRPr="000E0B2C">
          <w:rPr>
            <w:webHidden/>
            <w:sz w:val="20"/>
            <w:szCs w:val="20"/>
          </w:rPr>
        </w:r>
        <w:r w:rsidR="00A51F69" w:rsidRPr="000E0B2C">
          <w:rPr>
            <w:webHidden/>
            <w:sz w:val="20"/>
            <w:szCs w:val="20"/>
          </w:rPr>
          <w:fldChar w:fldCharType="separate"/>
        </w:r>
        <w:r w:rsidR="00DA4DF1">
          <w:rPr>
            <w:webHidden/>
            <w:sz w:val="20"/>
            <w:szCs w:val="20"/>
          </w:rPr>
          <w:t>43</w:t>
        </w:r>
        <w:r w:rsidR="00A51F69" w:rsidRPr="000E0B2C">
          <w:rPr>
            <w:webHidden/>
            <w:sz w:val="20"/>
            <w:szCs w:val="20"/>
          </w:rPr>
          <w:fldChar w:fldCharType="end"/>
        </w:r>
      </w:hyperlink>
    </w:p>
    <w:p w:rsidR="00A51F69" w:rsidRPr="000E0B2C" w:rsidRDefault="00F8561A" w:rsidP="000E0B2C">
      <w:pPr>
        <w:pStyle w:val="23"/>
        <w:spacing w:line="360" w:lineRule="auto"/>
        <w:rPr>
          <w:rFonts w:eastAsiaTheme="minorEastAsia"/>
          <w:smallCaps w:val="0"/>
          <w:sz w:val="20"/>
          <w:szCs w:val="20"/>
          <w:lang w:eastAsia="ru-RU"/>
        </w:rPr>
      </w:pPr>
      <w:hyperlink w:anchor="_Toc63106562" w:history="1">
        <w:r w:rsidR="00A51F69" w:rsidRPr="000E0B2C">
          <w:rPr>
            <w:rStyle w:val="af1"/>
            <w:sz w:val="20"/>
            <w:szCs w:val="20"/>
          </w:rPr>
          <w:t>3.4</w:t>
        </w:r>
        <w:r w:rsidR="00A51F69" w:rsidRPr="000E0B2C">
          <w:rPr>
            <w:rFonts w:eastAsiaTheme="minorEastAsia"/>
            <w:smallCaps w:val="0"/>
            <w:sz w:val="20"/>
            <w:szCs w:val="20"/>
            <w:lang w:eastAsia="ru-RU"/>
          </w:rPr>
          <w:tab/>
        </w:r>
        <w:r w:rsidR="00A51F69" w:rsidRPr="000E0B2C">
          <w:rPr>
            <w:rStyle w:val="af1"/>
            <w:sz w:val="20"/>
            <w:szCs w:val="20"/>
          </w:rPr>
          <w:t>Настройка календаря</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_Toc63106562 \h </w:instrText>
        </w:r>
        <w:r w:rsidR="00A51F69" w:rsidRPr="000E0B2C">
          <w:rPr>
            <w:webHidden/>
            <w:sz w:val="20"/>
            <w:szCs w:val="20"/>
          </w:rPr>
        </w:r>
        <w:r w:rsidR="00A51F69" w:rsidRPr="000E0B2C">
          <w:rPr>
            <w:webHidden/>
            <w:sz w:val="20"/>
            <w:szCs w:val="20"/>
          </w:rPr>
          <w:fldChar w:fldCharType="separate"/>
        </w:r>
        <w:r w:rsidR="00DA4DF1">
          <w:rPr>
            <w:webHidden/>
            <w:sz w:val="20"/>
            <w:szCs w:val="20"/>
          </w:rPr>
          <w:t>50</w:t>
        </w:r>
        <w:r w:rsidR="00A51F69" w:rsidRPr="000E0B2C">
          <w:rPr>
            <w:webHidden/>
            <w:sz w:val="20"/>
            <w:szCs w:val="20"/>
          </w:rPr>
          <w:fldChar w:fldCharType="end"/>
        </w:r>
      </w:hyperlink>
    </w:p>
    <w:p w:rsidR="00A51F69" w:rsidRPr="000E0B2C" w:rsidRDefault="00F8561A" w:rsidP="000E0B2C">
      <w:pPr>
        <w:pStyle w:val="33"/>
        <w:spacing w:line="360" w:lineRule="auto"/>
        <w:rPr>
          <w:rFonts w:eastAsiaTheme="minorEastAsia"/>
          <w:iCs w:val="0"/>
          <w:sz w:val="20"/>
          <w:szCs w:val="20"/>
          <w:lang w:eastAsia="ru-RU"/>
        </w:rPr>
      </w:pPr>
      <w:hyperlink w:anchor="_Toc63106563" w:history="1">
        <w:r w:rsidR="00A51F69" w:rsidRPr="000E0B2C">
          <w:rPr>
            <w:rStyle w:val="af1"/>
            <w:sz w:val="20"/>
            <w:szCs w:val="20"/>
          </w:rPr>
          <w:t>3.4.1</w:t>
        </w:r>
        <w:r w:rsidR="00A51F69" w:rsidRPr="000E0B2C">
          <w:rPr>
            <w:rFonts w:eastAsiaTheme="minorEastAsia"/>
            <w:iCs w:val="0"/>
            <w:sz w:val="20"/>
            <w:szCs w:val="20"/>
            <w:lang w:eastAsia="ru-RU"/>
          </w:rPr>
          <w:tab/>
        </w:r>
        <w:r w:rsidR="00A51F69" w:rsidRPr="000E0B2C">
          <w:rPr>
            <w:rStyle w:val="af1"/>
            <w:sz w:val="20"/>
            <w:szCs w:val="20"/>
          </w:rPr>
          <w:t>Установка праздничных и выходных дней</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_Toc63106563 \h </w:instrText>
        </w:r>
        <w:r w:rsidR="00A51F69" w:rsidRPr="000E0B2C">
          <w:rPr>
            <w:webHidden/>
            <w:sz w:val="20"/>
            <w:szCs w:val="20"/>
          </w:rPr>
        </w:r>
        <w:r w:rsidR="00A51F69" w:rsidRPr="000E0B2C">
          <w:rPr>
            <w:webHidden/>
            <w:sz w:val="20"/>
            <w:szCs w:val="20"/>
          </w:rPr>
          <w:fldChar w:fldCharType="separate"/>
        </w:r>
        <w:r w:rsidR="00DA4DF1">
          <w:rPr>
            <w:webHidden/>
            <w:sz w:val="20"/>
            <w:szCs w:val="20"/>
          </w:rPr>
          <w:t>50</w:t>
        </w:r>
        <w:r w:rsidR="00A51F69" w:rsidRPr="000E0B2C">
          <w:rPr>
            <w:webHidden/>
            <w:sz w:val="20"/>
            <w:szCs w:val="20"/>
          </w:rPr>
          <w:fldChar w:fldCharType="end"/>
        </w:r>
      </w:hyperlink>
    </w:p>
    <w:p w:rsidR="00A51F69" w:rsidRPr="000E0B2C" w:rsidRDefault="00F8561A" w:rsidP="000E0B2C">
      <w:pPr>
        <w:pStyle w:val="33"/>
        <w:spacing w:line="360" w:lineRule="auto"/>
        <w:rPr>
          <w:rFonts w:eastAsiaTheme="minorEastAsia"/>
          <w:iCs w:val="0"/>
          <w:sz w:val="20"/>
          <w:szCs w:val="20"/>
          <w:lang w:eastAsia="ru-RU"/>
        </w:rPr>
      </w:pPr>
      <w:hyperlink w:anchor="_Toc63106564" w:history="1">
        <w:r w:rsidR="00A51F69" w:rsidRPr="000E0B2C">
          <w:rPr>
            <w:rStyle w:val="af1"/>
            <w:sz w:val="20"/>
            <w:szCs w:val="20"/>
          </w:rPr>
          <w:t>3.4.2</w:t>
        </w:r>
        <w:r w:rsidR="00A51F69" w:rsidRPr="000E0B2C">
          <w:rPr>
            <w:rFonts w:eastAsiaTheme="minorEastAsia"/>
            <w:iCs w:val="0"/>
            <w:sz w:val="20"/>
            <w:szCs w:val="20"/>
            <w:lang w:eastAsia="ru-RU"/>
          </w:rPr>
          <w:tab/>
        </w:r>
        <w:r w:rsidR="00A51F69" w:rsidRPr="000E0B2C">
          <w:rPr>
            <w:rStyle w:val="af1"/>
            <w:sz w:val="20"/>
            <w:szCs w:val="20"/>
          </w:rPr>
          <w:t>Первичное заполнение</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_Toc63106564 \h </w:instrText>
        </w:r>
        <w:r w:rsidR="00A51F69" w:rsidRPr="000E0B2C">
          <w:rPr>
            <w:webHidden/>
            <w:sz w:val="20"/>
            <w:szCs w:val="20"/>
          </w:rPr>
        </w:r>
        <w:r w:rsidR="00A51F69" w:rsidRPr="000E0B2C">
          <w:rPr>
            <w:webHidden/>
            <w:sz w:val="20"/>
            <w:szCs w:val="20"/>
          </w:rPr>
          <w:fldChar w:fldCharType="separate"/>
        </w:r>
        <w:r w:rsidR="00DA4DF1">
          <w:rPr>
            <w:webHidden/>
            <w:sz w:val="20"/>
            <w:szCs w:val="20"/>
          </w:rPr>
          <w:t>51</w:t>
        </w:r>
        <w:r w:rsidR="00A51F69" w:rsidRPr="000E0B2C">
          <w:rPr>
            <w:webHidden/>
            <w:sz w:val="20"/>
            <w:szCs w:val="20"/>
          </w:rPr>
          <w:fldChar w:fldCharType="end"/>
        </w:r>
      </w:hyperlink>
    </w:p>
    <w:p w:rsidR="00A51F69" w:rsidRPr="000E0B2C" w:rsidRDefault="00F8561A" w:rsidP="000E0B2C">
      <w:pPr>
        <w:pStyle w:val="33"/>
        <w:spacing w:line="360" w:lineRule="auto"/>
        <w:rPr>
          <w:rFonts w:eastAsiaTheme="minorEastAsia"/>
          <w:iCs w:val="0"/>
          <w:sz w:val="20"/>
          <w:szCs w:val="20"/>
          <w:lang w:eastAsia="ru-RU"/>
        </w:rPr>
      </w:pPr>
      <w:hyperlink w:anchor="_Toc63106565" w:history="1">
        <w:r w:rsidR="00A51F69" w:rsidRPr="000E0B2C">
          <w:rPr>
            <w:rStyle w:val="af1"/>
            <w:sz w:val="20"/>
            <w:szCs w:val="20"/>
          </w:rPr>
          <w:t>3.4.3</w:t>
        </w:r>
        <w:r w:rsidR="00A51F69" w:rsidRPr="000E0B2C">
          <w:rPr>
            <w:rFonts w:eastAsiaTheme="minorEastAsia"/>
            <w:iCs w:val="0"/>
            <w:sz w:val="20"/>
            <w:szCs w:val="20"/>
            <w:lang w:eastAsia="ru-RU"/>
          </w:rPr>
          <w:tab/>
        </w:r>
        <w:r w:rsidR="00A51F69" w:rsidRPr="000E0B2C">
          <w:rPr>
            <w:rStyle w:val="af1"/>
            <w:sz w:val="20"/>
            <w:szCs w:val="20"/>
          </w:rPr>
          <w:t>Категории праздничных дней</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_Toc63106565 \h </w:instrText>
        </w:r>
        <w:r w:rsidR="00A51F69" w:rsidRPr="000E0B2C">
          <w:rPr>
            <w:webHidden/>
            <w:sz w:val="20"/>
            <w:szCs w:val="20"/>
          </w:rPr>
        </w:r>
        <w:r w:rsidR="00A51F69" w:rsidRPr="000E0B2C">
          <w:rPr>
            <w:webHidden/>
            <w:sz w:val="20"/>
            <w:szCs w:val="20"/>
          </w:rPr>
          <w:fldChar w:fldCharType="separate"/>
        </w:r>
        <w:r w:rsidR="00DA4DF1">
          <w:rPr>
            <w:webHidden/>
            <w:sz w:val="20"/>
            <w:szCs w:val="20"/>
          </w:rPr>
          <w:t>51</w:t>
        </w:r>
        <w:r w:rsidR="00A51F69" w:rsidRPr="000E0B2C">
          <w:rPr>
            <w:webHidden/>
            <w:sz w:val="20"/>
            <w:szCs w:val="20"/>
          </w:rPr>
          <w:fldChar w:fldCharType="end"/>
        </w:r>
      </w:hyperlink>
    </w:p>
    <w:p w:rsidR="00A51F69" w:rsidRPr="000E0B2C" w:rsidRDefault="00F8561A" w:rsidP="000E0B2C">
      <w:pPr>
        <w:pStyle w:val="23"/>
        <w:spacing w:line="360" w:lineRule="auto"/>
        <w:rPr>
          <w:rFonts w:eastAsiaTheme="minorEastAsia"/>
          <w:smallCaps w:val="0"/>
          <w:sz w:val="20"/>
          <w:szCs w:val="20"/>
          <w:lang w:eastAsia="ru-RU"/>
        </w:rPr>
      </w:pPr>
      <w:hyperlink w:anchor="_Toc63106566" w:history="1">
        <w:r w:rsidR="00A51F69" w:rsidRPr="000E0B2C">
          <w:rPr>
            <w:rStyle w:val="af1"/>
            <w:sz w:val="20"/>
            <w:szCs w:val="20"/>
          </w:rPr>
          <w:t>3.5</w:t>
        </w:r>
        <w:r w:rsidR="00A51F69" w:rsidRPr="000E0B2C">
          <w:rPr>
            <w:rFonts w:eastAsiaTheme="minorEastAsia"/>
            <w:smallCaps w:val="0"/>
            <w:sz w:val="20"/>
            <w:szCs w:val="20"/>
            <w:lang w:eastAsia="ru-RU"/>
          </w:rPr>
          <w:tab/>
        </w:r>
        <w:r w:rsidR="00A51F69" w:rsidRPr="000E0B2C">
          <w:rPr>
            <w:rStyle w:val="af1"/>
            <w:sz w:val="20"/>
            <w:szCs w:val="20"/>
          </w:rPr>
          <w:t>Настройка Типы трафика</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_Toc63106566 \h </w:instrText>
        </w:r>
        <w:r w:rsidR="00A51F69" w:rsidRPr="000E0B2C">
          <w:rPr>
            <w:webHidden/>
            <w:sz w:val="20"/>
            <w:szCs w:val="20"/>
          </w:rPr>
        </w:r>
        <w:r w:rsidR="00A51F69" w:rsidRPr="000E0B2C">
          <w:rPr>
            <w:webHidden/>
            <w:sz w:val="20"/>
            <w:szCs w:val="20"/>
          </w:rPr>
          <w:fldChar w:fldCharType="separate"/>
        </w:r>
        <w:r w:rsidR="00DA4DF1">
          <w:rPr>
            <w:webHidden/>
            <w:sz w:val="20"/>
            <w:szCs w:val="20"/>
          </w:rPr>
          <w:t>52</w:t>
        </w:r>
        <w:r w:rsidR="00A51F69" w:rsidRPr="000E0B2C">
          <w:rPr>
            <w:webHidden/>
            <w:sz w:val="20"/>
            <w:szCs w:val="20"/>
          </w:rPr>
          <w:fldChar w:fldCharType="end"/>
        </w:r>
      </w:hyperlink>
    </w:p>
    <w:p w:rsidR="00A51F69" w:rsidRPr="000E0B2C" w:rsidRDefault="00F8561A" w:rsidP="000E0B2C">
      <w:pPr>
        <w:pStyle w:val="23"/>
        <w:spacing w:line="360" w:lineRule="auto"/>
        <w:rPr>
          <w:rFonts w:eastAsiaTheme="minorEastAsia"/>
          <w:smallCaps w:val="0"/>
          <w:sz w:val="20"/>
          <w:szCs w:val="20"/>
          <w:lang w:eastAsia="ru-RU"/>
        </w:rPr>
      </w:pPr>
      <w:hyperlink w:anchor="_Toc63106567" w:history="1">
        <w:r w:rsidR="00A51F69" w:rsidRPr="000E0B2C">
          <w:rPr>
            <w:rStyle w:val="af1"/>
            <w:sz w:val="20"/>
            <w:szCs w:val="20"/>
          </w:rPr>
          <w:t>3.6</w:t>
        </w:r>
        <w:r w:rsidR="00A51F69" w:rsidRPr="000E0B2C">
          <w:rPr>
            <w:rFonts w:eastAsiaTheme="minorEastAsia"/>
            <w:smallCaps w:val="0"/>
            <w:sz w:val="20"/>
            <w:szCs w:val="20"/>
            <w:lang w:eastAsia="ru-RU"/>
          </w:rPr>
          <w:tab/>
        </w:r>
        <w:r w:rsidR="00A51F69" w:rsidRPr="000E0B2C">
          <w:rPr>
            <w:rStyle w:val="af1"/>
            <w:sz w:val="20"/>
            <w:szCs w:val="20"/>
          </w:rPr>
          <w:t>Настройка Групп трафика</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_Toc63106567 \h </w:instrText>
        </w:r>
        <w:r w:rsidR="00A51F69" w:rsidRPr="000E0B2C">
          <w:rPr>
            <w:webHidden/>
            <w:sz w:val="20"/>
            <w:szCs w:val="20"/>
          </w:rPr>
        </w:r>
        <w:r w:rsidR="00A51F69" w:rsidRPr="000E0B2C">
          <w:rPr>
            <w:webHidden/>
            <w:sz w:val="20"/>
            <w:szCs w:val="20"/>
          </w:rPr>
          <w:fldChar w:fldCharType="separate"/>
        </w:r>
        <w:r w:rsidR="00DA4DF1">
          <w:rPr>
            <w:webHidden/>
            <w:sz w:val="20"/>
            <w:szCs w:val="20"/>
          </w:rPr>
          <w:t>54</w:t>
        </w:r>
        <w:r w:rsidR="00A51F69" w:rsidRPr="000E0B2C">
          <w:rPr>
            <w:webHidden/>
            <w:sz w:val="20"/>
            <w:szCs w:val="20"/>
          </w:rPr>
          <w:fldChar w:fldCharType="end"/>
        </w:r>
      </w:hyperlink>
    </w:p>
    <w:p w:rsidR="00A51F69" w:rsidRPr="000E0B2C" w:rsidRDefault="00F8561A" w:rsidP="000E0B2C">
      <w:pPr>
        <w:pStyle w:val="23"/>
        <w:spacing w:line="360" w:lineRule="auto"/>
        <w:rPr>
          <w:rFonts w:eastAsiaTheme="minorEastAsia"/>
          <w:smallCaps w:val="0"/>
          <w:sz w:val="20"/>
          <w:szCs w:val="20"/>
          <w:lang w:eastAsia="ru-RU"/>
        </w:rPr>
      </w:pPr>
      <w:hyperlink w:anchor="_Toc63106568" w:history="1">
        <w:r w:rsidR="00A51F69" w:rsidRPr="000E0B2C">
          <w:rPr>
            <w:rStyle w:val="af1"/>
            <w:sz w:val="20"/>
            <w:szCs w:val="20"/>
          </w:rPr>
          <w:t>3.7</w:t>
        </w:r>
        <w:r w:rsidR="00A51F69" w:rsidRPr="000E0B2C">
          <w:rPr>
            <w:rFonts w:eastAsiaTheme="minorEastAsia"/>
            <w:smallCaps w:val="0"/>
            <w:sz w:val="20"/>
            <w:szCs w:val="20"/>
            <w:lang w:eastAsia="ru-RU"/>
          </w:rPr>
          <w:tab/>
        </w:r>
        <w:r w:rsidR="00A51F69" w:rsidRPr="000E0B2C">
          <w:rPr>
            <w:rStyle w:val="af1"/>
            <w:sz w:val="20"/>
            <w:szCs w:val="20"/>
          </w:rPr>
          <w:t>Настройка Тарифных сеток</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_Toc63106568 \h </w:instrText>
        </w:r>
        <w:r w:rsidR="00A51F69" w:rsidRPr="000E0B2C">
          <w:rPr>
            <w:webHidden/>
            <w:sz w:val="20"/>
            <w:szCs w:val="20"/>
          </w:rPr>
        </w:r>
        <w:r w:rsidR="00A51F69" w:rsidRPr="000E0B2C">
          <w:rPr>
            <w:webHidden/>
            <w:sz w:val="20"/>
            <w:szCs w:val="20"/>
          </w:rPr>
          <w:fldChar w:fldCharType="separate"/>
        </w:r>
        <w:r w:rsidR="00DA4DF1">
          <w:rPr>
            <w:webHidden/>
            <w:sz w:val="20"/>
            <w:szCs w:val="20"/>
          </w:rPr>
          <w:t>56</w:t>
        </w:r>
        <w:r w:rsidR="00A51F69" w:rsidRPr="000E0B2C">
          <w:rPr>
            <w:webHidden/>
            <w:sz w:val="20"/>
            <w:szCs w:val="20"/>
          </w:rPr>
          <w:fldChar w:fldCharType="end"/>
        </w:r>
      </w:hyperlink>
    </w:p>
    <w:p w:rsidR="00A51F69" w:rsidRPr="000E0B2C" w:rsidRDefault="00F8561A" w:rsidP="000E0B2C">
      <w:pPr>
        <w:pStyle w:val="33"/>
        <w:spacing w:line="360" w:lineRule="auto"/>
        <w:rPr>
          <w:rFonts w:eastAsiaTheme="minorEastAsia"/>
          <w:iCs w:val="0"/>
          <w:sz w:val="20"/>
          <w:szCs w:val="20"/>
          <w:lang w:eastAsia="ru-RU"/>
        </w:rPr>
      </w:pPr>
      <w:hyperlink w:anchor="_Toc63106569" w:history="1">
        <w:r w:rsidR="00A51F69" w:rsidRPr="000E0B2C">
          <w:rPr>
            <w:rStyle w:val="af1"/>
            <w:sz w:val="20"/>
            <w:szCs w:val="20"/>
          </w:rPr>
          <w:t>3.7.1</w:t>
        </w:r>
        <w:r w:rsidR="00A51F69" w:rsidRPr="000E0B2C">
          <w:rPr>
            <w:rFonts w:eastAsiaTheme="minorEastAsia"/>
            <w:iCs w:val="0"/>
            <w:sz w:val="20"/>
            <w:szCs w:val="20"/>
            <w:lang w:eastAsia="ru-RU"/>
          </w:rPr>
          <w:tab/>
        </w:r>
        <w:r w:rsidR="00A51F69" w:rsidRPr="000E0B2C">
          <w:rPr>
            <w:rStyle w:val="af1"/>
            <w:sz w:val="20"/>
            <w:szCs w:val="20"/>
          </w:rPr>
          <w:t>Выбор префикса</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_Toc63106569 \h </w:instrText>
        </w:r>
        <w:r w:rsidR="00A51F69" w:rsidRPr="000E0B2C">
          <w:rPr>
            <w:webHidden/>
            <w:sz w:val="20"/>
            <w:szCs w:val="20"/>
          </w:rPr>
        </w:r>
        <w:r w:rsidR="00A51F69" w:rsidRPr="000E0B2C">
          <w:rPr>
            <w:webHidden/>
            <w:sz w:val="20"/>
            <w:szCs w:val="20"/>
          </w:rPr>
          <w:fldChar w:fldCharType="separate"/>
        </w:r>
        <w:r w:rsidR="00DA4DF1">
          <w:rPr>
            <w:webHidden/>
            <w:sz w:val="20"/>
            <w:szCs w:val="20"/>
          </w:rPr>
          <w:t>59</w:t>
        </w:r>
        <w:r w:rsidR="00A51F69" w:rsidRPr="000E0B2C">
          <w:rPr>
            <w:webHidden/>
            <w:sz w:val="20"/>
            <w:szCs w:val="20"/>
          </w:rPr>
          <w:fldChar w:fldCharType="end"/>
        </w:r>
      </w:hyperlink>
    </w:p>
    <w:p w:rsidR="00A51F69" w:rsidRPr="000E0B2C" w:rsidRDefault="00F8561A" w:rsidP="000E0B2C">
      <w:pPr>
        <w:pStyle w:val="23"/>
        <w:spacing w:line="360" w:lineRule="auto"/>
        <w:rPr>
          <w:rFonts w:eastAsiaTheme="minorEastAsia"/>
          <w:smallCaps w:val="0"/>
          <w:sz w:val="20"/>
          <w:szCs w:val="20"/>
          <w:lang w:eastAsia="ru-RU"/>
        </w:rPr>
      </w:pPr>
      <w:hyperlink w:anchor="_Toc63106570" w:history="1">
        <w:r w:rsidR="00A51F69" w:rsidRPr="000E0B2C">
          <w:rPr>
            <w:rStyle w:val="af1"/>
            <w:sz w:val="20"/>
            <w:szCs w:val="20"/>
          </w:rPr>
          <w:t>3.8</w:t>
        </w:r>
        <w:r w:rsidR="00A51F69" w:rsidRPr="000E0B2C">
          <w:rPr>
            <w:rFonts w:eastAsiaTheme="minorEastAsia"/>
            <w:smallCaps w:val="0"/>
            <w:sz w:val="20"/>
            <w:szCs w:val="20"/>
            <w:lang w:eastAsia="ru-RU"/>
          </w:rPr>
          <w:tab/>
        </w:r>
        <w:r w:rsidR="00A51F69" w:rsidRPr="000E0B2C">
          <w:rPr>
            <w:rStyle w:val="af1"/>
            <w:sz w:val="20"/>
            <w:szCs w:val="20"/>
          </w:rPr>
          <w:t>Настройка справочной службы</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_Toc63106570 \h </w:instrText>
        </w:r>
        <w:r w:rsidR="00A51F69" w:rsidRPr="000E0B2C">
          <w:rPr>
            <w:webHidden/>
            <w:sz w:val="20"/>
            <w:szCs w:val="20"/>
          </w:rPr>
        </w:r>
        <w:r w:rsidR="00A51F69" w:rsidRPr="000E0B2C">
          <w:rPr>
            <w:webHidden/>
            <w:sz w:val="20"/>
            <w:szCs w:val="20"/>
          </w:rPr>
          <w:fldChar w:fldCharType="separate"/>
        </w:r>
        <w:r w:rsidR="00DA4DF1">
          <w:rPr>
            <w:webHidden/>
            <w:sz w:val="20"/>
            <w:szCs w:val="20"/>
          </w:rPr>
          <w:t>61</w:t>
        </w:r>
        <w:r w:rsidR="00A51F69" w:rsidRPr="000E0B2C">
          <w:rPr>
            <w:webHidden/>
            <w:sz w:val="20"/>
            <w:szCs w:val="20"/>
          </w:rPr>
          <w:fldChar w:fldCharType="end"/>
        </w:r>
      </w:hyperlink>
    </w:p>
    <w:p w:rsidR="00A51F69" w:rsidRPr="000E0B2C" w:rsidRDefault="00F8561A" w:rsidP="000E0B2C">
      <w:pPr>
        <w:pStyle w:val="33"/>
        <w:spacing w:line="360" w:lineRule="auto"/>
        <w:rPr>
          <w:rFonts w:eastAsiaTheme="minorEastAsia"/>
          <w:iCs w:val="0"/>
          <w:sz w:val="20"/>
          <w:szCs w:val="20"/>
          <w:lang w:eastAsia="ru-RU"/>
        </w:rPr>
      </w:pPr>
      <w:hyperlink w:anchor="_Toc63106571" w:history="1">
        <w:r w:rsidR="00A51F69" w:rsidRPr="000E0B2C">
          <w:rPr>
            <w:rStyle w:val="af1"/>
            <w:sz w:val="20"/>
            <w:szCs w:val="20"/>
          </w:rPr>
          <w:t>3.8.1</w:t>
        </w:r>
        <w:r w:rsidR="00A51F69" w:rsidRPr="000E0B2C">
          <w:rPr>
            <w:rFonts w:eastAsiaTheme="minorEastAsia"/>
            <w:iCs w:val="0"/>
            <w:sz w:val="20"/>
            <w:szCs w:val="20"/>
            <w:lang w:eastAsia="ru-RU"/>
          </w:rPr>
          <w:tab/>
        </w:r>
        <w:r w:rsidR="00A51F69" w:rsidRPr="000E0B2C">
          <w:rPr>
            <w:rStyle w:val="af1"/>
            <w:sz w:val="20"/>
            <w:szCs w:val="20"/>
          </w:rPr>
          <w:t>Организационная структура компании</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_Toc63106571 \h </w:instrText>
        </w:r>
        <w:r w:rsidR="00A51F69" w:rsidRPr="000E0B2C">
          <w:rPr>
            <w:webHidden/>
            <w:sz w:val="20"/>
            <w:szCs w:val="20"/>
          </w:rPr>
        </w:r>
        <w:r w:rsidR="00A51F69" w:rsidRPr="000E0B2C">
          <w:rPr>
            <w:webHidden/>
            <w:sz w:val="20"/>
            <w:szCs w:val="20"/>
          </w:rPr>
          <w:fldChar w:fldCharType="separate"/>
        </w:r>
        <w:r w:rsidR="00DA4DF1">
          <w:rPr>
            <w:webHidden/>
            <w:sz w:val="20"/>
            <w:szCs w:val="20"/>
          </w:rPr>
          <w:t>61</w:t>
        </w:r>
        <w:r w:rsidR="00A51F69" w:rsidRPr="000E0B2C">
          <w:rPr>
            <w:webHidden/>
            <w:sz w:val="20"/>
            <w:szCs w:val="20"/>
          </w:rPr>
          <w:fldChar w:fldCharType="end"/>
        </w:r>
      </w:hyperlink>
    </w:p>
    <w:p w:rsidR="00A51F69" w:rsidRPr="000E0B2C" w:rsidRDefault="00F8561A" w:rsidP="000E0B2C">
      <w:pPr>
        <w:pStyle w:val="33"/>
        <w:spacing w:line="360" w:lineRule="auto"/>
        <w:rPr>
          <w:rFonts w:eastAsiaTheme="minorEastAsia"/>
          <w:iCs w:val="0"/>
          <w:sz w:val="20"/>
          <w:szCs w:val="20"/>
          <w:lang w:eastAsia="ru-RU"/>
        </w:rPr>
      </w:pPr>
      <w:hyperlink w:anchor="_Toc63106572" w:history="1">
        <w:r w:rsidR="00A51F69" w:rsidRPr="000E0B2C">
          <w:rPr>
            <w:rStyle w:val="af1"/>
            <w:sz w:val="20"/>
            <w:szCs w:val="20"/>
          </w:rPr>
          <w:t>3.8.2</w:t>
        </w:r>
        <w:r w:rsidR="00A51F69" w:rsidRPr="000E0B2C">
          <w:rPr>
            <w:rFonts w:eastAsiaTheme="minorEastAsia"/>
            <w:iCs w:val="0"/>
            <w:sz w:val="20"/>
            <w:szCs w:val="20"/>
            <w:lang w:eastAsia="ru-RU"/>
          </w:rPr>
          <w:tab/>
        </w:r>
        <w:r w:rsidR="00A51F69" w:rsidRPr="000E0B2C">
          <w:rPr>
            <w:rStyle w:val="af1"/>
            <w:sz w:val="20"/>
            <w:szCs w:val="20"/>
          </w:rPr>
          <w:t>Ранжирование клиентов</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_Toc63106572 \h </w:instrText>
        </w:r>
        <w:r w:rsidR="00A51F69" w:rsidRPr="000E0B2C">
          <w:rPr>
            <w:webHidden/>
            <w:sz w:val="20"/>
            <w:szCs w:val="20"/>
          </w:rPr>
        </w:r>
        <w:r w:rsidR="00A51F69" w:rsidRPr="000E0B2C">
          <w:rPr>
            <w:webHidden/>
            <w:sz w:val="20"/>
            <w:szCs w:val="20"/>
          </w:rPr>
          <w:fldChar w:fldCharType="separate"/>
        </w:r>
        <w:r w:rsidR="00DA4DF1">
          <w:rPr>
            <w:webHidden/>
            <w:sz w:val="20"/>
            <w:szCs w:val="20"/>
          </w:rPr>
          <w:t>61</w:t>
        </w:r>
        <w:r w:rsidR="00A51F69" w:rsidRPr="000E0B2C">
          <w:rPr>
            <w:webHidden/>
            <w:sz w:val="20"/>
            <w:szCs w:val="20"/>
          </w:rPr>
          <w:fldChar w:fldCharType="end"/>
        </w:r>
      </w:hyperlink>
    </w:p>
    <w:p w:rsidR="00A51F69" w:rsidRPr="000E0B2C" w:rsidRDefault="00F8561A" w:rsidP="000E0B2C">
      <w:pPr>
        <w:pStyle w:val="33"/>
        <w:spacing w:line="360" w:lineRule="auto"/>
        <w:rPr>
          <w:rFonts w:eastAsiaTheme="minorEastAsia"/>
          <w:iCs w:val="0"/>
          <w:sz w:val="20"/>
          <w:szCs w:val="20"/>
          <w:lang w:eastAsia="ru-RU"/>
        </w:rPr>
      </w:pPr>
      <w:hyperlink w:anchor="_Toc63106573" w:history="1">
        <w:r w:rsidR="00A51F69" w:rsidRPr="000E0B2C">
          <w:rPr>
            <w:rStyle w:val="af1"/>
            <w:sz w:val="20"/>
            <w:szCs w:val="20"/>
          </w:rPr>
          <w:t>3.8.3</w:t>
        </w:r>
        <w:r w:rsidR="00A51F69" w:rsidRPr="000E0B2C">
          <w:rPr>
            <w:rFonts w:eastAsiaTheme="minorEastAsia"/>
            <w:iCs w:val="0"/>
            <w:sz w:val="20"/>
            <w:szCs w:val="20"/>
            <w:lang w:eastAsia="ru-RU"/>
          </w:rPr>
          <w:tab/>
        </w:r>
        <w:r w:rsidR="00A51F69" w:rsidRPr="000E0B2C">
          <w:rPr>
            <w:rStyle w:val="af1"/>
            <w:sz w:val="20"/>
            <w:szCs w:val="20"/>
          </w:rPr>
          <w:t>Типы номеров</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_Toc63106573 \h </w:instrText>
        </w:r>
        <w:r w:rsidR="00A51F69" w:rsidRPr="000E0B2C">
          <w:rPr>
            <w:webHidden/>
            <w:sz w:val="20"/>
            <w:szCs w:val="20"/>
          </w:rPr>
        </w:r>
        <w:r w:rsidR="00A51F69" w:rsidRPr="000E0B2C">
          <w:rPr>
            <w:webHidden/>
            <w:sz w:val="20"/>
            <w:szCs w:val="20"/>
          </w:rPr>
          <w:fldChar w:fldCharType="separate"/>
        </w:r>
        <w:r w:rsidR="00DA4DF1">
          <w:rPr>
            <w:webHidden/>
            <w:sz w:val="20"/>
            <w:szCs w:val="20"/>
          </w:rPr>
          <w:t>62</w:t>
        </w:r>
        <w:r w:rsidR="00A51F69" w:rsidRPr="000E0B2C">
          <w:rPr>
            <w:webHidden/>
            <w:sz w:val="20"/>
            <w:szCs w:val="20"/>
          </w:rPr>
          <w:fldChar w:fldCharType="end"/>
        </w:r>
      </w:hyperlink>
    </w:p>
    <w:p w:rsidR="00A51F69" w:rsidRPr="000E0B2C" w:rsidRDefault="00F8561A" w:rsidP="000E0B2C">
      <w:pPr>
        <w:pStyle w:val="33"/>
        <w:spacing w:line="360" w:lineRule="auto"/>
        <w:rPr>
          <w:rFonts w:eastAsiaTheme="minorEastAsia"/>
          <w:iCs w:val="0"/>
          <w:sz w:val="20"/>
          <w:szCs w:val="20"/>
          <w:lang w:eastAsia="ru-RU"/>
        </w:rPr>
      </w:pPr>
      <w:hyperlink w:anchor="_Toc63106574" w:history="1">
        <w:r w:rsidR="00A51F69" w:rsidRPr="000E0B2C">
          <w:rPr>
            <w:rStyle w:val="af1"/>
            <w:sz w:val="20"/>
            <w:szCs w:val="20"/>
          </w:rPr>
          <w:t>3.8.4</w:t>
        </w:r>
        <w:r w:rsidR="00A51F69" w:rsidRPr="000E0B2C">
          <w:rPr>
            <w:rFonts w:eastAsiaTheme="minorEastAsia"/>
            <w:iCs w:val="0"/>
            <w:sz w:val="20"/>
            <w:szCs w:val="20"/>
            <w:lang w:eastAsia="ru-RU"/>
          </w:rPr>
          <w:tab/>
        </w:r>
        <w:r w:rsidR="00A51F69" w:rsidRPr="000E0B2C">
          <w:rPr>
            <w:rStyle w:val="af1"/>
            <w:sz w:val="20"/>
            <w:szCs w:val="20"/>
          </w:rPr>
          <w:t>Классы номеров</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_Toc63106574 \h </w:instrText>
        </w:r>
        <w:r w:rsidR="00A51F69" w:rsidRPr="000E0B2C">
          <w:rPr>
            <w:webHidden/>
            <w:sz w:val="20"/>
            <w:szCs w:val="20"/>
          </w:rPr>
        </w:r>
        <w:r w:rsidR="00A51F69" w:rsidRPr="000E0B2C">
          <w:rPr>
            <w:webHidden/>
            <w:sz w:val="20"/>
            <w:szCs w:val="20"/>
          </w:rPr>
          <w:fldChar w:fldCharType="separate"/>
        </w:r>
        <w:r w:rsidR="00DA4DF1">
          <w:rPr>
            <w:webHidden/>
            <w:sz w:val="20"/>
            <w:szCs w:val="20"/>
          </w:rPr>
          <w:t>62</w:t>
        </w:r>
        <w:r w:rsidR="00A51F69" w:rsidRPr="000E0B2C">
          <w:rPr>
            <w:webHidden/>
            <w:sz w:val="20"/>
            <w:szCs w:val="20"/>
          </w:rPr>
          <w:fldChar w:fldCharType="end"/>
        </w:r>
      </w:hyperlink>
    </w:p>
    <w:p w:rsidR="00A51F69" w:rsidRPr="000E0B2C" w:rsidRDefault="00F8561A" w:rsidP="000E0B2C">
      <w:pPr>
        <w:pStyle w:val="23"/>
        <w:spacing w:line="360" w:lineRule="auto"/>
        <w:rPr>
          <w:rFonts w:eastAsiaTheme="minorEastAsia"/>
          <w:smallCaps w:val="0"/>
          <w:sz w:val="20"/>
          <w:szCs w:val="20"/>
          <w:lang w:eastAsia="ru-RU"/>
        </w:rPr>
      </w:pPr>
      <w:hyperlink w:anchor="_Toc63106575" w:history="1">
        <w:r w:rsidR="00A51F69" w:rsidRPr="000E0B2C">
          <w:rPr>
            <w:rStyle w:val="af1"/>
            <w:sz w:val="20"/>
            <w:szCs w:val="20"/>
          </w:rPr>
          <w:t>3.9</w:t>
        </w:r>
        <w:r w:rsidR="00A51F69" w:rsidRPr="000E0B2C">
          <w:rPr>
            <w:rFonts w:eastAsiaTheme="minorEastAsia"/>
            <w:smallCaps w:val="0"/>
            <w:sz w:val="20"/>
            <w:szCs w:val="20"/>
            <w:lang w:eastAsia="ru-RU"/>
          </w:rPr>
          <w:tab/>
        </w:r>
        <w:r w:rsidR="00A51F69" w:rsidRPr="000E0B2C">
          <w:rPr>
            <w:rStyle w:val="af1"/>
            <w:sz w:val="20"/>
            <w:szCs w:val="20"/>
          </w:rPr>
          <w:t>Классификация клиентов</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_Toc63106575 \h </w:instrText>
        </w:r>
        <w:r w:rsidR="00A51F69" w:rsidRPr="000E0B2C">
          <w:rPr>
            <w:webHidden/>
            <w:sz w:val="20"/>
            <w:szCs w:val="20"/>
          </w:rPr>
        </w:r>
        <w:r w:rsidR="00A51F69" w:rsidRPr="000E0B2C">
          <w:rPr>
            <w:webHidden/>
            <w:sz w:val="20"/>
            <w:szCs w:val="20"/>
          </w:rPr>
          <w:fldChar w:fldCharType="separate"/>
        </w:r>
        <w:r w:rsidR="00DA4DF1">
          <w:rPr>
            <w:webHidden/>
            <w:sz w:val="20"/>
            <w:szCs w:val="20"/>
          </w:rPr>
          <w:t>62</w:t>
        </w:r>
        <w:r w:rsidR="00A51F69" w:rsidRPr="000E0B2C">
          <w:rPr>
            <w:webHidden/>
            <w:sz w:val="20"/>
            <w:szCs w:val="20"/>
          </w:rPr>
          <w:fldChar w:fldCharType="end"/>
        </w:r>
      </w:hyperlink>
    </w:p>
    <w:p w:rsidR="00A51F69" w:rsidRPr="000E0B2C" w:rsidRDefault="00F8561A" w:rsidP="000E0B2C">
      <w:pPr>
        <w:pStyle w:val="33"/>
        <w:spacing w:line="360" w:lineRule="auto"/>
        <w:rPr>
          <w:rFonts w:eastAsiaTheme="minorEastAsia"/>
          <w:iCs w:val="0"/>
          <w:sz w:val="20"/>
          <w:szCs w:val="20"/>
          <w:lang w:eastAsia="ru-RU"/>
        </w:rPr>
      </w:pPr>
      <w:hyperlink w:anchor="_Toc63106576" w:history="1">
        <w:r w:rsidR="00A51F69" w:rsidRPr="000E0B2C">
          <w:rPr>
            <w:rStyle w:val="af1"/>
            <w:sz w:val="20"/>
            <w:szCs w:val="20"/>
          </w:rPr>
          <w:t>3.9.1</w:t>
        </w:r>
        <w:r w:rsidR="00A51F69" w:rsidRPr="000E0B2C">
          <w:rPr>
            <w:rFonts w:eastAsiaTheme="minorEastAsia"/>
            <w:iCs w:val="0"/>
            <w:sz w:val="20"/>
            <w:szCs w:val="20"/>
            <w:lang w:eastAsia="ru-RU"/>
          </w:rPr>
          <w:tab/>
        </w:r>
        <w:r w:rsidR="00A51F69" w:rsidRPr="000E0B2C">
          <w:rPr>
            <w:rStyle w:val="af1"/>
            <w:sz w:val="20"/>
            <w:szCs w:val="20"/>
          </w:rPr>
          <w:t>Каталог «Группы клиентов»</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_Toc63106576 \h </w:instrText>
        </w:r>
        <w:r w:rsidR="00A51F69" w:rsidRPr="000E0B2C">
          <w:rPr>
            <w:webHidden/>
            <w:sz w:val="20"/>
            <w:szCs w:val="20"/>
          </w:rPr>
        </w:r>
        <w:r w:rsidR="00A51F69" w:rsidRPr="000E0B2C">
          <w:rPr>
            <w:webHidden/>
            <w:sz w:val="20"/>
            <w:szCs w:val="20"/>
          </w:rPr>
          <w:fldChar w:fldCharType="separate"/>
        </w:r>
        <w:r w:rsidR="00DA4DF1">
          <w:rPr>
            <w:webHidden/>
            <w:sz w:val="20"/>
            <w:szCs w:val="20"/>
          </w:rPr>
          <w:t>62</w:t>
        </w:r>
        <w:r w:rsidR="00A51F69" w:rsidRPr="000E0B2C">
          <w:rPr>
            <w:webHidden/>
            <w:sz w:val="20"/>
            <w:szCs w:val="20"/>
          </w:rPr>
          <w:fldChar w:fldCharType="end"/>
        </w:r>
      </w:hyperlink>
    </w:p>
    <w:p w:rsidR="00A51F69" w:rsidRPr="000E0B2C" w:rsidRDefault="00F8561A" w:rsidP="000E0B2C">
      <w:pPr>
        <w:pStyle w:val="33"/>
        <w:spacing w:line="360" w:lineRule="auto"/>
        <w:rPr>
          <w:rFonts w:eastAsiaTheme="minorEastAsia"/>
          <w:iCs w:val="0"/>
          <w:sz w:val="20"/>
          <w:szCs w:val="20"/>
          <w:lang w:eastAsia="ru-RU"/>
        </w:rPr>
      </w:pPr>
      <w:hyperlink w:anchor="_Toc63106577" w:history="1">
        <w:r w:rsidR="00A51F69" w:rsidRPr="000E0B2C">
          <w:rPr>
            <w:rStyle w:val="af1"/>
            <w:sz w:val="20"/>
            <w:szCs w:val="20"/>
            <w:lang w:val="en-US"/>
          </w:rPr>
          <w:t>3.9.2</w:t>
        </w:r>
        <w:r w:rsidR="00A51F69" w:rsidRPr="000E0B2C">
          <w:rPr>
            <w:rFonts w:eastAsiaTheme="minorEastAsia"/>
            <w:iCs w:val="0"/>
            <w:sz w:val="20"/>
            <w:szCs w:val="20"/>
            <w:lang w:eastAsia="ru-RU"/>
          </w:rPr>
          <w:tab/>
        </w:r>
        <w:r w:rsidR="00A51F69" w:rsidRPr="000E0B2C">
          <w:rPr>
            <w:rStyle w:val="af1"/>
            <w:sz w:val="20"/>
            <w:szCs w:val="20"/>
          </w:rPr>
          <w:t>Каталог «Статусы клиентов»</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_Toc63106577 \h </w:instrText>
        </w:r>
        <w:r w:rsidR="00A51F69" w:rsidRPr="000E0B2C">
          <w:rPr>
            <w:webHidden/>
            <w:sz w:val="20"/>
            <w:szCs w:val="20"/>
          </w:rPr>
        </w:r>
        <w:r w:rsidR="00A51F69" w:rsidRPr="000E0B2C">
          <w:rPr>
            <w:webHidden/>
            <w:sz w:val="20"/>
            <w:szCs w:val="20"/>
          </w:rPr>
          <w:fldChar w:fldCharType="separate"/>
        </w:r>
        <w:r w:rsidR="00DA4DF1">
          <w:rPr>
            <w:webHidden/>
            <w:sz w:val="20"/>
            <w:szCs w:val="20"/>
          </w:rPr>
          <w:t>63</w:t>
        </w:r>
        <w:r w:rsidR="00A51F69" w:rsidRPr="000E0B2C">
          <w:rPr>
            <w:webHidden/>
            <w:sz w:val="20"/>
            <w:szCs w:val="20"/>
          </w:rPr>
          <w:fldChar w:fldCharType="end"/>
        </w:r>
      </w:hyperlink>
    </w:p>
    <w:p w:rsidR="00A51F69" w:rsidRPr="000E0B2C" w:rsidRDefault="00F8561A" w:rsidP="000E0B2C">
      <w:pPr>
        <w:pStyle w:val="33"/>
        <w:spacing w:line="360" w:lineRule="auto"/>
        <w:rPr>
          <w:rFonts w:eastAsiaTheme="minorEastAsia"/>
          <w:iCs w:val="0"/>
          <w:sz w:val="20"/>
          <w:szCs w:val="20"/>
          <w:lang w:eastAsia="ru-RU"/>
        </w:rPr>
      </w:pPr>
      <w:hyperlink w:anchor="_Toc63106578" w:history="1">
        <w:r w:rsidR="00A51F69" w:rsidRPr="000E0B2C">
          <w:rPr>
            <w:rStyle w:val="af1"/>
            <w:sz w:val="20"/>
            <w:szCs w:val="20"/>
          </w:rPr>
          <w:t>3.9.3</w:t>
        </w:r>
        <w:r w:rsidR="00A51F69" w:rsidRPr="000E0B2C">
          <w:rPr>
            <w:rFonts w:eastAsiaTheme="minorEastAsia"/>
            <w:iCs w:val="0"/>
            <w:sz w:val="20"/>
            <w:szCs w:val="20"/>
            <w:lang w:eastAsia="ru-RU"/>
          </w:rPr>
          <w:tab/>
        </w:r>
        <w:r w:rsidR="00A51F69" w:rsidRPr="000E0B2C">
          <w:rPr>
            <w:rStyle w:val="af1"/>
            <w:sz w:val="20"/>
            <w:szCs w:val="20"/>
          </w:rPr>
          <w:t>Каталог «Бюджетная принадлежность»</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_Toc63106578 \h </w:instrText>
        </w:r>
        <w:r w:rsidR="00A51F69" w:rsidRPr="000E0B2C">
          <w:rPr>
            <w:webHidden/>
            <w:sz w:val="20"/>
            <w:szCs w:val="20"/>
          </w:rPr>
        </w:r>
        <w:r w:rsidR="00A51F69" w:rsidRPr="000E0B2C">
          <w:rPr>
            <w:webHidden/>
            <w:sz w:val="20"/>
            <w:szCs w:val="20"/>
          </w:rPr>
          <w:fldChar w:fldCharType="separate"/>
        </w:r>
        <w:r w:rsidR="00DA4DF1">
          <w:rPr>
            <w:webHidden/>
            <w:sz w:val="20"/>
            <w:szCs w:val="20"/>
          </w:rPr>
          <w:t>63</w:t>
        </w:r>
        <w:r w:rsidR="00A51F69" w:rsidRPr="000E0B2C">
          <w:rPr>
            <w:webHidden/>
            <w:sz w:val="20"/>
            <w:szCs w:val="20"/>
          </w:rPr>
          <w:fldChar w:fldCharType="end"/>
        </w:r>
      </w:hyperlink>
    </w:p>
    <w:p w:rsidR="00A51F69" w:rsidRPr="000E0B2C" w:rsidRDefault="00F8561A" w:rsidP="000E0B2C">
      <w:pPr>
        <w:pStyle w:val="33"/>
        <w:spacing w:line="360" w:lineRule="auto"/>
        <w:rPr>
          <w:rFonts w:eastAsiaTheme="minorEastAsia"/>
          <w:iCs w:val="0"/>
          <w:sz w:val="20"/>
          <w:szCs w:val="20"/>
          <w:lang w:eastAsia="ru-RU"/>
        </w:rPr>
      </w:pPr>
      <w:hyperlink w:anchor="_Toc63106579" w:history="1">
        <w:r w:rsidR="00A51F69" w:rsidRPr="000E0B2C">
          <w:rPr>
            <w:rStyle w:val="af1"/>
            <w:sz w:val="20"/>
            <w:szCs w:val="20"/>
          </w:rPr>
          <w:t>3.9.4</w:t>
        </w:r>
        <w:r w:rsidR="00A51F69" w:rsidRPr="000E0B2C">
          <w:rPr>
            <w:rFonts w:eastAsiaTheme="minorEastAsia"/>
            <w:iCs w:val="0"/>
            <w:sz w:val="20"/>
            <w:szCs w:val="20"/>
            <w:lang w:eastAsia="ru-RU"/>
          </w:rPr>
          <w:tab/>
        </w:r>
        <w:r w:rsidR="00A51F69" w:rsidRPr="000E0B2C">
          <w:rPr>
            <w:rStyle w:val="af1"/>
            <w:sz w:val="20"/>
            <w:szCs w:val="20"/>
          </w:rPr>
          <w:t>Каталог «Категория клиентов»</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_Toc63106579 \h </w:instrText>
        </w:r>
        <w:r w:rsidR="00A51F69" w:rsidRPr="000E0B2C">
          <w:rPr>
            <w:webHidden/>
            <w:sz w:val="20"/>
            <w:szCs w:val="20"/>
          </w:rPr>
        </w:r>
        <w:r w:rsidR="00A51F69" w:rsidRPr="000E0B2C">
          <w:rPr>
            <w:webHidden/>
            <w:sz w:val="20"/>
            <w:szCs w:val="20"/>
          </w:rPr>
          <w:fldChar w:fldCharType="separate"/>
        </w:r>
        <w:r w:rsidR="00DA4DF1">
          <w:rPr>
            <w:webHidden/>
            <w:sz w:val="20"/>
            <w:szCs w:val="20"/>
          </w:rPr>
          <w:t>64</w:t>
        </w:r>
        <w:r w:rsidR="00A51F69" w:rsidRPr="000E0B2C">
          <w:rPr>
            <w:webHidden/>
            <w:sz w:val="20"/>
            <w:szCs w:val="20"/>
          </w:rPr>
          <w:fldChar w:fldCharType="end"/>
        </w:r>
      </w:hyperlink>
    </w:p>
    <w:p w:rsidR="00A51F69" w:rsidRPr="000E0B2C" w:rsidRDefault="00F8561A" w:rsidP="000E0B2C">
      <w:pPr>
        <w:pStyle w:val="33"/>
        <w:spacing w:line="360" w:lineRule="auto"/>
        <w:rPr>
          <w:rFonts w:eastAsiaTheme="minorEastAsia"/>
          <w:iCs w:val="0"/>
          <w:sz w:val="20"/>
          <w:szCs w:val="20"/>
          <w:lang w:eastAsia="ru-RU"/>
        </w:rPr>
      </w:pPr>
      <w:hyperlink w:anchor="_Toc63106580" w:history="1">
        <w:r w:rsidR="00A51F69" w:rsidRPr="000E0B2C">
          <w:rPr>
            <w:rStyle w:val="af1"/>
            <w:sz w:val="20"/>
            <w:szCs w:val="20"/>
          </w:rPr>
          <w:t>3.9.5</w:t>
        </w:r>
        <w:r w:rsidR="00A51F69" w:rsidRPr="000E0B2C">
          <w:rPr>
            <w:rFonts w:eastAsiaTheme="minorEastAsia"/>
            <w:iCs w:val="0"/>
            <w:sz w:val="20"/>
            <w:szCs w:val="20"/>
            <w:lang w:eastAsia="ru-RU"/>
          </w:rPr>
          <w:tab/>
        </w:r>
        <w:r w:rsidR="00A51F69" w:rsidRPr="000E0B2C">
          <w:rPr>
            <w:rStyle w:val="af1"/>
            <w:sz w:val="20"/>
            <w:szCs w:val="20"/>
          </w:rPr>
          <w:t>Каталог «Функциональная принадлежность клиента»</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_Toc63106580 \h </w:instrText>
        </w:r>
        <w:r w:rsidR="00A51F69" w:rsidRPr="000E0B2C">
          <w:rPr>
            <w:webHidden/>
            <w:sz w:val="20"/>
            <w:szCs w:val="20"/>
          </w:rPr>
        </w:r>
        <w:r w:rsidR="00A51F69" w:rsidRPr="000E0B2C">
          <w:rPr>
            <w:webHidden/>
            <w:sz w:val="20"/>
            <w:szCs w:val="20"/>
          </w:rPr>
          <w:fldChar w:fldCharType="separate"/>
        </w:r>
        <w:r w:rsidR="00DA4DF1">
          <w:rPr>
            <w:webHidden/>
            <w:sz w:val="20"/>
            <w:szCs w:val="20"/>
          </w:rPr>
          <w:t>65</w:t>
        </w:r>
        <w:r w:rsidR="00A51F69" w:rsidRPr="000E0B2C">
          <w:rPr>
            <w:webHidden/>
            <w:sz w:val="20"/>
            <w:szCs w:val="20"/>
          </w:rPr>
          <w:fldChar w:fldCharType="end"/>
        </w:r>
      </w:hyperlink>
    </w:p>
    <w:p w:rsidR="00A51F69" w:rsidRPr="000E0B2C" w:rsidRDefault="00F8561A" w:rsidP="000E0B2C">
      <w:pPr>
        <w:pStyle w:val="23"/>
        <w:spacing w:line="360" w:lineRule="auto"/>
        <w:rPr>
          <w:rFonts w:eastAsiaTheme="minorEastAsia"/>
          <w:smallCaps w:val="0"/>
          <w:sz w:val="20"/>
          <w:szCs w:val="20"/>
          <w:lang w:eastAsia="ru-RU"/>
        </w:rPr>
      </w:pPr>
      <w:hyperlink w:anchor="_Toc63106581" w:history="1">
        <w:r w:rsidR="00A51F69" w:rsidRPr="000E0B2C">
          <w:rPr>
            <w:rStyle w:val="af1"/>
            <w:sz w:val="20"/>
            <w:szCs w:val="20"/>
          </w:rPr>
          <w:t>3.10</w:t>
        </w:r>
        <w:r w:rsidR="00A51F69" w:rsidRPr="000E0B2C">
          <w:rPr>
            <w:rFonts w:eastAsiaTheme="minorEastAsia"/>
            <w:smallCaps w:val="0"/>
            <w:sz w:val="20"/>
            <w:szCs w:val="20"/>
            <w:lang w:eastAsia="ru-RU"/>
          </w:rPr>
          <w:tab/>
        </w:r>
        <w:r w:rsidR="00A51F69" w:rsidRPr="000E0B2C">
          <w:rPr>
            <w:rStyle w:val="af1"/>
            <w:sz w:val="20"/>
            <w:szCs w:val="20"/>
          </w:rPr>
          <w:t>Настройка заявок</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_Toc63106581 \h </w:instrText>
        </w:r>
        <w:r w:rsidR="00A51F69" w:rsidRPr="000E0B2C">
          <w:rPr>
            <w:webHidden/>
            <w:sz w:val="20"/>
            <w:szCs w:val="20"/>
          </w:rPr>
        </w:r>
        <w:r w:rsidR="00A51F69" w:rsidRPr="000E0B2C">
          <w:rPr>
            <w:webHidden/>
            <w:sz w:val="20"/>
            <w:szCs w:val="20"/>
          </w:rPr>
          <w:fldChar w:fldCharType="separate"/>
        </w:r>
        <w:r w:rsidR="00DA4DF1">
          <w:rPr>
            <w:webHidden/>
            <w:sz w:val="20"/>
            <w:szCs w:val="20"/>
          </w:rPr>
          <w:t>65</w:t>
        </w:r>
        <w:r w:rsidR="00A51F69" w:rsidRPr="000E0B2C">
          <w:rPr>
            <w:webHidden/>
            <w:sz w:val="20"/>
            <w:szCs w:val="20"/>
          </w:rPr>
          <w:fldChar w:fldCharType="end"/>
        </w:r>
      </w:hyperlink>
    </w:p>
    <w:p w:rsidR="00A51F69" w:rsidRPr="000E0B2C" w:rsidRDefault="00F8561A" w:rsidP="000E0B2C">
      <w:pPr>
        <w:pStyle w:val="33"/>
        <w:spacing w:line="360" w:lineRule="auto"/>
        <w:rPr>
          <w:rFonts w:eastAsiaTheme="minorEastAsia"/>
          <w:iCs w:val="0"/>
          <w:sz w:val="20"/>
          <w:szCs w:val="20"/>
          <w:lang w:eastAsia="ru-RU"/>
        </w:rPr>
      </w:pPr>
      <w:hyperlink w:anchor="_Toc63106582" w:history="1">
        <w:r w:rsidR="00A51F69" w:rsidRPr="000E0B2C">
          <w:rPr>
            <w:rStyle w:val="af1"/>
            <w:sz w:val="20"/>
            <w:szCs w:val="20"/>
          </w:rPr>
          <w:t>3.10.1</w:t>
        </w:r>
        <w:r w:rsidR="00A51F69" w:rsidRPr="000E0B2C">
          <w:rPr>
            <w:rFonts w:eastAsiaTheme="minorEastAsia"/>
            <w:iCs w:val="0"/>
            <w:sz w:val="20"/>
            <w:szCs w:val="20"/>
            <w:lang w:eastAsia="ru-RU"/>
          </w:rPr>
          <w:tab/>
        </w:r>
        <w:r w:rsidR="00A51F69" w:rsidRPr="000E0B2C">
          <w:rPr>
            <w:rStyle w:val="af1"/>
            <w:sz w:val="20"/>
            <w:szCs w:val="20"/>
          </w:rPr>
          <w:t>Типы заявок</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_Toc63106582 \h </w:instrText>
        </w:r>
        <w:r w:rsidR="00A51F69" w:rsidRPr="000E0B2C">
          <w:rPr>
            <w:webHidden/>
            <w:sz w:val="20"/>
            <w:szCs w:val="20"/>
          </w:rPr>
        </w:r>
        <w:r w:rsidR="00A51F69" w:rsidRPr="000E0B2C">
          <w:rPr>
            <w:webHidden/>
            <w:sz w:val="20"/>
            <w:szCs w:val="20"/>
          </w:rPr>
          <w:fldChar w:fldCharType="separate"/>
        </w:r>
        <w:r w:rsidR="00DA4DF1">
          <w:rPr>
            <w:webHidden/>
            <w:sz w:val="20"/>
            <w:szCs w:val="20"/>
          </w:rPr>
          <w:t>66</w:t>
        </w:r>
        <w:r w:rsidR="00A51F69" w:rsidRPr="000E0B2C">
          <w:rPr>
            <w:webHidden/>
            <w:sz w:val="20"/>
            <w:szCs w:val="20"/>
          </w:rPr>
          <w:fldChar w:fldCharType="end"/>
        </w:r>
      </w:hyperlink>
    </w:p>
    <w:p w:rsidR="00A51F69" w:rsidRPr="000E0B2C" w:rsidRDefault="00F8561A" w:rsidP="000E0B2C">
      <w:pPr>
        <w:pStyle w:val="33"/>
        <w:spacing w:line="360" w:lineRule="auto"/>
        <w:rPr>
          <w:rFonts w:eastAsiaTheme="minorEastAsia"/>
          <w:iCs w:val="0"/>
          <w:sz w:val="20"/>
          <w:szCs w:val="20"/>
          <w:lang w:eastAsia="ru-RU"/>
        </w:rPr>
      </w:pPr>
      <w:hyperlink w:anchor="_Toc63106583" w:history="1">
        <w:r w:rsidR="00A51F69" w:rsidRPr="000E0B2C">
          <w:rPr>
            <w:rStyle w:val="af1"/>
            <w:sz w:val="20"/>
            <w:szCs w:val="20"/>
          </w:rPr>
          <w:t>3.10.2</w:t>
        </w:r>
        <w:r w:rsidR="00A51F69" w:rsidRPr="000E0B2C">
          <w:rPr>
            <w:rFonts w:eastAsiaTheme="minorEastAsia"/>
            <w:iCs w:val="0"/>
            <w:sz w:val="20"/>
            <w:szCs w:val="20"/>
            <w:lang w:eastAsia="ru-RU"/>
          </w:rPr>
          <w:tab/>
        </w:r>
        <w:r w:rsidR="00A51F69" w:rsidRPr="000E0B2C">
          <w:rPr>
            <w:rStyle w:val="af1"/>
            <w:sz w:val="20"/>
            <w:szCs w:val="20"/>
          </w:rPr>
          <w:t>Операции.</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_Toc63106583 \h </w:instrText>
        </w:r>
        <w:r w:rsidR="00A51F69" w:rsidRPr="000E0B2C">
          <w:rPr>
            <w:webHidden/>
            <w:sz w:val="20"/>
            <w:szCs w:val="20"/>
          </w:rPr>
        </w:r>
        <w:r w:rsidR="00A51F69" w:rsidRPr="000E0B2C">
          <w:rPr>
            <w:webHidden/>
            <w:sz w:val="20"/>
            <w:szCs w:val="20"/>
          </w:rPr>
          <w:fldChar w:fldCharType="separate"/>
        </w:r>
        <w:r w:rsidR="00DA4DF1">
          <w:rPr>
            <w:webHidden/>
            <w:sz w:val="20"/>
            <w:szCs w:val="20"/>
          </w:rPr>
          <w:t>71</w:t>
        </w:r>
        <w:r w:rsidR="00A51F69" w:rsidRPr="000E0B2C">
          <w:rPr>
            <w:webHidden/>
            <w:sz w:val="20"/>
            <w:szCs w:val="20"/>
          </w:rPr>
          <w:fldChar w:fldCharType="end"/>
        </w:r>
      </w:hyperlink>
    </w:p>
    <w:p w:rsidR="00A51F69" w:rsidRPr="000E0B2C" w:rsidRDefault="00F8561A" w:rsidP="000E0B2C">
      <w:pPr>
        <w:pStyle w:val="33"/>
        <w:spacing w:line="360" w:lineRule="auto"/>
        <w:rPr>
          <w:rFonts w:eastAsiaTheme="minorEastAsia"/>
          <w:iCs w:val="0"/>
          <w:sz w:val="20"/>
          <w:szCs w:val="20"/>
          <w:lang w:eastAsia="ru-RU"/>
        </w:rPr>
      </w:pPr>
      <w:hyperlink w:anchor="_Toc63106584" w:history="1">
        <w:r w:rsidR="00A51F69" w:rsidRPr="000E0B2C">
          <w:rPr>
            <w:rStyle w:val="af1"/>
            <w:sz w:val="20"/>
            <w:szCs w:val="20"/>
          </w:rPr>
          <w:t>3.10.3</w:t>
        </w:r>
        <w:r w:rsidR="00A51F69" w:rsidRPr="000E0B2C">
          <w:rPr>
            <w:rFonts w:eastAsiaTheme="minorEastAsia"/>
            <w:iCs w:val="0"/>
            <w:sz w:val="20"/>
            <w:szCs w:val="20"/>
            <w:lang w:eastAsia="ru-RU"/>
          </w:rPr>
          <w:tab/>
        </w:r>
        <w:r w:rsidR="00A51F69" w:rsidRPr="000E0B2C">
          <w:rPr>
            <w:rStyle w:val="af1"/>
            <w:sz w:val="20"/>
            <w:szCs w:val="20"/>
          </w:rPr>
          <w:t>Операции в заявках.</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_Toc63106584 \h </w:instrText>
        </w:r>
        <w:r w:rsidR="00A51F69" w:rsidRPr="000E0B2C">
          <w:rPr>
            <w:webHidden/>
            <w:sz w:val="20"/>
            <w:szCs w:val="20"/>
          </w:rPr>
        </w:r>
        <w:r w:rsidR="00A51F69" w:rsidRPr="000E0B2C">
          <w:rPr>
            <w:webHidden/>
            <w:sz w:val="20"/>
            <w:szCs w:val="20"/>
          </w:rPr>
          <w:fldChar w:fldCharType="separate"/>
        </w:r>
        <w:r w:rsidR="00DA4DF1">
          <w:rPr>
            <w:webHidden/>
            <w:sz w:val="20"/>
            <w:szCs w:val="20"/>
          </w:rPr>
          <w:t>75</w:t>
        </w:r>
        <w:r w:rsidR="00A51F69" w:rsidRPr="000E0B2C">
          <w:rPr>
            <w:webHidden/>
            <w:sz w:val="20"/>
            <w:szCs w:val="20"/>
          </w:rPr>
          <w:fldChar w:fldCharType="end"/>
        </w:r>
      </w:hyperlink>
    </w:p>
    <w:p w:rsidR="00A51F69" w:rsidRPr="000E0B2C" w:rsidRDefault="00F8561A" w:rsidP="000E0B2C">
      <w:pPr>
        <w:pStyle w:val="33"/>
        <w:spacing w:line="360" w:lineRule="auto"/>
        <w:rPr>
          <w:rFonts w:eastAsiaTheme="minorEastAsia"/>
          <w:iCs w:val="0"/>
          <w:sz w:val="20"/>
          <w:szCs w:val="20"/>
          <w:lang w:eastAsia="ru-RU"/>
        </w:rPr>
      </w:pPr>
      <w:hyperlink w:anchor="_Toc63106585" w:history="1">
        <w:r w:rsidR="00A51F69" w:rsidRPr="000E0B2C">
          <w:rPr>
            <w:rStyle w:val="af1"/>
            <w:sz w:val="20"/>
            <w:szCs w:val="20"/>
          </w:rPr>
          <w:t>3.10.4</w:t>
        </w:r>
        <w:r w:rsidR="00A51F69" w:rsidRPr="000E0B2C">
          <w:rPr>
            <w:rFonts w:eastAsiaTheme="minorEastAsia"/>
            <w:iCs w:val="0"/>
            <w:sz w:val="20"/>
            <w:szCs w:val="20"/>
            <w:lang w:eastAsia="ru-RU"/>
          </w:rPr>
          <w:tab/>
        </w:r>
        <w:r w:rsidR="00A51F69" w:rsidRPr="000E0B2C">
          <w:rPr>
            <w:rStyle w:val="af1"/>
            <w:sz w:val="20"/>
            <w:szCs w:val="20"/>
          </w:rPr>
          <w:t>Стоимость операций в заявке</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_Toc63106585 \h </w:instrText>
        </w:r>
        <w:r w:rsidR="00A51F69" w:rsidRPr="000E0B2C">
          <w:rPr>
            <w:webHidden/>
            <w:sz w:val="20"/>
            <w:szCs w:val="20"/>
          </w:rPr>
        </w:r>
        <w:r w:rsidR="00A51F69" w:rsidRPr="000E0B2C">
          <w:rPr>
            <w:webHidden/>
            <w:sz w:val="20"/>
            <w:szCs w:val="20"/>
          </w:rPr>
          <w:fldChar w:fldCharType="separate"/>
        </w:r>
        <w:r w:rsidR="00DA4DF1">
          <w:rPr>
            <w:webHidden/>
            <w:sz w:val="20"/>
            <w:szCs w:val="20"/>
          </w:rPr>
          <w:t>77</w:t>
        </w:r>
        <w:r w:rsidR="00A51F69" w:rsidRPr="000E0B2C">
          <w:rPr>
            <w:webHidden/>
            <w:sz w:val="20"/>
            <w:szCs w:val="20"/>
          </w:rPr>
          <w:fldChar w:fldCharType="end"/>
        </w:r>
      </w:hyperlink>
    </w:p>
    <w:p w:rsidR="00A51F69" w:rsidRPr="000E0B2C" w:rsidRDefault="00F8561A" w:rsidP="000E0B2C">
      <w:pPr>
        <w:pStyle w:val="33"/>
        <w:spacing w:line="360" w:lineRule="auto"/>
        <w:rPr>
          <w:rFonts w:eastAsiaTheme="minorEastAsia"/>
          <w:iCs w:val="0"/>
          <w:sz w:val="20"/>
          <w:szCs w:val="20"/>
          <w:lang w:eastAsia="ru-RU"/>
        </w:rPr>
      </w:pPr>
      <w:hyperlink w:anchor="_Toc63106586" w:history="1">
        <w:r w:rsidR="00A51F69" w:rsidRPr="000E0B2C">
          <w:rPr>
            <w:rStyle w:val="af1"/>
            <w:sz w:val="20"/>
            <w:szCs w:val="20"/>
          </w:rPr>
          <w:t>3.10.5</w:t>
        </w:r>
        <w:r w:rsidR="00A51F69" w:rsidRPr="000E0B2C">
          <w:rPr>
            <w:rFonts w:eastAsiaTheme="minorEastAsia"/>
            <w:iCs w:val="0"/>
            <w:sz w:val="20"/>
            <w:szCs w:val="20"/>
            <w:lang w:eastAsia="ru-RU"/>
          </w:rPr>
          <w:tab/>
        </w:r>
        <w:r w:rsidR="00A51F69" w:rsidRPr="000E0B2C">
          <w:rPr>
            <w:rStyle w:val="af1"/>
            <w:sz w:val="20"/>
            <w:szCs w:val="20"/>
          </w:rPr>
          <w:t>Услуги</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_Toc63106586 \h </w:instrText>
        </w:r>
        <w:r w:rsidR="00A51F69" w:rsidRPr="000E0B2C">
          <w:rPr>
            <w:webHidden/>
            <w:sz w:val="20"/>
            <w:szCs w:val="20"/>
          </w:rPr>
        </w:r>
        <w:r w:rsidR="00A51F69" w:rsidRPr="000E0B2C">
          <w:rPr>
            <w:webHidden/>
            <w:sz w:val="20"/>
            <w:szCs w:val="20"/>
          </w:rPr>
          <w:fldChar w:fldCharType="separate"/>
        </w:r>
        <w:r w:rsidR="00DA4DF1">
          <w:rPr>
            <w:webHidden/>
            <w:sz w:val="20"/>
            <w:szCs w:val="20"/>
          </w:rPr>
          <w:t>78</w:t>
        </w:r>
        <w:r w:rsidR="00A51F69" w:rsidRPr="000E0B2C">
          <w:rPr>
            <w:webHidden/>
            <w:sz w:val="20"/>
            <w:szCs w:val="20"/>
          </w:rPr>
          <w:fldChar w:fldCharType="end"/>
        </w:r>
      </w:hyperlink>
    </w:p>
    <w:p w:rsidR="00A51F69" w:rsidRPr="000E0B2C" w:rsidRDefault="00F8561A" w:rsidP="000E0B2C">
      <w:pPr>
        <w:pStyle w:val="33"/>
        <w:spacing w:line="360" w:lineRule="auto"/>
        <w:rPr>
          <w:rFonts w:eastAsiaTheme="minorEastAsia"/>
          <w:iCs w:val="0"/>
          <w:sz w:val="20"/>
          <w:szCs w:val="20"/>
          <w:lang w:eastAsia="ru-RU"/>
        </w:rPr>
      </w:pPr>
      <w:hyperlink w:anchor="_Toc63106587" w:history="1">
        <w:r w:rsidR="00A51F69" w:rsidRPr="000E0B2C">
          <w:rPr>
            <w:rStyle w:val="af1"/>
            <w:sz w:val="20"/>
            <w:szCs w:val="20"/>
          </w:rPr>
          <w:t>3.10.6</w:t>
        </w:r>
        <w:r w:rsidR="00A51F69" w:rsidRPr="000E0B2C">
          <w:rPr>
            <w:rFonts w:eastAsiaTheme="minorEastAsia"/>
            <w:iCs w:val="0"/>
            <w:sz w:val="20"/>
            <w:szCs w:val="20"/>
            <w:lang w:eastAsia="ru-RU"/>
          </w:rPr>
          <w:tab/>
        </w:r>
        <w:r w:rsidR="00A51F69" w:rsidRPr="000E0B2C">
          <w:rPr>
            <w:rStyle w:val="af1"/>
            <w:sz w:val="20"/>
            <w:szCs w:val="20"/>
          </w:rPr>
          <w:t>Услуги в заявках</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_Toc63106587 \h </w:instrText>
        </w:r>
        <w:r w:rsidR="00A51F69" w:rsidRPr="000E0B2C">
          <w:rPr>
            <w:webHidden/>
            <w:sz w:val="20"/>
            <w:szCs w:val="20"/>
          </w:rPr>
        </w:r>
        <w:r w:rsidR="00A51F69" w:rsidRPr="000E0B2C">
          <w:rPr>
            <w:webHidden/>
            <w:sz w:val="20"/>
            <w:szCs w:val="20"/>
          </w:rPr>
          <w:fldChar w:fldCharType="separate"/>
        </w:r>
        <w:r w:rsidR="00DA4DF1">
          <w:rPr>
            <w:webHidden/>
            <w:sz w:val="20"/>
            <w:szCs w:val="20"/>
          </w:rPr>
          <w:t>82</w:t>
        </w:r>
        <w:r w:rsidR="00A51F69" w:rsidRPr="000E0B2C">
          <w:rPr>
            <w:webHidden/>
            <w:sz w:val="20"/>
            <w:szCs w:val="20"/>
          </w:rPr>
          <w:fldChar w:fldCharType="end"/>
        </w:r>
      </w:hyperlink>
    </w:p>
    <w:p w:rsidR="00A51F69" w:rsidRPr="000E0B2C" w:rsidRDefault="00F8561A" w:rsidP="000E0B2C">
      <w:pPr>
        <w:pStyle w:val="33"/>
        <w:spacing w:line="360" w:lineRule="auto"/>
        <w:rPr>
          <w:rFonts w:eastAsiaTheme="minorEastAsia"/>
          <w:iCs w:val="0"/>
          <w:sz w:val="20"/>
          <w:szCs w:val="20"/>
          <w:lang w:eastAsia="ru-RU"/>
        </w:rPr>
      </w:pPr>
      <w:hyperlink w:anchor="_Toc63106588" w:history="1">
        <w:r w:rsidR="00A51F69" w:rsidRPr="000E0B2C">
          <w:rPr>
            <w:rStyle w:val="af1"/>
            <w:sz w:val="20"/>
            <w:szCs w:val="20"/>
          </w:rPr>
          <w:t>3.10.7</w:t>
        </w:r>
        <w:r w:rsidR="00A51F69" w:rsidRPr="000E0B2C">
          <w:rPr>
            <w:rFonts w:eastAsiaTheme="minorEastAsia"/>
            <w:iCs w:val="0"/>
            <w:sz w:val="20"/>
            <w:szCs w:val="20"/>
            <w:lang w:eastAsia="ru-RU"/>
          </w:rPr>
          <w:tab/>
        </w:r>
        <w:r w:rsidR="00A51F69" w:rsidRPr="000E0B2C">
          <w:rPr>
            <w:rStyle w:val="af1"/>
            <w:sz w:val="20"/>
            <w:szCs w:val="20"/>
          </w:rPr>
          <w:t>Каталог параметров для заявок.</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_Toc63106588 \h </w:instrText>
        </w:r>
        <w:r w:rsidR="00A51F69" w:rsidRPr="000E0B2C">
          <w:rPr>
            <w:webHidden/>
            <w:sz w:val="20"/>
            <w:szCs w:val="20"/>
          </w:rPr>
        </w:r>
        <w:r w:rsidR="00A51F69" w:rsidRPr="000E0B2C">
          <w:rPr>
            <w:webHidden/>
            <w:sz w:val="20"/>
            <w:szCs w:val="20"/>
          </w:rPr>
          <w:fldChar w:fldCharType="separate"/>
        </w:r>
        <w:r w:rsidR="00DA4DF1">
          <w:rPr>
            <w:webHidden/>
            <w:sz w:val="20"/>
            <w:szCs w:val="20"/>
          </w:rPr>
          <w:t>84</w:t>
        </w:r>
        <w:r w:rsidR="00A51F69" w:rsidRPr="000E0B2C">
          <w:rPr>
            <w:webHidden/>
            <w:sz w:val="20"/>
            <w:szCs w:val="20"/>
          </w:rPr>
          <w:fldChar w:fldCharType="end"/>
        </w:r>
      </w:hyperlink>
    </w:p>
    <w:p w:rsidR="00A51F69" w:rsidRPr="000E0B2C" w:rsidRDefault="00F8561A" w:rsidP="000E0B2C">
      <w:pPr>
        <w:pStyle w:val="33"/>
        <w:spacing w:line="360" w:lineRule="auto"/>
        <w:rPr>
          <w:rFonts w:eastAsiaTheme="minorEastAsia"/>
          <w:iCs w:val="0"/>
          <w:sz w:val="20"/>
          <w:szCs w:val="20"/>
          <w:lang w:eastAsia="ru-RU"/>
        </w:rPr>
      </w:pPr>
      <w:hyperlink w:anchor="_Toc63106589" w:history="1">
        <w:r w:rsidR="00A51F69" w:rsidRPr="000E0B2C">
          <w:rPr>
            <w:rStyle w:val="af1"/>
            <w:sz w:val="20"/>
            <w:szCs w:val="20"/>
          </w:rPr>
          <w:t>3.10.8</w:t>
        </w:r>
        <w:r w:rsidR="00A51F69" w:rsidRPr="000E0B2C">
          <w:rPr>
            <w:rFonts w:eastAsiaTheme="minorEastAsia"/>
            <w:iCs w:val="0"/>
            <w:sz w:val="20"/>
            <w:szCs w:val="20"/>
            <w:lang w:eastAsia="ru-RU"/>
          </w:rPr>
          <w:tab/>
        </w:r>
        <w:r w:rsidR="00A51F69" w:rsidRPr="000E0B2C">
          <w:rPr>
            <w:rStyle w:val="af1"/>
            <w:sz w:val="20"/>
            <w:szCs w:val="20"/>
          </w:rPr>
          <w:t>Значение параметров в заявках.</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_Toc63106589 \h </w:instrText>
        </w:r>
        <w:r w:rsidR="00A51F69" w:rsidRPr="000E0B2C">
          <w:rPr>
            <w:webHidden/>
            <w:sz w:val="20"/>
            <w:szCs w:val="20"/>
          </w:rPr>
        </w:r>
        <w:r w:rsidR="00A51F69" w:rsidRPr="000E0B2C">
          <w:rPr>
            <w:webHidden/>
            <w:sz w:val="20"/>
            <w:szCs w:val="20"/>
          </w:rPr>
          <w:fldChar w:fldCharType="separate"/>
        </w:r>
        <w:r w:rsidR="00DA4DF1">
          <w:rPr>
            <w:webHidden/>
            <w:sz w:val="20"/>
            <w:szCs w:val="20"/>
          </w:rPr>
          <w:t>85</w:t>
        </w:r>
        <w:r w:rsidR="00A51F69" w:rsidRPr="000E0B2C">
          <w:rPr>
            <w:webHidden/>
            <w:sz w:val="20"/>
            <w:szCs w:val="20"/>
          </w:rPr>
          <w:fldChar w:fldCharType="end"/>
        </w:r>
      </w:hyperlink>
    </w:p>
    <w:p w:rsidR="00A51F69" w:rsidRPr="000E0B2C" w:rsidRDefault="00F8561A" w:rsidP="000E0B2C">
      <w:pPr>
        <w:pStyle w:val="33"/>
        <w:spacing w:line="360" w:lineRule="auto"/>
        <w:rPr>
          <w:rFonts w:eastAsiaTheme="minorEastAsia"/>
          <w:iCs w:val="0"/>
          <w:sz w:val="20"/>
          <w:szCs w:val="20"/>
          <w:lang w:eastAsia="ru-RU"/>
        </w:rPr>
      </w:pPr>
      <w:hyperlink w:anchor="_Toc63106590" w:history="1">
        <w:r w:rsidR="00A51F69" w:rsidRPr="000E0B2C">
          <w:rPr>
            <w:rStyle w:val="af1"/>
            <w:sz w:val="20"/>
            <w:szCs w:val="20"/>
          </w:rPr>
          <w:t>3.10.9</w:t>
        </w:r>
        <w:r w:rsidR="00A51F69" w:rsidRPr="000E0B2C">
          <w:rPr>
            <w:rFonts w:eastAsiaTheme="minorEastAsia"/>
            <w:iCs w:val="0"/>
            <w:sz w:val="20"/>
            <w:szCs w:val="20"/>
            <w:lang w:eastAsia="ru-RU"/>
          </w:rPr>
          <w:tab/>
        </w:r>
        <w:r w:rsidR="00A51F69" w:rsidRPr="000E0B2C">
          <w:rPr>
            <w:rStyle w:val="af1"/>
            <w:sz w:val="20"/>
            <w:szCs w:val="20"/>
          </w:rPr>
          <w:t>Типы разрешений.</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_Toc63106590 \h </w:instrText>
        </w:r>
        <w:r w:rsidR="00A51F69" w:rsidRPr="000E0B2C">
          <w:rPr>
            <w:webHidden/>
            <w:sz w:val="20"/>
            <w:szCs w:val="20"/>
          </w:rPr>
        </w:r>
        <w:r w:rsidR="00A51F69" w:rsidRPr="000E0B2C">
          <w:rPr>
            <w:webHidden/>
            <w:sz w:val="20"/>
            <w:szCs w:val="20"/>
          </w:rPr>
          <w:fldChar w:fldCharType="separate"/>
        </w:r>
        <w:r w:rsidR="00DA4DF1">
          <w:rPr>
            <w:webHidden/>
            <w:sz w:val="20"/>
            <w:szCs w:val="20"/>
          </w:rPr>
          <w:t>89</w:t>
        </w:r>
        <w:r w:rsidR="00A51F69" w:rsidRPr="000E0B2C">
          <w:rPr>
            <w:webHidden/>
            <w:sz w:val="20"/>
            <w:szCs w:val="20"/>
          </w:rPr>
          <w:fldChar w:fldCharType="end"/>
        </w:r>
      </w:hyperlink>
    </w:p>
    <w:p w:rsidR="00A51F69" w:rsidRPr="000E0B2C" w:rsidRDefault="00F8561A" w:rsidP="000E0B2C">
      <w:pPr>
        <w:pStyle w:val="33"/>
        <w:tabs>
          <w:tab w:val="left" w:pos="1873"/>
        </w:tabs>
        <w:spacing w:line="360" w:lineRule="auto"/>
        <w:rPr>
          <w:rFonts w:eastAsiaTheme="minorEastAsia"/>
          <w:iCs w:val="0"/>
          <w:sz w:val="20"/>
          <w:szCs w:val="20"/>
          <w:lang w:eastAsia="ru-RU"/>
        </w:rPr>
      </w:pPr>
      <w:hyperlink w:anchor="_Toc63106591" w:history="1">
        <w:r w:rsidR="00A51F69" w:rsidRPr="000E0B2C">
          <w:rPr>
            <w:rStyle w:val="af1"/>
            <w:sz w:val="20"/>
            <w:szCs w:val="20"/>
          </w:rPr>
          <w:t>3.10.10</w:t>
        </w:r>
        <w:r w:rsidR="00A51F69" w:rsidRPr="000E0B2C">
          <w:rPr>
            <w:rFonts w:eastAsiaTheme="minorEastAsia"/>
            <w:iCs w:val="0"/>
            <w:sz w:val="20"/>
            <w:szCs w:val="20"/>
            <w:lang w:eastAsia="ru-RU"/>
          </w:rPr>
          <w:tab/>
        </w:r>
        <w:r w:rsidR="00A51F69" w:rsidRPr="000E0B2C">
          <w:rPr>
            <w:rStyle w:val="af1"/>
            <w:sz w:val="20"/>
            <w:szCs w:val="20"/>
          </w:rPr>
          <w:t>Описание разрешений.</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_Toc63106591 \h </w:instrText>
        </w:r>
        <w:r w:rsidR="00A51F69" w:rsidRPr="000E0B2C">
          <w:rPr>
            <w:webHidden/>
            <w:sz w:val="20"/>
            <w:szCs w:val="20"/>
          </w:rPr>
        </w:r>
        <w:r w:rsidR="00A51F69" w:rsidRPr="000E0B2C">
          <w:rPr>
            <w:webHidden/>
            <w:sz w:val="20"/>
            <w:szCs w:val="20"/>
          </w:rPr>
          <w:fldChar w:fldCharType="separate"/>
        </w:r>
        <w:r w:rsidR="00DA4DF1">
          <w:rPr>
            <w:webHidden/>
            <w:sz w:val="20"/>
            <w:szCs w:val="20"/>
          </w:rPr>
          <w:t>89</w:t>
        </w:r>
        <w:r w:rsidR="00A51F69" w:rsidRPr="000E0B2C">
          <w:rPr>
            <w:webHidden/>
            <w:sz w:val="20"/>
            <w:szCs w:val="20"/>
          </w:rPr>
          <w:fldChar w:fldCharType="end"/>
        </w:r>
      </w:hyperlink>
    </w:p>
    <w:p w:rsidR="00A51F69" w:rsidRPr="000E0B2C" w:rsidRDefault="00F8561A" w:rsidP="000E0B2C">
      <w:pPr>
        <w:pStyle w:val="33"/>
        <w:tabs>
          <w:tab w:val="left" w:pos="1873"/>
        </w:tabs>
        <w:spacing w:line="360" w:lineRule="auto"/>
        <w:rPr>
          <w:rFonts w:eastAsiaTheme="minorEastAsia"/>
          <w:iCs w:val="0"/>
          <w:sz w:val="20"/>
          <w:szCs w:val="20"/>
          <w:lang w:eastAsia="ru-RU"/>
        </w:rPr>
      </w:pPr>
      <w:hyperlink w:anchor="_Toc63106592" w:history="1">
        <w:r w:rsidR="00A51F69" w:rsidRPr="000E0B2C">
          <w:rPr>
            <w:rStyle w:val="af1"/>
            <w:sz w:val="20"/>
            <w:szCs w:val="20"/>
          </w:rPr>
          <w:t>3.10.11</w:t>
        </w:r>
        <w:r w:rsidR="00A51F69" w:rsidRPr="000E0B2C">
          <w:rPr>
            <w:rFonts w:eastAsiaTheme="minorEastAsia"/>
            <w:iCs w:val="0"/>
            <w:sz w:val="20"/>
            <w:szCs w:val="20"/>
            <w:lang w:eastAsia="ru-RU"/>
          </w:rPr>
          <w:tab/>
        </w:r>
        <w:r w:rsidR="00A51F69" w:rsidRPr="000E0B2C">
          <w:rPr>
            <w:rStyle w:val="af1"/>
            <w:sz w:val="20"/>
            <w:szCs w:val="20"/>
          </w:rPr>
          <w:t>Разрешения в заявках</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_Toc63106592 \h </w:instrText>
        </w:r>
        <w:r w:rsidR="00A51F69" w:rsidRPr="000E0B2C">
          <w:rPr>
            <w:webHidden/>
            <w:sz w:val="20"/>
            <w:szCs w:val="20"/>
          </w:rPr>
        </w:r>
        <w:r w:rsidR="00A51F69" w:rsidRPr="000E0B2C">
          <w:rPr>
            <w:webHidden/>
            <w:sz w:val="20"/>
            <w:szCs w:val="20"/>
          </w:rPr>
          <w:fldChar w:fldCharType="separate"/>
        </w:r>
        <w:r w:rsidR="00DA4DF1">
          <w:rPr>
            <w:webHidden/>
            <w:sz w:val="20"/>
            <w:szCs w:val="20"/>
          </w:rPr>
          <w:t>90</w:t>
        </w:r>
        <w:r w:rsidR="00A51F69" w:rsidRPr="000E0B2C">
          <w:rPr>
            <w:webHidden/>
            <w:sz w:val="20"/>
            <w:szCs w:val="20"/>
          </w:rPr>
          <w:fldChar w:fldCharType="end"/>
        </w:r>
      </w:hyperlink>
    </w:p>
    <w:p w:rsidR="00A51F69" w:rsidRPr="000E0B2C" w:rsidRDefault="00F8561A" w:rsidP="000E0B2C">
      <w:pPr>
        <w:pStyle w:val="33"/>
        <w:tabs>
          <w:tab w:val="left" w:pos="1873"/>
        </w:tabs>
        <w:spacing w:line="360" w:lineRule="auto"/>
        <w:rPr>
          <w:rFonts w:eastAsiaTheme="minorEastAsia"/>
          <w:iCs w:val="0"/>
          <w:sz w:val="20"/>
          <w:szCs w:val="20"/>
          <w:lang w:eastAsia="ru-RU"/>
        </w:rPr>
      </w:pPr>
      <w:hyperlink w:anchor="_Toc63106593" w:history="1">
        <w:r w:rsidR="00A51F69" w:rsidRPr="000E0B2C">
          <w:rPr>
            <w:rStyle w:val="af1"/>
            <w:sz w:val="20"/>
            <w:szCs w:val="20"/>
          </w:rPr>
          <w:t>3.10.12</w:t>
        </w:r>
        <w:r w:rsidR="00A51F69" w:rsidRPr="000E0B2C">
          <w:rPr>
            <w:rFonts w:eastAsiaTheme="minorEastAsia"/>
            <w:iCs w:val="0"/>
            <w:sz w:val="20"/>
            <w:szCs w:val="20"/>
            <w:lang w:eastAsia="ru-RU"/>
          </w:rPr>
          <w:tab/>
        </w:r>
        <w:r w:rsidR="00A51F69" w:rsidRPr="000E0B2C">
          <w:rPr>
            <w:rStyle w:val="af1"/>
            <w:sz w:val="20"/>
            <w:szCs w:val="20"/>
          </w:rPr>
          <w:t>Внешние команды для заявок.</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_Toc63106593 \h </w:instrText>
        </w:r>
        <w:r w:rsidR="00A51F69" w:rsidRPr="000E0B2C">
          <w:rPr>
            <w:webHidden/>
            <w:sz w:val="20"/>
            <w:szCs w:val="20"/>
          </w:rPr>
        </w:r>
        <w:r w:rsidR="00A51F69" w:rsidRPr="000E0B2C">
          <w:rPr>
            <w:webHidden/>
            <w:sz w:val="20"/>
            <w:szCs w:val="20"/>
          </w:rPr>
          <w:fldChar w:fldCharType="separate"/>
        </w:r>
        <w:r w:rsidR="00DA4DF1">
          <w:rPr>
            <w:webHidden/>
            <w:sz w:val="20"/>
            <w:szCs w:val="20"/>
          </w:rPr>
          <w:t>90</w:t>
        </w:r>
        <w:r w:rsidR="00A51F69" w:rsidRPr="000E0B2C">
          <w:rPr>
            <w:webHidden/>
            <w:sz w:val="20"/>
            <w:szCs w:val="20"/>
          </w:rPr>
          <w:fldChar w:fldCharType="end"/>
        </w:r>
      </w:hyperlink>
    </w:p>
    <w:p w:rsidR="00A51F69" w:rsidRPr="000E0B2C" w:rsidRDefault="00F8561A" w:rsidP="000E0B2C">
      <w:pPr>
        <w:pStyle w:val="33"/>
        <w:tabs>
          <w:tab w:val="left" w:pos="1873"/>
        </w:tabs>
        <w:spacing w:line="360" w:lineRule="auto"/>
        <w:rPr>
          <w:rFonts w:eastAsiaTheme="minorEastAsia"/>
          <w:iCs w:val="0"/>
          <w:sz w:val="20"/>
          <w:szCs w:val="20"/>
          <w:lang w:eastAsia="ru-RU"/>
        </w:rPr>
      </w:pPr>
      <w:hyperlink w:anchor="_Toc63106594" w:history="1">
        <w:r w:rsidR="00A51F69" w:rsidRPr="000E0B2C">
          <w:rPr>
            <w:rStyle w:val="af1"/>
            <w:sz w:val="20"/>
            <w:szCs w:val="20"/>
          </w:rPr>
          <w:t>3.10.13</w:t>
        </w:r>
        <w:r w:rsidR="00A51F69" w:rsidRPr="000E0B2C">
          <w:rPr>
            <w:rFonts w:eastAsiaTheme="minorEastAsia"/>
            <w:iCs w:val="0"/>
            <w:sz w:val="20"/>
            <w:szCs w:val="20"/>
            <w:lang w:eastAsia="ru-RU"/>
          </w:rPr>
          <w:tab/>
        </w:r>
        <w:r w:rsidR="00A51F69" w:rsidRPr="000E0B2C">
          <w:rPr>
            <w:rStyle w:val="af1"/>
            <w:sz w:val="20"/>
            <w:szCs w:val="20"/>
          </w:rPr>
          <w:t>Таблица соответствий при архивировании заявки</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_Toc63106594 \h </w:instrText>
        </w:r>
        <w:r w:rsidR="00A51F69" w:rsidRPr="000E0B2C">
          <w:rPr>
            <w:webHidden/>
            <w:sz w:val="20"/>
            <w:szCs w:val="20"/>
          </w:rPr>
        </w:r>
        <w:r w:rsidR="00A51F69" w:rsidRPr="000E0B2C">
          <w:rPr>
            <w:webHidden/>
            <w:sz w:val="20"/>
            <w:szCs w:val="20"/>
          </w:rPr>
          <w:fldChar w:fldCharType="separate"/>
        </w:r>
        <w:r w:rsidR="00DA4DF1">
          <w:rPr>
            <w:webHidden/>
            <w:sz w:val="20"/>
            <w:szCs w:val="20"/>
          </w:rPr>
          <w:t>95</w:t>
        </w:r>
        <w:r w:rsidR="00A51F69" w:rsidRPr="000E0B2C">
          <w:rPr>
            <w:webHidden/>
            <w:sz w:val="20"/>
            <w:szCs w:val="20"/>
          </w:rPr>
          <w:fldChar w:fldCharType="end"/>
        </w:r>
      </w:hyperlink>
    </w:p>
    <w:p w:rsidR="00A51F69" w:rsidRPr="000E0B2C" w:rsidRDefault="00F8561A" w:rsidP="000E0B2C">
      <w:pPr>
        <w:pStyle w:val="33"/>
        <w:tabs>
          <w:tab w:val="left" w:pos="1873"/>
        </w:tabs>
        <w:spacing w:line="360" w:lineRule="auto"/>
        <w:rPr>
          <w:rFonts w:eastAsiaTheme="minorEastAsia"/>
          <w:iCs w:val="0"/>
          <w:sz w:val="20"/>
          <w:szCs w:val="20"/>
          <w:lang w:eastAsia="ru-RU"/>
        </w:rPr>
      </w:pPr>
      <w:hyperlink w:anchor="_Toc63106595" w:history="1">
        <w:r w:rsidR="00A51F69" w:rsidRPr="000E0B2C">
          <w:rPr>
            <w:rStyle w:val="af1"/>
            <w:sz w:val="20"/>
            <w:szCs w:val="20"/>
          </w:rPr>
          <w:t>3.10.14</w:t>
        </w:r>
        <w:r w:rsidR="00A51F69" w:rsidRPr="000E0B2C">
          <w:rPr>
            <w:rFonts w:eastAsiaTheme="minorEastAsia"/>
            <w:iCs w:val="0"/>
            <w:sz w:val="20"/>
            <w:szCs w:val="20"/>
            <w:lang w:eastAsia="ru-RU"/>
          </w:rPr>
          <w:tab/>
        </w:r>
        <w:r w:rsidR="00A51F69" w:rsidRPr="000E0B2C">
          <w:rPr>
            <w:rStyle w:val="af1"/>
            <w:sz w:val="20"/>
            <w:szCs w:val="20"/>
          </w:rPr>
          <w:t>Типы заявок при смене пароля</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_Toc63106595 \h </w:instrText>
        </w:r>
        <w:r w:rsidR="00A51F69" w:rsidRPr="000E0B2C">
          <w:rPr>
            <w:webHidden/>
            <w:sz w:val="20"/>
            <w:szCs w:val="20"/>
          </w:rPr>
        </w:r>
        <w:r w:rsidR="00A51F69" w:rsidRPr="000E0B2C">
          <w:rPr>
            <w:webHidden/>
            <w:sz w:val="20"/>
            <w:szCs w:val="20"/>
          </w:rPr>
          <w:fldChar w:fldCharType="separate"/>
        </w:r>
        <w:r w:rsidR="00DA4DF1">
          <w:rPr>
            <w:webHidden/>
            <w:sz w:val="20"/>
            <w:szCs w:val="20"/>
          </w:rPr>
          <w:t>96</w:t>
        </w:r>
        <w:r w:rsidR="00A51F69" w:rsidRPr="000E0B2C">
          <w:rPr>
            <w:webHidden/>
            <w:sz w:val="20"/>
            <w:szCs w:val="20"/>
          </w:rPr>
          <w:fldChar w:fldCharType="end"/>
        </w:r>
      </w:hyperlink>
    </w:p>
    <w:p w:rsidR="00A51F69" w:rsidRPr="000E0B2C" w:rsidRDefault="00F8561A" w:rsidP="000E0B2C">
      <w:pPr>
        <w:pStyle w:val="42"/>
        <w:spacing w:line="360" w:lineRule="auto"/>
        <w:rPr>
          <w:rFonts w:eastAsiaTheme="minorEastAsia"/>
          <w:sz w:val="20"/>
          <w:szCs w:val="20"/>
          <w:lang w:eastAsia="ru-RU"/>
        </w:rPr>
      </w:pPr>
      <w:hyperlink w:anchor="_Toc63106596" w:history="1">
        <w:r w:rsidR="00A51F69" w:rsidRPr="000E0B2C">
          <w:rPr>
            <w:rStyle w:val="af1"/>
            <w:snapToGrid w:val="0"/>
            <w:w w:val="0"/>
            <w:sz w:val="20"/>
            <w:szCs w:val="20"/>
          </w:rPr>
          <w:t>3.10.14.1</w:t>
        </w:r>
        <w:r w:rsidR="00A51F69" w:rsidRPr="000E0B2C">
          <w:rPr>
            <w:rFonts w:eastAsiaTheme="minorEastAsia"/>
            <w:sz w:val="20"/>
            <w:szCs w:val="20"/>
            <w:lang w:eastAsia="ru-RU"/>
          </w:rPr>
          <w:tab/>
        </w:r>
        <w:r w:rsidR="00A51F69" w:rsidRPr="000E0B2C">
          <w:rPr>
            <w:rStyle w:val="af1"/>
            <w:sz w:val="20"/>
            <w:szCs w:val="20"/>
          </w:rPr>
          <w:t>Задание типа заявки при смене пароля для типа идентификатора</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_Toc63106596 \h </w:instrText>
        </w:r>
        <w:r w:rsidR="00A51F69" w:rsidRPr="000E0B2C">
          <w:rPr>
            <w:webHidden/>
            <w:sz w:val="20"/>
            <w:szCs w:val="20"/>
          </w:rPr>
        </w:r>
        <w:r w:rsidR="00A51F69" w:rsidRPr="000E0B2C">
          <w:rPr>
            <w:webHidden/>
            <w:sz w:val="20"/>
            <w:szCs w:val="20"/>
          </w:rPr>
          <w:fldChar w:fldCharType="separate"/>
        </w:r>
        <w:r w:rsidR="00DA4DF1">
          <w:rPr>
            <w:webHidden/>
            <w:sz w:val="20"/>
            <w:szCs w:val="20"/>
          </w:rPr>
          <w:t>98</w:t>
        </w:r>
        <w:r w:rsidR="00A51F69" w:rsidRPr="000E0B2C">
          <w:rPr>
            <w:webHidden/>
            <w:sz w:val="20"/>
            <w:szCs w:val="20"/>
          </w:rPr>
          <w:fldChar w:fldCharType="end"/>
        </w:r>
      </w:hyperlink>
    </w:p>
    <w:p w:rsidR="00A51F69" w:rsidRPr="000E0B2C" w:rsidRDefault="00F8561A" w:rsidP="000E0B2C">
      <w:pPr>
        <w:pStyle w:val="42"/>
        <w:spacing w:line="360" w:lineRule="auto"/>
        <w:rPr>
          <w:rFonts w:eastAsiaTheme="minorEastAsia"/>
          <w:sz w:val="20"/>
          <w:szCs w:val="20"/>
          <w:lang w:eastAsia="ru-RU"/>
        </w:rPr>
      </w:pPr>
      <w:hyperlink w:anchor="_Toc63106597" w:history="1">
        <w:r w:rsidR="00A51F69" w:rsidRPr="000E0B2C">
          <w:rPr>
            <w:rStyle w:val="af1"/>
            <w:snapToGrid w:val="0"/>
            <w:w w:val="0"/>
            <w:sz w:val="20"/>
            <w:szCs w:val="20"/>
          </w:rPr>
          <w:t>3.10.14.2</w:t>
        </w:r>
        <w:r w:rsidR="00A51F69" w:rsidRPr="000E0B2C">
          <w:rPr>
            <w:rFonts w:eastAsiaTheme="minorEastAsia"/>
            <w:sz w:val="20"/>
            <w:szCs w:val="20"/>
            <w:lang w:eastAsia="ru-RU"/>
          </w:rPr>
          <w:tab/>
        </w:r>
        <w:r w:rsidR="00A51F69" w:rsidRPr="000E0B2C">
          <w:rPr>
            <w:rStyle w:val="af1"/>
            <w:sz w:val="20"/>
            <w:szCs w:val="20"/>
          </w:rPr>
          <w:t>Удаление настройки типа заявки при смене пароля для типа идентификатора</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_Toc63106597 \h </w:instrText>
        </w:r>
        <w:r w:rsidR="00A51F69" w:rsidRPr="000E0B2C">
          <w:rPr>
            <w:webHidden/>
            <w:sz w:val="20"/>
            <w:szCs w:val="20"/>
          </w:rPr>
        </w:r>
        <w:r w:rsidR="00A51F69" w:rsidRPr="000E0B2C">
          <w:rPr>
            <w:webHidden/>
            <w:sz w:val="20"/>
            <w:szCs w:val="20"/>
          </w:rPr>
          <w:fldChar w:fldCharType="separate"/>
        </w:r>
        <w:r w:rsidR="00DA4DF1">
          <w:rPr>
            <w:webHidden/>
            <w:sz w:val="20"/>
            <w:szCs w:val="20"/>
          </w:rPr>
          <w:t>99</w:t>
        </w:r>
        <w:r w:rsidR="00A51F69" w:rsidRPr="000E0B2C">
          <w:rPr>
            <w:webHidden/>
            <w:sz w:val="20"/>
            <w:szCs w:val="20"/>
          </w:rPr>
          <w:fldChar w:fldCharType="end"/>
        </w:r>
      </w:hyperlink>
    </w:p>
    <w:p w:rsidR="00A51F69" w:rsidRPr="000E0B2C" w:rsidRDefault="00F8561A" w:rsidP="000E0B2C">
      <w:pPr>
        <w:pStyle w:val="42"/>
        <w:spacing w:line="360" w:lineRule="auto"/>
        <w:rPr>
          <w:rFonts w:eastAsiaTheme="minorEastAsia"/>
          <w:sz w:val="20"/>
          <w:szCs w:val="20"/>
          <w:lang w:eastAsia="ru-RU"/>
        </w:rPr>
      </w:pPr>
      <w:hyperlink w:anchor="_Toc63106598" w:history="1">
        <w:r w:rsidR="00A51F69" w:rsidRPr="000E0B2C">
          <w:rPr>
            <w:rStyle w:val="af1"/>
            <w:snapToGrid w:val="0"/>
            <w:w w:val="0"/>
            <w:sz w:val="20"/>
            <w:szCs w:val="20"/>
          </w:rPr>
          <w:t>3.10.14.3</w:t>
        </w:r>
        <w:r w:rsidR="00A51F69" w:rsidRPr="000E0B2C">
          <w:rPr>
            <w:rFonts w:eastAsiaTheme="minorEastAsia"/>
            <w:sz w:val="20"/>
            <w:szCs w:val="20"/>
            <w:lang w:eastAsia="ru-RU"/>
          </w:rPr>
          <w:tab/>
        </w:r>
        <w:r w:rsidR="00A51F69" w:rsidRPr="000E0B2C">
          <w:rPr>
            <w:rStyle w:val="af1"/>
            <w:sz w:val="20"/>
            <w:szCs w:val="20"/>
          </w:rPr>
          <w:t>Редактирование типа заявки при смене пароля для типа идентификатора</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_Toc63106598 \h </w:instrText>
        </w:r>
        <w:r w:rsidR="00A51F69" w:rsidRPr="000E0B2C">
          <w:rPr>
            <w:webHidden/>
            <w:sz w:val="20"/>
            <w:szCs w:val="20"/>
          </w:rPr>
        </w:r>
        <w:r w:rsidR="00A51F69" w:rsidRPr="000E0B2C">
          <w:rPr>
            <w:webHidden/>
            <w:sz w:val="20"/>
            <w:szCs w:val="20"/>
          </w:rPr>
          <w:fldChar w:fldCharType="separate"/>
        </w:r>
        <w:r w:rsidR="00DA4DF1">
          <w:rPr>
            <w:webHidden/>
            <w:sz w:val="20"/>
            <w:szCs w:val="20"/>
          </w:rPr>
          <w:t>99</w:t>
        </w:r>
        <w:r w:rsidR="00A51F69" w:rsidRPr="000E0B2C">
          <w:rPr>
            <w:webHidden/>
            <w:sz w:val="20"/>
            <w:szCs w:val="20"/>
          </w:rPr>
          <w:fldChar w:fldCharType="end"/>
        </w:r>
      </w:hyperlink>
    </w:p>
    <w:p w:rsidR="00A51F69" w:rsidRPr="000E0B2C" w:rsidRDefault="00F8561A" w:rsidP="000E0B2C">
      <w:pPr>
        <w:pStyle w:val="42"/>
        <w:spacing w:line="360" w:lineRule="auto"/>
        <w:rPr>
          <w:rFonts w:eastAsiaTheme="minorEastAsia"/>
          <w:sz w:val="20"/>
          <w:szCs w:val="20"/>
          <w:lang w:eastAsia="ru-RU"/>
        </w:rPr>
      </w:pPr>
      <w:hyperlink w:anchor="_Toc63106599" w:history="1">
        <w:r w:rsidR="00A51F69" w:rsidRPr="000E0B2C">
          <w:rPr>
            <w:rStyle w:val="af1"/>
            <w:snapToGrid w:val="0"/>
            <w:w w:val="0"/>
            <w:sz w:val="20"/>
            <w:szCs w:val="20"/>
          </w:rPr>
          <w:t>3.10.14.4</w:t>
        </w:r>
        <w:r w:rsidR="00A51F69" w:rsidRPr="000E0B2C">
          <w:rPr>
            <w:rFonts w:eastAsiaTheme="minorEastAsia"/>
            <w:sz w:val="20"/>
            <w:szCs w:val="20"/>
            <w:lang w:eastAsia="ru-RU"/>
          </w:rPr>
          <w:tab/>
        </w:r>
        <w:r w:rsidR="00A51F69" w:rsidRPr="000E0B2C">
          <w:rPr>
            <w:rStyle w:val="af1"/>
            <w:sz w:val="20"/>
            <w:szCs w:val="20"/>
          </w:rPr>
          <w:t>Фиктивная заявка на смену пароля</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_Toc63106599 \h </w:instrText>
        </w:r>
        <w:r w:rsidR="00A51F69" w:rsidRPr="000E0B2C">
          <w:rPr>
            <w:webHidden/>
            <w:sz w:val="20"/>
            <w:szCs w:val="20"/>
          </w:rPr>
        </w:r>
        <w:r w:rsidR="00A51F69" w:rsidRPr="000E0B2C">
          <w:rPr>
            <w:webHidden/>
            <w:sz w:val="20"/>
            <w:szCs w:val="20"/>
          </w:rPr>
          <w:fldChar w:fldCharType="separate"/>
        </w:r>
        <w:r w:rsidR="00DA4DF1">
          <w:rPr>
            <w:webHidden/>
            <w:sz w:val="20"/>
            <w:szCs w:val="20"/>
          </w:rPr>
          <w:t>99</w:t>
        </w:r>
        <w:r w:rsidR="00A51F69" w:rsidRPr="000E0B2C">
          <w:rPr>
            <w:webHidden/>
            <w:sz w:val="20"/>
            <w:szCs w:val="20"/>
          </w:rPr>
          <w:fldChar w:fldCharType="end"/>
        </w:r>
      </w:hyperlink>
    </w:p>
    <w:p w:rsidR="00A51F69" w:rsidRPr="000E0B2C" w:rsidRDefault="00F8561A" w:rsidP="000E0B2C">
      <w:pPr>
        <w:pStyle w:val="33"/>
        <w:tabs>
          <w:tab w:val="left" w:pos="1873"/>
        </w:tabs>
        <w:spacing w:line="360" w:lineRule="auto"/>
        <w:rPr>
          <w:rFonts w:eastAsiaTheme="minorEastAsia"/>
          <w:iCs w:val="0"/>
          <w:sz w:val="20"/>
          <w:szCs w:val="20"/>
          <w:lang w:eastAsia="ru-RU"/>
        </w:rPr>
      </w:pPr>
      <w:hyperlink w:anchor="_Toc63106600" w:history="1">
        <w:r w:rsidR="00A51F69" w:rsidRPr="000E0B2C">
          <w:rPr>
            <w:rStyle w:val="af1"/>
            <w:sz w:val="20"/>
            <w:szCs w:val="20"/>
          </w:rPr>
          <w:t>3.10.15</w:t>
        </w:r>
        <w:r w:rsidR="00A51F69" w:rsidRPr="000E0B2C">
          <w:rPr>
            <w:rFonts w:eastAsiaTheme="minorEastAsia"/>
            <w:iCs w:val="0"/>
            <w:sz w:val="20"/>
            <w:szCs w:val="20"/>
            <w:lang w:eastAsia="ru-RU"/>
          </w:rPr>
          <w:tab/>
        </w:r>
        <w:r w:rsidR="00A51F69" w:rsidRPr="000E0B2C">
          <w:rPr>
            <w:rStyle w:val="af1"/>
            <w:sz w:val="20"/>
            <w:szCs w:val="20"/>
          </w:rPr>
          <w:t>Обработчики заявок</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_Toc63106600 \h </w:instrText>
        </w:r>
        <w:r w:rsidR="00A51F69" w:rsidRPr="000E0B2C">
          <w:rPr>
            <w:webHidden/>
            <w:sz w:val="20"/>
            <w:szCs w:val="20"/>
          </w:rPr>
        </w:r>
        <w:r w:rsidR="00A51F69" w:rsidRPr="000E0B2C">
          <w:rPr>
            <w:webHidden/>
            <w:sz w:val="20"/>
            <w:szCs w:val="20"/>
          </w:rPr>
          <w:fldChar w:fldCharType="separate"/>
        </w:r>
        <w:r w:rsidR="00DA4DF1">
          <w:rPr>
            <w:webHidden/>
            <w:sz w:val="20"/>
            <w:szCs w:val="20"/>
          </w:rPr>
          <w:t>100</w:t>
        </w:r>
        <w:r w:rsidR="00A51F69" w:rsidRPr="000E0B2C">
          <w:rPr>
            <w:webHidden/>
            <w:sz w:val="20"/>
            <w:szCs w:val="20"/>
          </w:rPr>
          <w:fldChar w:fldCharType="end"/>
        </w:r>
      </w:hyperlink>
    </w:p>
    <w:p w:rsidR="00A51F69" w:rsidRPr="000E0B2C" w:rsidRDefault="00F8561A" w:rsidP="000E0B2C">
      <w:pPr>
        <w:pStyle w:val="42"/>
        <w:spacing w:line="360" w:lineRule="auto"/>
        <w:rPr>
          <w:rFonts w:eastAsiaTheme="minorEastAsia"/>
          <w:sz w:val="20"/>
          <w:szCs w:val="20"/>
          <w:lang w:eastAsia="ru-RU"/>
        </w:rPr>
      </w:pPr>
      <w:hyperlink w:anchor="_Toc63106601" w:history="1">
        <w:r w:rsidR="00A51F69" w:rsidRPr="000E0B2C">
          <w:rPr>
            <w:rStyle w:val="af1"/>
            <w:snapToGrid w:val="0"/>
            <w:w w:val="0"/>
            <w:sz w:val="20"/>
            <w:szCs w:val="20"/>
          </w:rPr>
          <w:t>3.10.15.1</w:t>
        </w:r>
        <w:r w:rsidR="00A51F69" w:rsidRPr="000E0B2C">
          <w:rPr>
            <w:rFonts w:eastAsiaTheme="minorEastAsia"/>
            <w:sz w:val="20"/>
            <w:szCs w:val="20"/>
            <w:lang w:eastAsia="ru-RU"/>
          </w:rPr>
          <w:tab/>
        </w:r>
        <w:r w:rsidR="00A51F69" w:rsidRPr="000E0B2C">
          <w:rPr>
            <w:rStyle w:val="af1"/>
            <w:sz w:val="20"/>
            <w:szCs w:val="20"/>
          </w:rPr>
          <w:t>Добавление нового пользовательского обработчика в систему</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_Toc63106601 \h </w:instrText>
        </w:r>
        <w:r w:rsidR="00A51F69" w:rsidRPr="000E0B2C">
          <w:rPr>
            <w:webHidden/>
            <w:sz w:val="20"/>
            <w:szCs w:val="20"/>
          </w:rPr>
        </w:r>
        <w:r w:rsidR="00A51F69" w:rsidRPr="000E0B2C">
          <w:rPr>
            <w:webHidden/>
            <w:sz w:val="20"/>
            <w:szCs w:val="20"/>
          </w:rPr>
          <w:fldChar w:fldCharType="separate"/>
        </w:r>
        <w:r w:rsidR="00DA4DF1">
          <w:rPr>
            <w:webHidden/>
            <w:sz w:val="20"/>
            <w:szCs w:val="20"/>
          </w:rPr>
          <w:t>101</w:t>
        </w:r>
        <w:r w:rsidR="00A51F69" w:rsidRPr="000E0B2C">
          <w:rPr>
            <w:webHidden/>
            <w:sz w:val="20"/>
            <w:szCs w:val="20"/>
          </w:rPr>
          <w:fldChar w:fldCharType="end"/>
        </w:r>
      </w:hyperlink>
    </w:p>
    <w:p w:rsidR="00A51F69" w:rsidRPr="000E0B2C" w:rsidRDefault="00F8561A" w:rsidP="000E0B2C">
      <w:pPr>
        <w:pStyle w:val="42"/>
        <w:spacing w:line="360" w:lineRule="auto"/>
        <w:rPr>
          <w:rFonts w:eastAsiaTheme="minorEastAsia"/>
          <w:sz w:val="20"/>
          <w:szCs w:val="20"/>
          <w:lang w:eastAsia="ru-RU"/>
        </w:rPr>
      </w:pPr>
      <w:hyperlink w:anchor="_Toc63106602" w:history="1">
        <w:r w:rsidR="00A51F69" w:rsidRPr="000E0B2C">
          <w:rPr>
            <w:rStyle w:val="af1"/>
            <w:snapToGrid w:val="0"/>
            <w:w w:val="0"/>
            <w:sz w:val="20"/>
            <w:szCs w:val="20"/>
          </w:rPr>
          <w:t>3.10.15.2</w:t>
        </w:r>
        <w:r w:rsidR="00A51F69" w:rsidRPr="000E0B2C">
          <w:rPr>
            <w:rFonts w:eastAsiaTheme="minorEastAsia"/>
            <w:sz w:val="20"/>
            <w:szCs w:val="20"/>
            <w:lang w:eastAsia="ru-RU"/>
          </w:rPr>
          <w:tab/>
        </w:r>
        <w:r w:rsidR="00A51F69" w:rsidRPr="000E0B2C">
          <w:rPr>
            <w:rStyle w:val="af1"/>
            <w:sz w:val="20"/>
            <w:szCs w:val="20"/>
          </w:rPr>
          <w:t>Редактирование данных обработчика</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_Toc63106602 \h </w:instrText>
        </w:r>
        <w:r w:rsidR="00A51F69" w:rsidRPr="000E0B2C">
          <w:rPr>
            <w:webHidden/>
            <w:sz w:val="20"/>
            <w:szCs w:val="20"/>
          </w:rPr>
        </w:r>
        <w:r w:rsidR="00A51F69" w:rsidRPr="000E0B2C">
          <w:rPr>
            <w:webHidden/>
            <w:sz w:val="20"/>
            <w:szCs w:val="20"/>
          </w:rPr>
          <w:fldChar w:fldCharType="separate"/>
        </w:r>
        <w:r w:rsidR="00DA4DF1">
          <w:rPr>
            <w:webHidden/>
            <w:sz w:val="20"/>
            <w:szCs w:val="20"/>
          </w:rPr>
          <w:t>104</w:t>
        </w:r>
        <w:r w:rsidR="00A51F69" w:rsidRPr="000E0B2C">
          <w:rPr>
            <w:webHidden/>
            <w:sz w:val="20"/>
            <w:szCs w:val="20"/>
          </w:rPr>
          <w:fldChar w:fldCharType="end"/>
        </w:r>
      </w:hyperlink>
    </w:p>
    <w:p w:rsidR="00A51F69" w:rsidRPr="000E0B2C" w:rsidRDefault="00F8561A" w:rsidP="000E0B2C">
      <w:pPr>
        <w:pStyle w:val="42"/>
        <w:spacing w:line="360" w:lineRule="auto"/>
        <w:rPr>
          <w:rFonts w:eastAsiaTheme="minorEastAsia"/>
          <w:sz w:val="20"/>
          <w:szCs w:val="20"/>
          <w:lang w:eastAsia="ru-RU"/>
        </w:rPr>
      </w:pPr>
      <w:hyperlink w:anchor="_Toc63106603" w:history="1">
        <w:r w:rsidR="00A51F69" w:rsidRPr="000E0B2C">
          <w:rPr>
            <w:rStyle w:val="af1"/>
            <w:snapToGrid w:val="0"/>
            <w:w w:val="0"/>
            <w:sz w:val="20"/>
            <w:szCs w:val="20"/>
          </w:rPr>
          <w:t>3.10.15.3</w:t>
        </w:r>
        <w:r w:rsidR="00A51F69" w:rsidRPr="000E0B2C">
          <w:rPr>
            <w:rFonts w:eastAsiaTheme="minorEastAsia"/>
            <w:sz w:val="20"/>
            <w:szCs w:val="20"/>
            <w:lang w:eastAsia="ru-RU"/>
          </w:rPr>
          <w:tab/>
        </w:r>
        <w:r w:rsidR="00A51F69" w:rsidRPr="000E0B2C">
          <w:rPr>
            <w:rStyle w:val="af1"/>
            <w:sz w:val="20"/>
            <w:szCs w:val="20"/>
          </w:rPr>
          <w:t>Удаление пользовательского обработчика</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_Toc63106603 \h </w:instrText>
        </w:r>
        <w:r w:rsidR="00A51F69" w:rsidRPr="000E0B2C">
          <w:rPr>
            <w:webHidden/>
            <w:sz w:val="20"/>
            <w:szCs w:val="20"/>
          </w:rPr>
        </w:r>
        <w:r w:rsidR="00A51F69" w:rsidRPr="000E0B2C">
          <w:rPr>
            <w:webHidden/>
            <w:sz w:val="20"/>
            <w:szCs w:val="20"/>
          </w:rPr>
          <w:fldChar w:fldCharType="separate"/>
        </w:r>
        <w:r w:rsidR="00DA4DF1">
          <w:rPr>
            <w:webHidden/>
            <w:sz w:val="20"/>
            <w:szCs w:val="20"/>
          </w:rPr>
          <w:t>105</w:t>
        </w:r>
        <w:r w:rsidR="00A51F69" w:rsidRPr="000E0B2C">
          <w:rPr>
            <w:webHidden/>
            <w:sz w:val="20"/>
            <w:szCs w:val="20"/>
          </w:rPr>
          <w:fldChar w:fldCharType="end"/>
        </w:r>
      </w:hyperlink>
    </w:p>
    <w:p w:rsidR="00A51F69" w:rsidRPr="000E0B2C" w:rsidRDefault="00F8561A" w:rsidP="000E0B2C">
      <w:pPr>
        <w:pStyle w:val="33"/>
        <w:tabs>
          <w:tab w:val="left" w:pos="1873"/>
        </w:tabs>
        <w:spacing w:line="360" w:lineRule="auto"/>
        <w:rPr>
          <w:rFonts w:eastAsiaTheme="minorEastAsia"/>
          <w:iCs w:val="0"/>
          <w:sz w:val="20"/>
          <w:szCs w:val="20"/>
          <w:lang w:eastAsia="ru-RU"/>
        </w:rPr>
      </w:pPr>
      <w:hyperlink w:anchor="_Toc63106604" w:history="1">
        <w:r w:rsidR="00A51F69" w:rsidRPr="000E0B2C">
          <w:rPr>
            <w:rStyle w:val="af1"/>
            <w:sz w:val="20"/>
            <w:szCs w:val="20"/>
          </w:rPr>
          <w:t>3.10.16</w:t>
        </w:r>
        <w:r w:rsidR="00A51F69" w:rsidRPr="000E0B2C">
          <w:rPr>
            <w:rFonts w:eastAsiaTheme="minorEastAsia"/>
            <w:iCs w:val="0"/>
            <w:sz w:val="20"/>
            <w:szCs w:val="20"/>
            <w:lang w:eastAsia="ru-RU"/>
          </w:rPr>
          <w:tab/>
        </w:r>
        <w:r w:rsidR="00A51F69" w:rsidRPr="000E0B2C">
          <w:rPr>
            <w:rStyle w:val="af1"/>
            <w:sz w:val="20"/>
            <w:szCs w:val="20"/>
          </w:rPr>
          <w:t>Разрешение параметров для обработчиков РТО</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_Toc63106604 \h </w:instrText>
        </w:r>
        <w:r w:rsidR="00A51F69" w:rsidRPr="000E0B2C">
          <w:rPr>
            <w:webHidden/>
            <w:sz w:val="20"/>
            <w:szCs w:val="20"/>
          </w:rPr>
        </w:r>
        <w:r w:rsidR="00A51F69" w:rsidRPr="000E0B2C">
          <w:rPr>
            <w:webHidden/>
            <w:sz w:val="20"/>
            <w:szCs w:val="20"/>
          </w:rPr>
          <w:fldChar w:fldCharType="separate"/>
        </w:r>
        <w:r w:rsidR="00DA4DF1">
          <w:rPr>
            <w:webHidden/>
            <w:sz w:val="20"/>
            <w:szCs w:val="20"/>
          </w:rPr>
          <w:t>106</w:t>
        </w:r>
        <w:r w:rsidR="00A51F69" w:rsidRPr="000E0B2C">
          <w:rPr>
            <w:webHidden/>
            <w:sz w:val="20"/>
            <w:szCs w:val="20"/>
          </w:rPr>
          <w:fldChar w:fldCharType="end"/>
        </w:r>
      </w:hyperlink>
    </w:p>
    <w:p w:rsidR="00A51F69" w:rsidRPr="000E0B2C" w:rsidRDefault="00F8561A" w:rsidP="000E0B2C">
      <w:pPr>
        <w:pStyle w:val="23"/>
        <w:spacing w:line="360" w:lineRule="auto"/>
        <w:rPr>
          <w:rFonts w:eastAsiaTheme="minorEastAsia"/>
          <w:smallCaps w:val="0"/>
          <w:sz w:val="20"/>
          <w:szCs w:val="20"/>
          <w:lang w:eastAsia="ru-RU"/>
        </w:rPr>
      </w:pPr>
      <w:hyperlink w:anchor="_Toc63106605" w:history="1">
        <w:r w:rsidR="00A51F69" w:rsidRPr="000E0B2C">
          <w:rPr>
            <w:rStyle w:val="af1"/>
            <w:sz w:val="20"/>
            <w:szCs w:val="20"/>
          </w:rPr>
          <w:t>3.11</w:t>
        </w:r>
        <w:r w:rsidR="00A51F69" w:rsidRPr="000E0B2C">
          <w:rPr>
            <w:rFonts w:eastAsiaTheme="minorEastAsia"/>
            <w:smallCaps w:val="0"/>
            <w:sz w:val="20"/>
            <w:szCs w:val="20"/>
            <w:lang w:eastAsia="ru-RU"/>
          </w:rPr>
          <w:tab/>
        </w:r>
        <w:r w:rsidR="00A51F69" w:rsidRPr="000E0B2C">
          <w:rPr>
            <w:rStyle w:val="af1"/>
            <w:sz w:val="20"/>
            <w:szCs w:val="20"/>
          </w:rPr>
          <w:t>Настройка пользовательских отчетов и хранимых процедур</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_Toc63106605 \h </w:instrText>
        </w:r>
        <w:r w:rsidR="00A51F69" w:rsidRPr="000E0B2C">
          <w:rPr>
            <w:webHidden/>
            <w:sz w:val="20"/>
            <w:szCs w:val="20"/>
          </w:rPr>
        </w:r>
        <w:r w:rsidR="00A51F69" w:rsidRPr="000E0B2C">
          <w:rPr>
            <w:webHidden/>
            <w:sz w:val="20"/>
            <w:szCs w:val="20"/>
          </w:rPr>
          <w:fldChar w:fldCharType="separate"/>
        </w:r>
        <w:r w:rsidR="00DA4DF1">
          <w:rPr>
            <w:webHidden/>
            <w:sz w:val="20"/>
            <w:szCs w:val="20"/>
          </w:rPr>
          <w:t>107</w:t>
        </w:r>
        <w:r w:rsidR="00A51F69" w:rsidRPr="000E0B2C">
          <w:rPr>
            <w:webHidden/>
            <w:sz w:val="20"/>
            <w:szCs w:val="20"/>
          </w:rPr>
          <w:fldChar w:fldCharType="end"/>
        </w:r>
      </w:hyperlink>
    </w:p>
    <w:p w:rsidR="00A51F69" w:rsidRPr="000E0B2C" w:rsidRDefault="00F8561A" w:rsidP="000E0B2C">
      <w:pPr>
        <w:pStyle w:val="33"/>
        <w:spacing w:line="360" w:lineRule="auto"/>
        <w:rPr>
          <w:rFonts w:eastAsiaTheme="minorEastAsia"/>
          <w:iCs w:val="0"/>
          <w:sz w:val="20"/>
          <w:szCs w:val="20"/>
          <w:lang w:eastAsia="ru-RU"/>
        </w:rPr>
      </w:pPr>
      <w:hyperlink w:anchor="_Toc63106606" w:history="1">
        <w:r w:rsidR="00A51F69" w:rsidRPr="000E0B2C">
          <w:rPr>
            <w:rStyle w:val="af1"/>
            <w:sz w:val="20"/>
            <w:szCs w:val="20"/>
          </w:rPr>
          <w:t>3.11.1</w:t>
        </w:r>
        <w:r w:rsidR="00A51F69" w:rsidRPr="000E0B2C">
          <w:rPr>
            <w:rFonts w:eastAsiaTheme="minorEastAsia"/>
            <w:iCs w:val="0"/>
            <w:sz w:val="20"/>
            <w:szCs w:val="20"/>
            <w:lang w:eastAsia="ru-RU"/>
          </w:rPr>
          <w:tab/>
        </w:r>
        <w:r w:rsidR="00A51F69" w:rsidRPr="000E0B2C">
          <w:rPr>
            <w:rStyle w:val="af1"/>
            <w:sz w:val="20"/>
            <w:szCs w:val="20"/>
          </w:rPr>
          <w:t>Регистрация отчета в системе</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_Toc63106606 \h </w:instrText>
        </w:r>
        <w:r w:rsidR="00A51F69" w:rsidRPr="000E0B2C">
          <w:rPr>
            <w:webHidden/>
            <w:sz w:val="20"/>
            <w:szCs w:val="20"/>
          </w:rPr>
        </w:r>
        <w:r w:rsidR="00A51F69" w:rsidRPr="000E0B2C">
          <w:rPr>
            <w:webHidden/>
            <w:sz w:val="20"/>
            <w:szCs w:val="20"/>
          </w:rPr>
          <w:fldChar w:fldCharType="separate"/>
        </w:r>
        <w:r w:rsidR="00DA4DF1">
          <w:rPr>
            <w:webHidden/>
            <w:sz w:val="20"/>
            <w:szCs w:val="20"/>
          </w:rPr>
          <w:t>107</w:t>
        </w:r>
        <w:r w:rsidR="00A51F69" w:rsidRPr="000E0B2C">
          <w:rPr>
            <w:webHidden/>
            <w:sz w:val="20"/>
            <w:szCs w:val="20"/>
          </w:rPr>
          <w:fldChar w:fldCharType="end"/>
        </w:r>
      </w:hyperlink>
    </w:p>
    <w:p w:rsidR="00A51F69" w:rsidRPr="000E0B2C" w:rsidRDefault="00F8561A" w:rsidP="000E0B2C">
      <w:pPr>
        <w:pStyle w:val="33"/>
        <w:spacing w:line="360" w:lineRule="auto"/>
        <w:rPr>
          <w:rFonts w:eastAsiaTheme="minorEastAsia"/>
          <w:iCs w:val="0"/>
          <w:sz w:val="20"/>
          <w:szCs w:val="20"/>
          <w:lang w:eastAsia="ru-RU"/>
        </w:rPr>
      </w:pPr>
      <w:hyperlink w:anchor="_Toc63106607" w:history="1">
        <w:r w:rsidR="00A51F69" w:rsidRPr="000E0B2C">
          <w:rPr>
            <w:rStyle w:val="af1"/>
            <w:sz w:val="20"/>
            <w:szCs w:val="20"/>
          </w:rPr>
          <w:t>3.11.2</w:t>
        </w:r>
        <w:r w:rsidR="00A51F69" w:rsidRPr="000E0B2C">
          <w:rPr>
            <w:rFonts w:eastAsiaTheme="minorEastAsia"/>
            <w:iCs w:val="0"/>
            <w:sz w:val="20"/>
            <w:szCs w:val="20"/>
            <w:lang w:eastAsia="ru-RU"/>
          </w:rPr>
          <w:tab/>
        </w:r>
        <w:r w:rsidR="00A51F69" w:rsidRPr="000E0B2C">
          <w:rPr>
            <w:rStyle w:val="af1"/>
            <w:sz w:val="20"/>
            <w:szCs w:val="20"/>
          </w:rPr>
          <w:t>Список отчетов</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_Toc63106607 \h </w:instrText>
        </w:r>
        <w:r w:rsidR="00A51F69" w:rsidRPr="000E0B2C">
          <w:rPr>
            <w:webHidden/>
            <w:sz w:val="20"/>
            <w:szCs w:val="20"/>
          </w:rPr>
        </w:r>
        <w:r w:rsidR="00A51F69" w:rsidRPr="000E0B2C">
          <w:rPr>
            <w:webHidden/>
            <w:sz w:val="20"/>
            <w:szCs w:val="20"/>
          </w:rPr>
          <w:fldChar w:fldCharType="separate"/>
        </w:r>
        <w:r w:rsidR="00DA4DF1">
          <w:rPr>
            <w:webHidden/>
            <w:sz w:val="20"/>
            <w:szCs w:val="20"/>
          </w:rPr>
          <w:t>107</w:t>
        </w:r>
        <w:r w:rsidR="00A51F69" w:rsidRPr="000E0B2C">
          <w:rPr>
            <w:webHidden/>
            <w:sz w:val="20"/>
            <w:szCs w:val="20"/>
          </w:rPr>
          <w:fldChar w:fldCharType="end"/>
        </w:r>
      </w:hyperlink>
    </w:p>
    <w:p w:rsidR="00A51F69" w:rsidRPr="000E0B2C" w:rsidRDefault="00F8561A" w:rsidP="000E0B2C">
      <w:pPr>
        <w:pStyle w:val="33"/>
        <w:spacing w:line="360" w:lineRule="auto"/>
        <w:rPr>
          <w:rFonts w:eastAsiaTheme="minorEastAsia"/>
          <w:iCs w:val="0"/>
          <w:sz w:val="20"/>
          <w:szCs w:val="20"/>
          <w:lang w:eastAsia="ru-RU"/>
        </w:rPr>
      </w:pPr>
      <w:hyperlink w:anchor="_Toc63106608" w:history="1">
        <w:r w:rsidR="00A51F69" w:rsidRPr="000E0B2C">
          <w:rPr>
            <w:rStyle w:val="af1"/>
            <w:sz w:val="20"/>
            <w:szCs w:val="20"/>
          </w:rPr>
          <w:t>3.11.3</w:t>
        </w:r>
        <w:r w:rsidR="00A51F69" w:rsidRPr="000E0B2C">
          <w:rPr>
            <w:rFonts w:eastAsiaTheme="minorEastAsia"/>
            <w:iCs w:val="0"/>
            <w:sz w:val="20"/>
            <w:szCs w:val="20"/>
            <w:lang w:eastAsia="ru-RU"/>
          </w:rPr>
          <w:tab/>
        </w:r>
        <w:r w:rsidR="00A51F69" w:rsidRPr="000E0B2C">
          <w:rPr>
            <w:rStyle w:val="af1"/>
            <w:sz w:val="20"/>
            <w:szCs w:val="20"/>
          </w:rPr>
          <w:t>Определение прав на отчеты</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_Toc63106608 \h </w:instrText>
        </w:r>
        <w:r w:rsidR="00A51F69" w:rsidRPr="000E0B2C">
          <w:rPr>
            <w:webHidden/>
            <w:sz w:val="20"/>
            <w:szCs w:val="20"/>
          </w:rPr>
        </w:r>
        <w:r w:rsidR="00A51F69" w:rsidRPr="000E0B2C">
          <w:rPr>
            <w:webHidden/>
            <w:sz w:val="20"/>
            <w:szCs w:val="20"/>
          </w:rPr>
          <w:fldChar w:fldCharType="separate"/>
        </w:r>
        <w:r w:rsidR="00DA4DF1">
          <w:rPr>
            <w:webHidden/>
            <w:sz w:val="20"/>
            <w:szCs w:val="20"/>
          </w:rPr>
          <w:t>111</w:t>
        </w:r>
        <w:r w:rsidR="00A51F69" w:rsidRPr="000E0B2C">
          <w:rPr>
            <w:webHidden/>
            <w:sz w:val="20"/>
            <w:szCs w:val="20"/>
          </w:rPr>
          <w:fldChar w:fldCharType="end"/>
        </w:r>
      </w:hyperlink>
    </w:p>
    <w:p w:rsidR="00A51F69" w:rsidRPr="000E0B2C" w:rsidRDefault="00F8561A" w:rsidP="000E0B2C">
      <w:pPr>
        <w:pStyle w:val="33"/>
        <w:spacing w:line="360" w:lineRule="auto"/>
        <w:rPr>
          <w:rFonts w:eastAsiaTheme="minorEastAsia"/>
          <w:iCs w:val="0"/>
          <w:sz w:val="20"/>
          <w:szCs w:val="20"/>
          <w:lang w:eastAsia="ru-RU"/>
        </w:rPr>
      </w:pPr>
      <w:hyperlink w:anchor="_Toc63106609" w:history="1">
        <w:r w:rsidR="00A51F69" w:rsidRPr="000E0B2C">
          <w:rPr>
            <w:rStyle w:val="af1"/>
            <w:sz w:val="20"/>
            <w:szCs w:val="20"/>
          </w:rPr>
          <w:t>3.11.4</w:t>
        </w:r>
        <w:r w:rsidR="00A51F69" w:rsidRPr="000E0B2C">
          <w:rPr>
            <w:rFonts w:eastAsiaTheme="minorEastAsia"/>
            <w:iCs w:val="0"/>
            <w:sz w:val="20"/>
            <w:szCs w:val="20"/>
            <w:lang w:eastAsia="ru-RU"/>
          </w:rPr>
          <w:tab/>
        </w:r>
        <w:r w:rsidR="00A51F69" w:rsidRPr="000E0B2C">
          <w:rPr>
            <w:rStyle w:val="af1"/>
            <w:sz w:val="20"/>
            <w:szCs w:val="20"/>
          </w:rPr>
          <w:t>Группы отчетов</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_Toc63106609 \h </w:instrText>
        </w:r>
        <w:r w:rsidR="00A51F69" w:rsidRPr="000E0B2C">
          <w:rPr>
            <w:webHidden/>
            <w:sz w:val="20"/>
            <w:szCs w:val="20"/>
          </w:rPr>
        </w:r>
        <w:r w:rsidR="00A51F69" w:rsidRPr="000E0B2C">
          <w:rPr>
            <w:webHidden/>
            <w:sz w:val="20"/>
            <w:szCs w:val="20"/>
          </w:rPr>
          <w:fldChar w:fldCharType="separate"/>
        </w:r>
        <w:r w:rsidR="00DA4DF1">
          <w:rPr>
            <w:webHidden/>
            <w:sz w:val="20"/>
            <w:szCs w:val="20"/>
          </w:rPr>
          <w:t>111</w:t>
        </w:r>
        <w:r w:rsidR="00A51F69" w:rsidRPr="000E0B2C">
          <w:rPr>
            <w:webHidden/>
            <w:sz w:val="20"/>
            <w:szCs w:val="20"/>
          </w:rPr>
          <w:fldChar w:fldCharType="end"/>
        </w:r>
      </w:hyperlink>
    </w:p>
    <w:p w:rsidR="00A51F69" w:rsidRPr="000E0B2C" w:rsidRDefault="00F8561A" w:rsidP="000E0B2C">
      <w:pPr>
        <w:pStyle w:val="33"/>
        <w:spacing w:line="360" w:lineRule="auto"/>
        <w:rPr>
          <w:rFonts w:eastAsiaTheme="minorEastAsia"/>
          <w:iCs w:val="0"/>
          <w:sz w:val="20"/>
          <w:szCs w:val="20"/>
          <w:lang w:eastAsia="ru-RU"/>
        </w:rPr>
      </w:pPr>
      <w:hyperlink w:anchor="_Toc63106610" w:history="1">
        <w:r w:rsidR="00A51F69" w:rsidRPr="000E0B2C">
          <w:rPr>
            <w:rStyle w:val="af1"/>
            <w:sz w:val="20"/>
            <w:szCs w:val="20"/>
          </w:rPr>
          <w:t>3.11.5</w:t>
        </w:r>
        <w:r w:rsidR="00A51F69" w:rsidRPr="000E0B2C">
          <w:rPr>
            <w:rFonts w:eastAsiaTheme="minorEastAsia"/>
            <w:iCs w:val="0"/>
            <w:sz w:val="20"/>
            <w:szCs w:val="20"/>
            <w:lang w:eastAsia="ru-RU"/>
          </w:rPr>
          <w:tab/>
        </w:r>
        <w:r w:rsidR="00A51F69" w:rsidRPr="000E0B2C">
          <w:rPr>
            <w:rStyle w:val="af1"/>
            <w:sz w:val="20"/>
            <w:szCs w:val="20"/>
          </w:rPr>
          <w:t>Шаблоны и параметры</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_Toc63106610 \h </w:instrText>
        </w:r>
        <w:r w:rsidR="00A51F69" w:rsidRPr="000E0B2C">
          <w:rPr>
            <w:webHidden/>
            <w:sz w:val="20"/>
            <w:szCs w:val="20"/>
          </w:rPr>
        </w:r>
        <w:r w:rsidR="00A51F69" w:rsidRPr="000E0B2C">
          <w:rPr>
            <w:webHidden/>
            <w:sz w:val="20"/>
            <w:szCs w:val="20"/>
          </w:rPr>
          <w:fldChar w:fldCharType="separate"/>
        </w:r>
        <w:r w:rsidR="00DA4DF1">
          <w:rPr>
            <w:webHidden/>
            <w:sz w:val="20"/>
            <w:szCs w:val="20"/>
          </w:rPr>
          <w:t>113</w:t>
        </w:r>
        <w:r w:rsidR="00A51F69" w:rsidRPr="000E0B2C">
          <w:rPr>
            <w:webHidden/>
            <w:sz w:val="20"/>
            <w:szCs w:val="20"/>
          </w:rPr>
          <w:fldChar w:fldCharType="end"/>
        </w:r>
      </w:hyperlink>
    </w:p>
    <w:p w:rsidR="00A51F69" w:rsidRPr="000E0B2C" w:rsidRDefault="00F8561A" w:rsidP="000E0B2C">
      <w:pPr>
        <w:pStyle w:val="42"/>
        <w:spacing w:line="360" w:lineRule="auto"/>
        <w:rPr>
          <w:rFonts w:eastAsiaTheme="minorEastAsia"/>
          <w:sz w:val="20"/>
          <w:szCs w:val="20"/>
          <w:lang w:eastAsia="ru-RU"/>
        </w:rPr>
      </w:pPr>
      <w:hyperlink w:anchor="_Toc63106611" w:history="1">
        <w:r w:rsidR="00A51F69" w:rsidRPr="000E0B2C">
          <w:rPr>
            <w:rStyle w:val="af1"/>
            <w:snapToGrid w:val="0"/>
            <w:w w:val="0"/>
            <w:sz w:val="20"/>
            <w:szCs w:val="20"/>
          </w:rPr>
          <w:t>3.11.5.1</w:t>
        </w:r>
        <w:r w:rsidR="00A51F69" w:rsidRPr="000E0B2C">
          <w:rPr>
            <w:rFonts w:eastAsiaTheme="minorEastAsia"/>
            <w:sz w:val="20"/>
            <w:szCs w:val="20"/>
            <w:lang w:eastAsia="ru-RU"/>
          </w:rPr>
          <w:tab/>
        </w:r>
        <w:r w:rsidR="00A51F69" w:rsidRPr="000E0B2C">
          <w:rPr>
            <w:rStyle w:val="af1"/>
            <w:sz w:val="20"/>
            <w:szCs w:val="20"/>
          </w:rPr>
          <w:t>Редактирование параметров</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_Toc63106611 \h </w:instrText>
        </w:r>
        <w:r w:rsidR="00A51F69" w:rsidRPr="000E0B2C">
          <w:rPr>
            <w:webHidden/>
            <w:sz w:val="20"/>
            <w:szCs w:val="20"/>
          </w:rPr>
        </w:r>
        <w:r w:rsidR="00A51F69" w:rsidRPr="000E0B2C">
          <w:rPr>
            <w:webHidden/>
            <w:sz w:val="20"/>
            <w:szCs w:val="20"/>
          </w:rPr>
          <w:fldChar w:fldCharType="separate"/>
        </w:r>
        <w:r w:rsidR="00DA4DF1">
          <w:rPr>
            <w:webHidden/>
            <w:sz w:val="20"/>
            <w:szCs w:val="20"/>
          </w:rPr>
          <w:t>117</w:t>
        </w:r>
        <w:r w:rsidR="00A51F69" w:rsidRPr="000E0B2C">
          <w:rPr>
            <w:webHidden/>
            <w:sz w:val="20"/>
            <w:szCs w:val="20"/>
          </w:rPr>
          <w:fldChar w:fldCharType="end"/>
        </w:r>
      </w:hyperlink>
    </w:p>
    <w:p w:rsidR="00A51F69" w:rsidRPr="000E0B2C" w:rsidRDefault="00F8561A" w:rsidP="000E0B2C">
      <w:pPr>
        <w:pStyle w:val="42"/>
        <w:spacing w:line="360" w:lineRule="auto"/>
        <w:rPr>
          <w:rFonts w:eastAsiaTheme="minorEastAsia"/>
          <w:sz w:val="20"/>
          <w:szCs w:val="20"/>
          <w:lang w:eastAsia="ru-RU"/>
        </w:rPr>
      </w:pPr>
      <w:hyperlink w:anchor="_Toc63106612" w:history="1">
        <w:r w:rsidR="00A51F69" w:rsidRPr="000E0B2C">
          <w:rPr>
            <w:rStyle w:val="af1"/>
            <w:snapToGrid w:val="0"/>
            <w:w w:val="0"/>
            <w:sz w:val="20"/>
            <w:szCs w:val="20"/>
          </w:rPr>
          <w:t>3.11.5.2</w:t>
        </w:r>
        <w:r w:rsidR="00A51F69" w:rsidRPr="000E0B2C">
          <w:rPr>
            <w:rFonts w:eastAsiaTheme="minorEastAsia"/>
            <w:sz w:val="20"/>
            <w:szCs w:val="20"/>
            <w:lang w:eastAsia="ru-RU"/>
          </w:rPr>
          <w:tab/>
        </w:r>
        <w:r w:rsidR="00A51F69" w:rsidRPr="000E0B2C">
          <w:rPr>
            <w:rStyle w:val="af1"/>
            <w:sz w:val="20"/>
            <w:szCs w:val="20"/>
          </w:rPr>
          <w:t>Добавление новых параметров</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_Toc63106612 \h </w:instrText>
        </w:r>
        <w:r w:rsidR="00A51F69" w:rsidRPr="000E0B2C">
          <w:rPr>
            <w:webHidden/>
            <w:sz w:val="20"/>
            <w:szCs w:val="20"/>
          </w:rPr>
        </w:r>
        <w:r w:rsidR="00A51F69" w:rsidRPr="000E0B2C">
          <w:rPr>
            <w:webHidden/>
            <w:sz w:val="20"/>
            <w:szCs w:val="20"/>
          </w:rPr>
          <w:fldChar w:fldCharType="separate"/>
        </w:r>
        <w:r w:rsidR="00DA4DF1">
          <w:rPr>
            <w:webHidden/>
            <w:sz w:val="20"/>
            <w:szCs w:val="20"/>
          </w:rPr>
          <w:t>119</w:t>
        </w:r>
        <w:r w:rsidR="00A51F69" w:rsidRPr="000E0B2C">
          <w:rPr>
            <w:webHidden/>
            <w:sz w:val="20"/>
            <w:szCs w:val="20"/>
          </w:rPr>
          <w:fldChar w:fldCharType="end"/>
        </w:r>
      </w:hyperlink>
    </w:p>
    <w:p w:rsidR="00A51F69" w:rsidRPr="000E0B2C" w:rsidRDefault="00F8561A" w:rsidP="000E0B2C">
      <w:pPr>
        <w:pStyle w:val="42"/>
        <w:spacing w:line="360" w:lineRule="auto"/>
        <w:rPr>
          <w:rFonts w:eastAsiaTheme="minorEastAsia"/>
          <w:sz w:val="20"/>
          <w:szCs w:val="20"/>
          <w:lang w:eastAsia="ru-RU"/>
        </w:rPr>
      </w:pPr>
      <w:hyperlink w:anchor="_Toc63106613" w:history="1">
        <w:r w:rsidR="00A51F69" w:rsidRPr="000E0B2C">
          <w:rPr>
            <w:rStyle w:val="af1"/>
            <w:snapToGrid w:val="0"/>
            <w:w w:val="0"/>
            <w:sz w:val="20"/>
            <w:szCs w:val="20"/>
          </w:rPr>
          <w:t>3.11.5.3</w:t>
        </w:r>
        <w:r w:rsidR="00A51F69" w:rsidRPr="000E0B2C">
          <w:rPr>
            <w:rFonts w:eastAsiaTheme="minorEastAsia"/>
            <w:sz w:val="20"/>
            <w:szCs w:val="20"/>
            <w:lang w:eastAsia="ru-RU"/>
          </w:rPr>
          <w:tab/>
        </w:r>
        <w:r w:rsidR="00A51F69" w:rsidRPr="000E0B2C">
          <w:rPr>
            <w:rStyle w:val="af1"/>
            <w:sz w:val="20"/>
            <w:szCs w:val="20"/>
          </w:rPr>
          <w:t>Редактирование шаблонов</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_Toc63106613 \h </w:instrText>
        </w:r>
        <w:r w:rsidR="00A51F69" w:rsidRPr="000E0B2C">
          <w:rPr>
            <w:webHidden/>
            <w:sz w:val="20"/>
            <w:szCs w:val="20"/>
          </w:rPr>
        </w:r>
        <w:r w:rsidR="00A51F69" w:rsidRPr="000E0B2C">
          <w:rPr>
            <w:webHidden/>
            <w:sz w:val="20"/>
            <w:szCs w:val="20"/>
          </w:rPr>
          <w:fldChar w:fldCharType="separate"/>
        </w:r>
        <w:r w:rsidR="00DA4DF1">
          <w:rPr>
            <w:webHidden/>
            <w:sz w:val="20"/>
            <w:szCs w:val="20"/>
          </w:rPr>
          <w:t>120</w:t>
        </w:r>
        <w:r w:rsidR="00A51F69" w:rsidRPr="000E0B2C">
          <w:rPr>
            <w:webHidden/>
            <w:sz w:val="20"/>
            <w:szCs w:val="20"/>
          </w:rPr>
          <w:fldChar w:fldCharType="end"/>
        </w:r>
      </w:hyperlink>
    </w:p>
    <w:p w:rsidR="00A51F69" w:rsidRPr="000E0B2C" w:rsidRDefault="00F8561A" w:rsidP="000E0B2C">
      <w:pPr>
        <w:pStyle w:val="42"/>
        <w:spacing w:line="360" w:lineRule="auto"/>
        <w:rPr>
          <w:rFonts w:eastAsiaTheme="minorEastAsia"/>
          <w:sz w:val="20"/>
          <w:szCs w:val="20"/>
          <w:lang w:eastAsia="ru-RU"/>
        </w:rPr>
      </w:pPr>
      <w:hyperlink w:anchor="_Toc63106614" w:history="1">
        <w:r w:rsidR="00A51F69" w:rsidRPr="000E0B2C">
          <w:rPr>
            <w:rStyle w:val="af1"/>
            <w:snapToGrid w:val="0"/>
            <w:w w:val="0"/>
            <w:sz w:val="20"/>
            <w:szCs w:val="20"/>
          </w:rPr>
          <w:t>3.11.5.4</w:t>
        </w:r>
        <w:r w:rsidR="00A51F69" w:rsidRPr="000E0B2C">
          <w:rPr>
            <w:rFonts w:eastAsiaTheme="minorEastAsia"/>
            <w:sz w:val="20"/>
            <w:szCs w:val="20"/>
            <w:lang w:eastAsia="ru-RU"/>
          </w:rPr>
          <w:tab/>
        </w:r>
        <w:r w:rsidR="00A51F69" w:rsidRPr="000E0B2C">
          <w:rPr>
            <w:rStyle w:val="af1"/>
            <w:sz w:val="20"/>
            <w:szCs w:val="20"/>
          </w:rPr>
          <w:t>Добавление шаблонов</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_Toc63106614 \h </w:instrText>
        </w:r>
        <w:r w:rsidR="00A51F69" w:rsidRPr="000E0B2C">
          <w:rPr>
            <w:webHidden/>
            <w:sz w:val="20"/>
            <w:szCs w:val="20"/>
          </w:rPr>
        </w:r>
        <w:r w:rsidR="00A51F69" w:rsidRPr="000E0B2C">
          <w:rPr>
            <w:webHidden/>
            <w:sz w:val="20"/>
            <w:szCs w:val="20"/>
          </w:rPr>
          <w:fldChar w:fldCharType="separate"/>
        </w:r>
        <w:r w:rsidR="00DA4DF1">
          <w:rPr>
            <w:webHidden/>
            <w:sz w:val="20"/>
            <w:szCs w:val="20"/>
          </w:rPr>
          <w:t>122</w:t>
        </w:r>
        <w:r w:rsidR="00A51F69" w:rsidRPr="000E0B2C">
          <w:rPr>
            <w:webHidden/>
            <w:sz w:val="20"/>
            <w:szCs w:val="20"/>
          </w:rPr>
          <w:fldChar w:fldCharType="end"/>
        </w:r>
      </w:hyperlink>
    </w:p>
    <w:p w:rsidR="00A51F69" w:rsidRPr="000E0B2C" w:rsidRDefault="00F8561A" w:rsidP="000E0B2C">
      <w:pPr>
        <w:pStyle w:val="42"/>
        <w:spacing w:line="360" w:lineRule="auto"/>
        <w:rPr>
          <w:rFonts w:eastAsiaTheme="minorEastAsia"/>
          <w:sz w:val="20"/>
          <w:szCs w:val="20"/>
          <w:lang w:eastAsia="ru-RU"/>
        </w:rPr>
      </w:pPr>
      <w:hyperlink w:anchor="_Toc63106615" w:history="1">
        <w:r w:rsidR="00A51F69" w:rsidRPr="000E0B2C">
          <w:rPr>
            <w:rStyle w:val="af1"/>
            <w:snapToGrid w:val="0"/>
            <w:w w:val="0"/>
            <w:sz w:val="20"/>
            <w:szCs w:val="20"/>
          </w:rPr>
          <w:t>3.11.5.5</w:t>
        </w:r>
        <w:r w:rsidR="00A51F69" w:rsidRPr="000E0B2C">
          <w:rPr>
            <w:rFonts w:eastAsiaTheme="minorEastAsia"/>
            <w:sz w:val="20"/>
            <w:szCs w:val="20"/>
            <w:lang w:eastAsia="ru-RU"/>
          </w:rPr>
          <w:tab/>
        </w:r>
        <w:r w:rsidR="00A51F69" w:rsidRPr="000E0B2C">
          <w:rPr>
            <w:rStyle w:val="af1"/>
            <w:sz w:val="20"/>
            <w:szCs w:val="20"/>
          </w:rPr>
          <w:t>Тестирование шаблона</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_Toc63106615 \h </w:instrText>
        </w:r>
        <w:r w:rsidR="00A51F69" w:rsidRPr="000E0B2C">
          <w:rPr>
            <w:webHidden/>
            <w:sz w:val="20"/>
            <w:szCs w:val="20"/>
          </w:rPr>
        </w:r>
        <w:r w:rsidR="00A51F69" w:rsidRPr="000E0B2C">
          <w:rPr>
            <w:webHidden/>
            <w:sz w:val="20"/>
            <w:szCs w:val="20"/>
          </w:rPr>
          <w:fldChar w:fldCharType="separate"/>
        </w:r>
        <w:r w:rsidR="00DA4DF1">
          <w:rPr>
            <w:webHidden/>
            <w:sz w:val="20"/>
            <w:szCs w:val="20"/>
          </w:rPr>
          <w:t>123</w:t>
        </w:r>
        <w:r w:rsidR="00A51F69" w:rsidRPr="000E0B2C">
          <w:rPr>
            <w:webHidden/>
            <w:sz w:val="20"/>
            <w:szCs w:val="20"/>
          </w:rPr>
          <w:fldChar w:fldCharType="end"/>
        </w:r>
      </w:hyperlink>
    </w:p>
    <w:p w:rsidR="00A51F69" w:rsidRPr="000E0B2C" w:rsidRDefault="00F8561A" w:rsidP="000E0B2C">
      <w:pPr>
        <w:pStyle w:val="33"/>
        <w:spacing w:line="360" w:lineRule="auto"/>
        <w:rPr>
          <w:rFonts w:eastAsiaTheme="minorEastAsia"/>
          <w:iCs w:val="0"/>
          <w:sz w:val="20"/>
          <w:szCs w:val="20"/>
          <w:lang w:eastAsia="ru-RU"/>
        </w:rPr>
      </w:pPr>
      <w:hyperlink w:anchor="_Toc63106616" w:history="1">
        <w:r w:rsidR="00A51F69" w:rsidRPr="000E0B2C">
          <w:rPr>
            <w:rStyle w:val="af1"/>
            <w:sz w:val="20"/>
            <w:szCs w:val="20"/>
          </w:rPr>
          <w:t>3.11.6</w:t>
        </w:r>
        <w:r w:rsidR="00A51F69" w:rsidRPr="000E0B2C">
          <w:rPr>
            <w:rFonts w:eastAsiaTheme="minorEastAsia"/>
            <w:iCs w:val="0"/>
            <w:sz w:val="20"/>
            <w:szCs w:val="20"/>
            <w:lang w:eastAsia="ru-RU"/>
          </w:rPr>
          <w:tab/>
        </w:r>
        <w:r w:rsidR="00A51F69" w:rsidRPr="000E0B2C">
          <w:rPr>
            <w:rStyle w:val="af1"/>
            <w:sz w:val="20"/>
            <w:szCs w:val="20"/>
          </w:rPr>
          <w:t>Вызов отчетов</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_Toc63106616 \h </w:instrText>
        </w:r>
        <w:r w:rsidR="00A51F69" w:rsidRPr="000E0B2C">
          <w:rPr>
            <w:webHidden/>
            <w:sz w:val="20"/>
            <w:szCs w:val="20"/>
          </w:rPr>
        </w:r>
        <w:r w:rsidR="00A51F69" w:rsidRPr="000E0B2C">
          <w:rPr>
            <w:webHidden/>
            <w:sz w:val="20"/>
            <w:szCs w:val="20"/>
          </w:rPr>
          <w:fldChar w:fldCharType="separate"/>
        </w:r>
        <w:r w:rsidR="00DA4DF1">
          <w:rPr>
            <w:webHidden/>
            <w:sz w:val="20"/>
            <w:szCs w:val="20"/>
          </w:rPr>
          <w:t>125</w:t>
        </w:r>
        <w:r w:rsidR="00A51F69" w:rsidRPr="000E0B2C">
          <w:rPr>
            <w:webHidden/>
            <w:sz w:val="20"/>
            <w:szCs w:val="20"/>
          </w:rPr>
          <w:fldChar w:fldCharType="end"/>
        </w:r>
      </w:hyperlink>
    </w:p>
    <w:p w:rsidR="00A51F69" w:rsidRPr="000E0B2C" w:rsidRDefault="00F8561A" w:rsidP="000E0B2C">
      <w:pPr>
        <w:pStyle w:val="33"/>
        <w:spacing w:line="360" w:lineRule="auto"/>
        <w:rPr>
          <w:rFonts w:eastAsiaTheme="minorEastAsia"/>
          <w:iCs w:val="0"/>
          <w:sz w:val="20"/>
          <w:szCs w:val="20"/>
          <w:lang w:eastAsia="ru-RU"/>
        </w:rPr>
      </w:pPr>
      <w:hyperlink w:anchor="_Toc63106617" w:history="1">
        <w:r w:rsidR="00A51F69" w:rsidRPr="000E0B2C">
          <w:rPr>
            <w:rStyle w:val="af1"/>
            <w:sz w:val="20"/>
            <w:szCs w:val="20"/>
          </w:rPr>
          <w:t>3.11.7</w:t>
        </w:r>
        <w:r w:rsidR="00A51F69" w:rsidRPr="000E0B2C">
          <w:rPr>
            <w:rFonts w:eastAsiaTheme="minorEastAsia"/>
            <w:iCs w:val="0"/>
            <w:sz w:val="20"/>
            <w:szCs w:val="20"/>
            <w:lang w:eastAsia="ru-RU"/>
          </w:rPr>
          <w:tab/>
        </w:r>
        <w:r w:rsidR="00A51F69" w:rsidRPr="000E0B2C">
          <w:rPr>
            <w:rStyle w:val="af1"/>
            <w:sz w:val="20"/>
            <w:szCs w:val="20"/>
          </w:rPr>
          <w:t>Привязка отчета к точке вызова</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_Toc63106617 \h </w:instrText>
        </w:r>
        <w:r w:rsidR="00A51F69" w:rsidRPr="000E0B2C">
          <w:rPr>
            <w:webHidden/>
            <w:sz w:val="20"/>
            <w:szCs w:val="20"/>
          </w:rPr>
        </w:r>
        <w:r w:rsidR="00A51F69" w:rsidRPr="000E0B2C">
          <w:rPr>
            <w:webHidden/>
            <w:sz w:val="20"/>
            <w:szCs w:val="20"/>
          </w:rPr>
          <w:fldChar w:fldCharType="separate"/>
        </w:r>
        <w:r w:rsidR="00DA4DF1">
          <w:rPr>
            <w:webHidden/>
            <w:sz w:val="20"/>
            <w:szCs w:val="20"/>
          </w:rPr>
          <w:t>126</w:t>
        </w:r>
        <w:r w:rsidR="00A51F69" w:rsidRPr="000E0B2C">
          <w:rPr>
            <w:webHidden/>
            <w:sz w:val="20"/>
            <w:szCs w:val="20"/>
          </w:rPr>
          <w:fldChar w:fldCharType="end"/>
        </w:r>
      </w:hyperlink>
    </w:p>
    <w:p w:rsidR="00A51F69" w:rsidRPr="000E0B2C" w:rsidRDefault="00F8561A" w:rsidP="000E0B2C">
      <w:pPr>
        <w:pStyle w:val="33"/>
        <w:spacing w:line="360" w:lineRule="auto"/>
        <w:rPr>
          <w:rFonts w:eastAsiaTheme="minorEastAsia"/>
          <w:iCs w:val="0"/>
          <w:sz w:val="20"/>
          <w:szCs w:val="20"/>
          <w:lang w:eastAsia="ru-RU"/>
        </w:rPr>
      </w:pPr>
      <w:hyperlink w:anchor="_Toc63106618" w:history="1">
        <w:r w:rsidR="00A51F69" w:rsidRPr="000E0B2C">
          <w:rPr>
            <w:rStyle w:val="af1"/>
            <w:sz w:val="20"/>
            <w:szCs w:val="20"/>
          </w:rPr>
          <w:t>3.11.8</w:t>
        </w:r>
        <w:r w:rsidR="00A51F69" w:rsidRPr="000E0B2C">
          <w:rPr>
            <w:rFonts w:eastAsiaTheme="minorEastAsia"/>
            <w:iCs w:val="0"/>
            <w:sz w:val="20"/>
            <w:szCs w:val="20"/>
            <w:lang w:eastAsia="ru-RU"/>
          </w:rPr>
          <w:tab/>
        </w:r>
        <w:r w:rsidR="00A51F69" w:rsidRPr="000E0B2C">
          <w:rPr>
            <w:rStyle w:val="af1"/>
            <w:sz w:val="20"/>
            <w:szCs w:val="20"/>
          </w:rPr>
          <w:t>Хранимые процедуры</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_Toc63106618 \h </w:instrText>
        </w:r>
        <w:r w:rsidR="00A51F69" w:rsidRPr="000E0B2C">
          <w:rPr>
            <w:webHidden/>
            <w:sz w:val="20"/>
            <w:szCs w:val="20"/>
          </w:rPr>
        </w:r>
        <w:r w:rsidR="00A51F69" w:rsidRPr="000E0B2C">
          <w:rPr>
            <w:webHidden/>
            <w:sz w:val="20"/>
            <w:szCs w:val="20"/>
          </w:rPr>
          <w:fldChar w:fldCharType="separate"/>
        </w:r>
        <w:r w:rsidR="00DA4DF1">
          <w:rPr>
            <w:webHidden/>
            <w:sz w:val="20"/>
            <w:szCs w:val="20"/>
          </w:rPr>
          <w:t>128</w:t>
        </w:r>
        <w:r w:rsidR="00A51F69" w:rsidRPr="000E0B2C">
          <w:rPr>
            <w:webHidden/>
            <w:sz w:val="20"/>
            <w:szCs w:val="20"/>
          </w:rPr>
          <w:fldChar w:fldCharType="end"/>
        </w:r>
      </w:hyperlink>
    </w:p>
    <w:p w:rsidR="00A51F69" w:rsidRPr="000E0B2C" w:rsidRDefault="00F8561A" w:rsidP="000E0B2C">
      <w:pPr>
        <w:pStyle w:val="23"/>
        <w:spacing w:line="360" w:lineRule="auto"/>
        <w:rPr>
          <w:rFonts w:eastAsiaTheme="minorEastAsia"/>
          <w:smallCaps w:val="0"/>
          <w:sz w:val="20"/>
          <w:szCs w:val="20"/>
          <w:lang w:eastAsia="ru-RU"/>
        </w:rPr>
      </w:pPr>
      <w:hyperlink w:anchor="_Toc63106619" w:history="1">
        <w:r w:rsidR="00A51F69" w:rsidRPr="000E0B2C">
          <w:rPr>
            <w:rStyle w:val="af1"/>
            <w:sz w:val="20"/>
            <w:szCs w:val="20"/>
          </w:rPr>
          <w:t>3.12</w:t>
        </w:r>
        <w:r w:rsidR="00A51F69" w:rsidRPr="000E0B2C">
          <w:rPr>
            <w:rFonts w:eastAsiaTheme="minorEastAsia"/>
            <w:smallCaps w:val="0"/>
            <w:sz w:val="20"/>
            <w:szCs w:val="20"/>
            <w:lang w:eastAsia="ru-RU"/>
          </w:rPr>
          <w:tab/>
        </w:r>
        <w:r w:rsidR="00A51F69" w:rsidRPr="000E0B2C">
          <w:rPr>
            <w:rStyle w:val="af1"/>
            <w:sz w:val="20"/>
            <w:szCs w:val="20"/>
          </w:rPr>
          <w:t>Настройка параметров триггера для оповещения</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_Toc63106619 \h </w:instrText>
        </w:r>
        <w:r w:rsidR="00A51F69" w:rsidRPr="000E0B2C">
          <w:rPr>
            <w:webHidden/>
            <w:sz w:val="20"/>
            <w:szCs w:val="20"/>
          </w:rPr>
        </w:r>
        <w:r w:rsidR="00A51F69" w:rsidRPr="000E0B2C">
          <w:rPr>
            <w:webHidden/>
            <w:sz w:val="20"/>
            <w:szCs w:val="20"/>
          </w:rPr>
          <w:fldChar w:fldCharType="separate"/>
        </w:r>
        <w:r w:rsidR="00DA4DF1">
          <w:rPr>
            <w:webHidden/>
            <w:sz w:val="20"/>
            <w:szCs w:val="20"/>
          </w:rPr>
          <w:t>130</w:t>
        </w:r>
        <w:r w:rsidR="00A51F69" w:rsidRPr="000E0B2C">
          <w:rPr>
            <w:webHidden/>
            <w:sz w:val="20"/>
            <w:szCs w:val="20"/>
          </w:rPr>
          <w:fldChar w:fldCharType="end"/>
        </w:r>
      </w:hyperlink>
    </w:p>
    <w:p w:rsidR="00A51F69" w:rsidRPr="000E0B2C" w:rsidRDefault="00F8561A" w:rsidP="000E0B2C">
      <w:pPr>
        <w:pStyle w:val="23"/>
        <w:spacing w:line="360" w:lineRule="auto"/>
        <w:rPr>
          <w:rFonts w:eastAsiaTheme="minorEastAsia"/>
          <w:smallCaps w:val="0"/>
          <w:sz w:val="20"/>
          <w:szCs w:val="20"/>
          <w:lang w:eastAsia="ru-RU"/>
        </w:rPr>
      </w:pPr>
      <w:hyperlink w:anchor="_Toc63106620" w:history="1">
        <w:r w:rsidR="00A51F69" w:rsidRPr="000E0B2C">
          <w:rPr>
            <w:rStyle w:val="af1"/>
            <w:sz w:val="20"/>
            <w:szCs w:val="20"/>
          </w:rPr>
          <w:t>3.13</w:t>
        </w:r>
        <w:r w:rsidR="00A51F69" w:rsidRPr="000E0B2C">
          <w:rPr>
            <w:rFonts w:eastAsiaTheme="minorEastAsia"/>
            <w:smallCaps w:val="0"/>
            <w:sz w:val="20"/>
            <w:szCs w:val="20"/>
            <w:lang w:eastAsia="ru-RU"/>
          </w:rPr>
          <w:tab/>
        </w:r>
        <w:r w:rsidR="00A51F69" w:rsidRPr="000E0B2C">
          <w:rPr>
            <w:rStyle w:val="af1"/>
            <w:sz w:val="20"/>
            <w:szCs w:val="20"/>
          </w:rPr>
          <w:t>Номерная емкость</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_Toc63106620 \h </w:instrText>
        </w:r>
        <w:r w:rsidR="00A51F69" w:rsidRPr="000E0B2C">
          <w:rPr>
            <w:webHidden/>
            <w:sz w:val="20"/>
            <w:szCs w:val="20"/>
          </w:rPr>
        </w:r>
        <w:r w:rsidR="00A51F69" w:rsidRPr="000E0B2C">
          <w:rPr>
            <w:webHidden/>
            <w:sz w:val="20"/>
            <w:szCs w:val="20"/>
          </w:rPr>
          <w:fldChar w:fldCharType="separate"/>
        </w:r>
        <w:r w:rsidR="00DA4DF1">
          <w:rPr>
            <w:webHidden/>
            <w:sz w:val="20"/>
            <w:szCs w:val="20"/>
          </w:rPr>
          <w:t>131</w:t>
        </w:r>
        <w:r w:rsidR="00A51F69" w:rsidRPr="000E0B2C">
          <w:rPr>
            <w:webHidden/>
            <w:sz w:val="20"/>
            <w:szCs w:val="20"/>
          </w:rPr>
          <w:fldChar w:fldCharType="end"/>
        </w:r>
      </w:hyperlink>
    </w:p>
    <w:p w:rsidR="00A51F69" w:rsidRPr="000E0B2C" w:rsidRDefault="00F8561A" w:rsidP="000E0B2C">
      <w:pPr>
        <w:pStyle w:val="33"/>
        <w:spacing w:line="360" w:lineRule="auto"/>
        <w:rPr>
          <w:rFonts w:eastAsiaTheme="minorEastAsia"/>
          <w:iCs w:val="0"/>
          <w:sz w:val="20"/>
          <w:szCs w:val="20"/>
          <w:lang w:eastAsia="ru-RU"/>
        </w:rPr>
      </w:pPr>
      <w:hyperlink w:anchor="_Toc63106621" w:history="1">
        <w:r w:rsidR="00A51F69" w:rsidRPr="000E0B2C">
          <w:rPr>
            <w:rStyle w:val="af1"/>
            <w:sz w:val="20"/>
            <w:szCs w:val="20"/>
          </w:rPr>
          <w:t>3.13.1</w:t>
        </w:r>
        <w:r w:rsidR="00A51F69" w:rsidRPr="000E0B2C">
          <w:rPr>
            <w:rFonts w:eastAsiaTheme="minorEastAsia"/>
            <w:iCs w:val="0"/>
            <w:sz w:val="20"/>
            <w:szCs w:val="20"/>
            <w:lang w:eastAsia="ru-RU"/>
          </w:rPr>
          <w:tab/>
        </w:r>
        <w:r w:rsidR="00A51F69" w:rsidRPr="000E0B2C">
          <w:rPr>
            <w:rStyle w:val="af1"/>
            <w:sz w:val="20"/>
            <w:szCs w:val="20"/>
          </w:rPr>
          <w:t>Группы номерной емкости.</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_Toc63106621 \h </w:instrText>
        </w:r>
        <w:r w:rsidR="00A51F69" w:rsidRPr="000E0B2C">
          <w:rPr>
            <w:webHidden/>
            <w:sz w:val="20"/>
            <w:szCs w:val="20"/>
          </w:rPr>
        </w:r>
        <w:r w:rsidR="00A51F69" w:rsidRPr="000E0B2C">
          <w:rPr>
            <w:webHidden/>
            <w:sz w:val="20"/>
            <w:szCs w:val="20"/>
          </w:rPr>
          <w:fldChar w:fldCharType="separate"/>
        </w:r>
        <w:r w:rsidR="00DA4DF1">
          <w:rPr>
            <w:webHidden/>
            <w:sz w:val="20"/>
            <w:szCs w:val="20"/>
          </w:rPr>
          <w:t>131</w:t>
        </w:r>
        <w:r w:rsidR="00A51F69" w:rsidRPr="000E0B2C">
          <w:rPr>
            <w:webHidden/>
            <w:sz w:val="20"/>
            <w:szCs w:val="20"/>
          </w:rPr>
          <w:fldChar w:fldCharType="end"/>
        </w:r>
      </w:hyperlink>
    </w:p>
    <w:p w:rsidR="00A51F69" w:rsidRPr="000E0B2C" w:rsidRDefault="00F8561A" w:rsidP="000E0B2C">
      <w:pPr>
        <w:pStyle w:val="42"/>
        <w:spacing w:line="360" w:lineRule="auto"/>
        <w:rPr>
          <w:rFonts w:eastAsiaTheme="minorEastAsia"/>
          <w:sz w:val="20"/>
          <w:szCs w:val="20"/>
          <w:lang w:eastAsia="ru-RU"/>
        </w:rPr>
      </w:pPr>
      <w:hyperlink w:anchor="_Toc63106622" w:history="1">
        <w:r w:rsidR="00A51F69" w:rsidRPr="000E0B2C">
          <w:rPr>
            <w:rStyle w:val="af1"/>
            <w:snapToGrid w:val="0"/>
            <w:w w:val="0"/>
            <w:sz w:val="20"/>
            <w:szCs w:val="20"/>
          </w:rPr>
          <w:t>3.13.1.1</w:t>
        </w:r>
        <w:r w:rsidR="00A51F69" w:rsidRPr="000E0B2C">
          <w:rPr>
            <w:rFonts w:eastAsiaTheme="minorEastAsia"/>
            <w:sz w:val="20"/>
            <w:szCs w:val="20"/>
            <w:lang w:eastAsia="ru-RU"/>
          </w:rPr>
          <w:tab/>
        </w:r>
        <w:r w:rsidR="00A51F69" w:rsidRPr="000E0B2C">
          <w:rPr>
            <w:rStyle w:val="af1"/>
            <w:sz w:val="20"/>
            <w:szCs w:val="20"/>
          </w:rPr>
          <w:t>Просмотр истории изменения номера</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_Toc63106622 \h </w:instrText>
        </w:r>
        <w:r w:rsidR="00A51F69" w:rsidRPr="000E0B2C">
          <w:rPr>
            <w:webHidden/>
            <w:sz w:val="20"/>
            <w:szCs w:val="20"/>
          </w:rPr>
        </w:r>
        <w:r w:rsidR="00A51F69" w:rsidRPr="000E0B2C">
          <w:rPr>
            <w:webHidden/>
            <w:sz w:val="20"/>
            <w:szCs w:val="20"/>
          </w:rPr>
          <w:fldChar w:fldCharType="separate"/>
        </w:r>
        <w:r w:rsidR="00DA4DF1">
          <w:rPr>
            <w:webHidden/>
            <w:sz w:val="20"/>
            <w:szCs w:val="20"/>
          </w:rPr>
          <w:t>132</w:t>
        </w:r>
        <w:r w:rsidR="00A51F69" w:rsidRPr="000E0B2C">
          <w:rPr>
            <w:webHidden/>
            <w:sz w:val="20"/>
            <w:szCs w:val="20"/>
          </w:rPr>
          <w:fldChar w:fldCharType="end"/>
        </w:r>
      </w:hyperlink>
    </w:p>
    <w:p w:rsidR="00A51F69" w:rsidRPr="000E0B2C" w:rsidRDefault="00F8561A" w:rsidP="000E0B2C">
      <w:pPr>
        <w:pStyle w:val="42"/>
        <w:spacing w:line="360" w:lineRule="auto"/>
        <w:rPr>
          <w:rFonts w:eastAsiaTheme="minorEastAsia"/>
          <w:sz w:val="20"/>
          <w:szCs w:val="20"/>
          <w:lang w:eastAsia="ru-RU"/>
        </w:rPr>
      </w:pPr>
      <w:hyperlink w:anchor="_Toc63106623" w:history="1">
        <w:r w:rsidR="00A51F69" w:rsidRPr="000E0B2C">
          <w:rPr>
            <w:rStyle w:val="af1"/>
            <w:snapToGrid w:val="0"/>
            <w:w w:val="0"/>
            <w:sz w:val="20"/>
            <w:szCs w:val="20"/>
          </w:rPr>
          <w:t>3.13.1.2</w:t>
        </w:r>
        <w:r w:rsidR="00A51F69" w:rsidRPr="000E0B2C">
          <w:rPr>
            <w:rFonts w:eastAsiaTheme="minorEastAsia"/>
            <w:sz w:val="20"/>
            <w:szCs w:val="20"/>
            <w:lang w:eastAsia="ru-RU"/>
          </w:rPr>
          <w:tab/>
        </w:r>
        <w:r w:rsidR="00A51F69" w:rsidRPr="000E0B2C">
          <w:rPr>
            <w:rStyle w:val="af1"/>
            <w:sz w:val="20"/>
            <w:szCs w:val="20"/>
          </w:rPr>
          <w:t>Просмотр списка абонентских номеров, привязанных к группе номерной емкости и к подчиненным ей группам.</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_Toc63106623 \h </w:instrText>
        </w:r>
        <w:r w:rsidR="00A51F69" w:rsidRPr="000E0B2C">
          <w:rPr>
            <w:webHidden/>
            <w:sz w:val="20"/>
            <w:szCs w:val="20"/>
          </w:rPr>
        </w:r>
        <w:r w:rsidR="00A51F69" w:rsidRPr="000E0B2C">
          <w:rPr>
            <w:webHidden/>
            <w:sz w:val="20"/>
            <w:szCs w:val="20"/>
          </w:rPr>
          <w:fldChar w:fldCharType="separate"/>
        </w:r>
        <w:r w:rsidR="00DA4DF1">
          <w:rPr>
            <w:webHidden/>
            <w:sz w:val="20"/>
            <w:szCs w:val="20"/>
          </w:rPr>
          <w:t>133</w:t>
        </w:r>
        <w:r w:rsidR="00A51F69" w:rsidRPr="000E0B2C">
          <w:rPr>
            <w:webHidden/>
            <w:sz w:val="20"/>
            <w:szCs w:val="20"/>
          </w:rPr>
          <w:fldChar w:fldCharType="end"/>
        </w:r>
      </w:hyperlink>
    </w:p>
    <w:p w:rsidR="00A51F69" w:rsidRPr="000E0B2C" w:rsidRDefault="00F8561A" w:rsidP="000E0B2C">
      <w:pPr>
        <w:pStyle w:val="42"/>
        <w:spacing w:line="360" w:lineRule="auto"/>
        <w:rPr>
          <w:rFonts w:eastAsiaTheme="minorEastAsia"/>
          <w:sz w:val="20"/>
          <w:szCs w:val="20"/>
          <w:lang w:eastAsia="ru-RU"/>
        </w:rPr>
      </w:pPr>
      <w:hyperlink w:anchor="_Toc63106624" w:history="1">
        <w:r w:rsidR="00A51F69" w:rsidRPr="000E0B2C">
          <w:rPr>
            <w:rStyle w:val="af1"/>
            <w:snapToGrid w:val="0"/>
            <w:w w:val="0"/>
            <w:sz w:val="20"/>
            <w:szCs w:val="20"/>
          </w:rPr>
          <w:t>3.13.1.3</w:t>
        </w:r>
        <w:r w:rsidR="00A51F69" w:rsidRPr="000E0B2C">
          <w:rPr>
            <w:rFonts w:eastAsiaTheme="minorEastAsia"/>
            <w:sz w:val="20"/>
            <w:szCs w:val="20"/>
            <w:lang w:eastAsia="ru-RU"/>
          </w:rPr>
          <w:tab/>
        </w:r>
        <w:r w:rsidR="00A51F69" w:rsidRPr="000E0B2C">
          <w:rPr>
            <w:rStyle w:val="af1"/>
            <w:sz w:val="20"/>
            <w:szCs w:val="20"/>
          </w:rPr>
          <w:t>Поиск группы номерной емкости по абонентскому номеру</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_Toc63106624 \h </w:instrText>
        </w:r>
        <w:r w:rsidR="00A51F69" w:rsidRPr="000E0B2C">
          <w:rPr>
            <w:webHidden/>
            <w:sz w:val="20"/>
            <w:szCs w:val="20"/>
          </w:rPr>
        </w:r>
        <w:r w:rsidR="00A51F69" w:rsidRPr="000E0B2C">
          <w:rPr>
            <w:webHidden/>
            <w:sz w:val="20"/>
            <w:szCs w:val="20"/>
          </w:rPr>
          <w:fldChar w:fldCharType="separate"/>
        </w:r>
        <w:r w:rsidR="00DA4DF1">
          <w:rPr>
            <w:webHidden/>
            <w:sz w:val="20"/>
            <w:szCs w:val="20"/>
          </w:rPr>
          <w:t>134</w:t>
        </w:r>
        <w:r w:rsidR="00A51F69" w:rsidRPr="000E0B2C">
          <w:rPr>
            <w:webHidden/>
            <w:sz w:val="20"/>
            <w:szCs w:val="20"/>
          </w:rPr>
          <w:fldChar w:fldCharType="end"/>
        </w:r>
      </w:hyperlink>
    </w:p>
    <w:p w:rsidR="00A51F69" w:rsidRPr="000E0B2C" w:rsidRDefault="00F8561A" w:rsidP="000E0B2C">
      <w:pPr>
        <w:pStyle w:val="42"/>
        <w:spacing w:line="360" w:lineRule="auto"/>
        <w:rPr>
          <w:rFonts w:eastAsiaTheme="minorEastAsia"/>
          <w:sz w:val="20"/>
          <w:szCs w:val="20"/>
          <w:lang w:eastAsia="ru-RU"/>
        </w:rPr>
      </w:pPr>
      <w:hyperlink w:anchor="_Toc63106625" w:history="1">
        <w:r w:rsidR="00A51F69" w:rsidRPr="000E0B2C">
          <w:rPr>
            <w:rStyle w:val="af1"/>
            <w:snapToGrid w:val="0"/>
            <w:w w:val="0"/>
            <w:sz w:val="20"/>
            <w:szCs w:val="20"/>
          </w:rPr>
          <w:t>3.13.1.4</w:t>
        </w:r>
        <w:r w:rsidR="00A51F69" w:rsidRPr="000E0B2C">
          <w:rPr>
            <w:rFonts w:eastAsiaTheme="minorEastAsia"/>
            <w:sz w:val="20"/>
            <w:szCs w:val="20"/>
            <w:lang w:eastAsia="ru-RU"/>
          </w:rPr>
          <w:tab/>
        </w:r>
        <w:r w:rsidR="00A51F69" w:rsidRPr="000E0B2C">
          <w:rPr>
            <w:rStyle w:val="af1"/>
            <w:sz w:val="20"/>
            <w:szCs w:val="20"/>
          </w:rPr>
          <w:t>Создание новой группы номерной емкости</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_Toc63106625 \h </w:instrText>
        </w:r>
        <w:r w:rsidR="00A51F69" w:rsidRPr="000E0B2C">
          <w:rPr>
            <w:webHidden/>
            <w:sz w:val="20"/>
            <w:szCs w:val="20"/>
          </w:rPr>
        </w:r>
        <w:r w:rsidR="00A51F69" w:rsidRPr="000E0B2C">
          <w:rPr>
            <w:webHidden/>
            <w:sz w:val="20"/>
            <w:szCs w:val="20"/>
          </w:rPr>
          <w:fldChar w:fldCharType="separate"/>
        </w:r>
        <w:r w:rsidR="00DA4DF1">
          <w:rPr>
            <w:webHidden/>
            <w:sz w:val="20"/>
            <w:szCs w:val="20"/>
          </w:rPr>
          <w:t>134</w:t>
        </w:r>
        <w:r w:rsidR="00A51F69" w:rsidRPr="000E0B2C">
          <w:rPr>
            <w:webHidden/>
            <w:sz w:val="20"/>
            <w:szCs w:val="20"/>
          </w:rPr>
          <w:fldChar w:fldCharType="end"/>
        </w:r>
      </w:hyperlink>
    </w:p>
    <w:p w:rsidR="00A51F69" w:rsidRPr="000E0B2C" w:rsidRDefault="00F8561A" w:rsidP="000E0B2C">
      <w:pPr>
        <w:pStyle w:val="42"/>
        <w:spacing w:line="360" w:lineRule="auto"/>
        <w:rPr>
          <w:rFonts w:eastAsiaTheme="minorEastAsia"/>
          <w:sz w:val="20"/>
          <w:szCs w:val="20"/>
          <w:lang w:eastAsia="ru-RU"/>
        </w:rPr>
      </w:pPr>
      <w:hyperlink w:anchor="_Toc63106626" w:history="1">
        <w:r w:rsidR="00A51F69" w:rsidRPr="000E0B2C">
          <w:rPr>
            <w:rStyle w:val="af1"/>
            <w:snapToGrid w:val="0"/>
            <w:w w:val="0"/>
            <w:sz w:val="20"/>
            <w:szCs w:val="20"/>
          </w:rPr>
          <w:t>3.13.1.5</w:t>
        </w:r>
        <w:r w:rsidR="00A51F69" w:rsidRPr="000E0B2C">
          <w:rPr>
            <w:rFonts w:eastAsiaTheme="minorEastAsia"/>
            <w:sz w:val="20"/>
            <w:szCs w:val="20"/>
            <w:lang w:eastAsia="ru-RU"/>
          </w:rPr>
          <w:tab/>
        </w:r>
        <w:r w:rsidR="00A51F69" w:rsidRPr="000E0B2C">
          <w:rPr>
            <w:rStyle w:val="af1"/>
            <w:sz w:val="20"/>
            <w:szCs w:val="20"/>
          </w:rPr>
          <w:t>Привязка номера(списка номеров) к группе номерной емкости.</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_Toc63106626 \h </w:instrText>
        </w:r>
        <w:r w:rsidR="00A51F69" w:rsidRPr="000E0B2C">
          <w:rPr>
            <w:webHidden/>
            <w:sz w:val="20"/>
            <w:szCs w:val="20"/>
          </w:rPr>
        </w:r>
        <w:r w:rsidR="00A51F69" w:rsidRPr="000E0B2C">
          <w:rPr>
            <w:webHidden/>
            <w:sz w:val="20"/>
            <w:szCs w:val="20"/>
          </w:rPr>
          <w:fldChar w:fldCharType="separate"/>
        </w:r>
        <w:r w:rsidR="00DA4DF1">
          <w:rPr>
            <w:webHidden/>
            <w:sz w:val="20"/>
            <w:szCs w:val="20"/>
          </w:rPr>
          <w:t>134</w:t>
        </w:r>
        <w:r w:rsidR="00A51F69" w:rsidRPr="000E0B2C">
          <w:rPr>
            <w:webHidden/>
            <w:sz w:val="20"/>
            <w:szCs w:val="20"/>
          </w:rPr>
          <w:fldChar w:fldCharType="end"/>
        </w:r>
      </w:hyperlink>
    </w:p>
    <w:p w:rsidR="00A51F69" w:rsidRPr="000E0B2C" w:rsidRDefault="00F8561A" w:rsidP="000E0B2C">
      <w:pPr>
        <w:pStyle w:val="42"/>
        <w:spacing w:line="360" w:lineRule="auto"/>
        <w:rPr>
          <w:rFonts w:eastAsiaTheme="minorEastAsia"/>
          <w:sz w:val="20"/>
          <w:szCs w:val="20"/>
          <w:lang w:eastAsia="ru-RU"/>
        </w:rPr>
      </w:pPr>
      <w:hyperlink w:anchor="_Toc63106627" w:history="1">
        <w:r w:rsidR="00A51F69" w:rsidRPr="000E0B2C">
          <w:rPr>
            <w:rStyle w:val="af1"/>
            <w:snapToGrid w:val="0"/>
            <w:w w:val="0"/>
            <w:sz w:val="20"/>
            <w:szCs w:val="20"/>
          </w:rPr>
          <w:t>3.13.1.6</w:t>
        </w:r>
        <w:r w:rsidR="00A51F69" w:rsidRPr="000E0B2C">
          <w:rPr>
            <w:rFonts w:eastAsiaTheme="minorEastAsia"/>
            <w:sz w:val="20"/>
            <w:szCs w:val="20"/>
            <w:lang w:eastAsia="ru-RU"/>
          </w:rPr>
          <w:tab/>
        </w:r>
        <w:r w:rsidR="00A51F69" w:rsidRPr="000E0B2C">
          <w:rPr>
            <w:rStyle w:val="af1"/>
            <w:sz w:val="20"/>
            <w:szCs w:val="20"/>
          </w:rPr>
          <w:t>Разрыв связки абонентского номера и группы номерной емкости</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_Toc63106627 \h </w:instrText>
        </w:r>
        <w:r w:rsidR="00A51F69" w:rsidRPr="000E0B2C">
          <w:rPr>
            <w:webHidden/>
            <w:sz w:val="20"/>
            <w:szCs w:val="20"/>
          </w:rPr>
        </w:r>
        <w:r w:rsidR="00A51F69" w:rsidRPr="000E0B2C">
          <w:rPr>
            <w:webHidden/>
            <w:sz w:val="20"/>
            <w:szCs w:val="20"/>
          </w:rPr>
          <w:fldChar w:fldCharType="separate"/>
        </w:r>
        <w:r w:rsidR="00DA4DF1">
          <w:rPr>
            <w:webHidden/>
            <w:sz w:val="20"/>
            <w:szCs w:val="20"/>
          </w:rPr>
          <w:t>136</w:t>
        </w:r>
        <w:r w:rsidR="00A51F69" w:rsidRPr="000E0B2C">
          <w:rPr>
            <w:webHidden/>
            <w:sz w:val="20"/>
            <w:szCs w:val="20"/>
          </w:rPr>
          <w:fldChar w:fldCharType="end"/>
        </w:r>
      </w:hyperlink>
    </w:p>
    <w:p w:rsidR="00A51F69" w:rsidRPr="000E0B2C" w:rsidRDefault="00F8561A" w:rsidP="000E0B2C">
      <w:pPr>
        <w:pStyle w:val="42"/>
        <w:spacing w:line="360" w:lineRule="auto"/>
        <w:rPr>
          <w:rFonts w:eastAsiaTheme="minorEastAsia"/>
          <w:sz w:val="20"/>
          <w:szCs w:val="20"/>
          <w:lang w:eastAsia="ru-RU"/>
        </w:rPr>
      </w:pPr>
      <w:hyperlink w:anchor="_Toc63106628" w:history="1">
        <w:r w:rsidR="00A51F69" w:rsidRPr="000E0B2C">
          <w:rPr>
            <w:rStyle w:val="af1"/>
            <w:snapToGrid w:val="0"/>
            <w:w w:val="0"/>
            <w:sz w:val="20"/>
            <w:szCs w:val="20"/>
          </w:rPr>
          <w:t>3.13.1.7</w:t>
        </w:r>
        <w:r w:rsidR="00A51F69" w:rsidRPr="000E0B2C">
          <w:rPr>
            <w:rFonts w:eastAsiaTheme="minorEastAsia"/>
            <w:sz w:val="20"/>
            <w:szCs w:val="20"/>
            <w:lang w:eastAsia="ru-RU"/>
          </w:rPr>
          <w:tab/>
        </w:r>
        <w:r w:rsidR="00A51F69" w:rsidRPr="000E0B2C">
          <w:rPr>
            <w:rStyle w:val="af1"/>
            <w:sz w:val="20"/>
            <w:szCs w:val="20"/>
          </w:rPr>
          <w:t>Удаление группы номерной емкости</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_Toc63106628 \h </w:instrText>
        </w:r>
        <w:r w:rsidR="00A51F69" w:rsidRPr="000E0B2C">
          <w:rPr>
            <w:webHidden/>
            <w:sz w:val="20"/>
            <w:szCs w:val="20"/>
          </w:rPr>
        </w:r>
        <w:r w:rsidR="00A51F69" w:rsidRPr="000E0B2C">
          <w:rPr>
            <w:webHidden/>
            <w:sz w:val="20"/>
            <w:szCs w:val="20"/>
          </w:rPr>
          <w:fldChar w:fldCharType="separate"/>
        </w:r>
        <w:r w:rsidR="00DA4DF1">
          <w:rPr>
            <w:webHidden/>
            <w:sz w:val="20"/>
            <w:szCs w:val="20"/>
          </w:rPr>
          <w:t>137</w:t>
        </w:r>
        <w:r w:rsidR="00A51F69" w:rsidRPr="000E0B2C">
          <w:rPr>
            <w:webHidden/>
            <w:sz w:val="20"/>
            <w:szCs w:val="20"/>
          </w:rPr>
          <w:fldChar w:fldCharType="end"/>
        </w:r>
      </w:hyperlink>
    </w:p>
    <w:p w:rsidR="00A51F69" w:rsidRPr="000E0B2C" w:rsidRDefault="00F8561A" w:rsidP="000E0B2C">
      <w:pPr>
        <w:pStyle w:val="33"/>
        <w:spacing w:line="360" w:lineRule="auto"/>
        <w:rPr>
          <w:rFonts w:eastAsiaTheme="minorEastAsia"/>
          <w:iCs w:val="0"/>
          <w:sz w:val="20"/>
          <w:szCs w:val="20"/>
          <w:lang w:eastAsia="ru-RU"/>
        </w:rPr>
      </w:pPr>
      <w:hyperlink w:anchor="_Toc63106629" w:history="1">
        <w:r w:rsidR="00A51F69" w:rsidRPr="000E0B2C">
          <w:rPr>
            <w:rStyle w:val="af1"/>
            <w:sz w:val="20"/>
            <w:szCs w:val="20"/>
          </w:rPr>
          <w:t>3.13.2</w:t>
        </w:r>
        <w:r w:rsidR="00A51F69" w:rsidRPr="000E0B2C">
          <w:rPr>
            <w:rFonts w:eastAsiaTheme="minorEastAsia"/>
            <w:iCs w:val="0"/>
            <w:sz w:val="20"/>
            <w:szCs w:val="20"/>
            <w:lang w:eastAsia="ru-RU"/>
          </w:rPr>
          <w:tab/>
        </w:r>
        <w:r w:rsidR="00A51F69" w:rsidRPr="000E0B2C">
          <w:rPr>
            <w:rStyle w:val="af1"/>
            <w:sz w:val="20"/>
            <w:szCs w:val="20"/>
          </w:rPr>
          <w:t>Ведение клиентских подсетей</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_Toc63106629 \h </w:instrText>
        </w:r>
        <w:r w:rsidR="00A51F69" w:rsidRPr="000E0B2C">
          <w:rPr>
            <w:webHidden/>
            <w:sz w:val="20"/>
            <w:szCs w:val="20"/>
          </w:rPr>
        </w:r>
        <w:r w:rsidR="00A51F69" w:rsidRPr="000E0B2C">
          <w:rPr>
            <w:webHidden/>
            <w:sz w:val="20"/>
            <w:szCs w:val="20"/>
          </w:rPr>
          <w:fldChar w:fldCharType="separate"/>
        </w:r>
        <w:r w:rsidR="00DA4DF1">
          <w:rPr>
            <w:webHidden/>
            <w:sz w:val="20"/>
            <w:szCs w:val="20"/>
          </w:rPr>
          <w:t>137</w:t>
        </w:r>
        <w:r w:rsidR="00A51F69" w:rsidRPr="000E0B2C">
          <w:rPr>
            <w:webHidden/>
            <w:sz w:val="20"/>
            <w:szCs w:val="20"/>
          </w:rPr>
          <w:fldChar w:fldCharType="end"/>
        </w:r>
      </w:hyperlink>
    </w:p>
    <w:p w:rsidR="00A51F69" w:rsidRPr="000E0B2C" w:rsidRDefault="00F8561A" w:rsidP="000E0B2C">
      <w:pPr>
        <w:pStyle w:val="33"/>
        <w:spacing w:line="360" w:lineRule="auto"/>
        <w:rPr>
          <w:rFonts w:eastAsiaTheme="minorEastAsia"/>
          <w:iCs w:val="0"/>
          <w:sz w:val="20"/>
          <w:szCs w:val="20"/>
          <w:lang w:eastAsia="ru-RU"/>
        </w:rPr>
      </w:pPr>
      <w:hyperlink w:anchor="_Toc63106630" w:history="1">
        <w:r w:rsidR="00A51F69" w:rsidRPr="000E0B2C">
          <w:rPr>
            <w:rStyle w:val="af1"/>
            <w:sz w:val="20"/>
            <w:szCs w:val="20"/>
          </w:rPr>
          <w:t>3.13.3</w:t>
        </w:r>
        <w:r w:rsidR="00A51F69" w:rsidRPr="000E0B2C">
          <w:rPr>
            <w:rFonts w:eastAsiaTheme="minorEastAsia"/>
            <w:iCs w:val="0"/>
            <w:sz w:val="20"/>
            <w:szCs w:val="20"/>
            <w:lang w:eastAsia="ru-RU"/>
          </w:rPr>
          <w:tab/>
        </w:r>
        <w:r w:rsidR="00A51F69" w:rsidRPr="000E0B2C">
          <w:rPr>
            <w:rStyle w:val="af1"/>
            <w:sz w:val="20"/>
            <w:szCs w:val="20"/>
          </w:rPr>
          <w:t>Ручное заполнение номерной емкости</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_Toc63106630 \h </w:instrText>
        </w:r>
        <w:r w:rsidR="00A51F69" w:rsidRPr="000E0B2C">
          <w:rPr>
            <w:webHidden/>
            <w:sz w:val="20"/>
            <w:szCs w:val="20"/>
          </w:rPr>
        </w:r>
        <w:r w:rsidR="00A51F69" w:rsidRPr="000E0B2C">
          <w:rPr>
            <w:webHidden/>
            <w:sz w:val="20"/>
            <w:szCs w:val="20"/>
          </w:rPr>
          <w:fldChar w:fldCharType="separate"/>
        </w:r>
        <w:r w:rsidR="00DA4DF1">
          <w:rPr>
            <w:webHidden/>
            <w:sz w:val="20"/>
            <w:szCs w:val="20"/>
          </w:rPr>
          <w:t>143</w:t>
        </w:r>
        <w:r w:rsidR="00A51F69" w:rsidRPr="000E0B2C">
          <w:rPr>
            <w:webHidden/>
            <w:sz w:val="20"/>
            <w:szCs w:val="20"/>
          </w:rPr>
          <w:fldChar w:fldCharType="end"/>
        </w:r>
      </w:hyperlink>
    </w:p>
    <w:p w:rsidR="00A51F69" w:rsidRPr="000E0B2C" w:rsidRDefault="00F8561A" w:rsidP="000E0B2C">
      <w:pPr>
        <w:pStyle w:val="33"/>
        <w:spacing w:line="360" w:lineRule="auto"/>
        <w:rPr>
          <w:rFonts w:eastAsiaTheme="minorEastAsia"/>
          <w:iCs w:val="0"/>
          <w:sz w:val="20"/>
          <w:szCs w:val="20"/>
          <w:lang w:eastAsia="ru-RU"/>
        </w:rPr>
      </w:pPr>
      <w:hyperlink w:anchor="_Toc63106631" w:history="1">
        <w:r w:rsidR="00A51F69" w:rsidRPr="000E0B2C">
          <w:rPr>
            <w:rStyle w:val="af1"/>
            <w:sz w:val="20"/>
            <w:szCs w:val="20"/>
          </w:rPr>
          <w:t>3.13.4</w:t>
        </w:r>
        <w:r w:rsidR="00A51F69" w:rsidRPr="000E0B2C">
          <w:rPr>
            <w:rFonts w:eastAsiaTheme="minorEastAsia"/>
            <w:iCs w:val="0"/>
            <w:sz w:val="20"/>
            <w:szCs w:val="20"/>
            <w:lang w:eastAsia="ru-RU"/>
          </w:rPr>
          <w:tab/>
        </w:r>
        <w:r w:rsidR="00A51F69" w:rsidRPr="000E0B2C">
          <w:rPr>
            <w:rStyle w:val="af1"/>
            <w:sz w:val="20"/>
            <w:szCs w:val="20"/>
          </w:rPr>
          <w:t>Ведение номерной емкости</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_Toc63106631 \h </w:instrText>
        </w:r>
        <w:r w:rsidR="00A51F69" w:rsidRPr="000E0B2C">
          <w:rPr>
            <w:webHidden/>
            <w:sz w:val="20"/>
            <w:szCs w:val="20"/>
          </w:rPr>
        </w:r>
        <w:r w:rsidR="00A51F69" w:rsidRPr="000E0B2C">
          <w:rPr>
            <w:webHidden/>
            <w:sz w:val="20"/>
            <w:szCs w:val="20"/>
          </w:rPr>
          <w:fldChar w:fldCharType="separate"/>
        </w:r>
        <w:r w:rsidR="00DA4DF1">
          <w:rPr>
            <w:webHidden/>
            <w:sz w:val="20"/>
            <w:szCs w:val="20"/>
          </w:rPr>
          <w:t>146</w:t>
        </w:r>
        <w:r w:rsidR="00A51F69" w:rsidRPr="000E0B2C">
          <w:rPr>
            <w:webHidden/>
            <w:sz w:val="20"/>
            <w:szCs w:val="20"/>
          </w:rPr>
          <w:fldChar w:fldCharType="end"/>
        </w:r>
      </w:hyperlink>
    </w:p>
    <w:p w:rsidR="00A51F69" w:rsidRPr="000E0B2C" w:rsidRDefault="00F8561A" w:rsidP="000E0B2C">
      <w:pPr>
        <w:pStyle w:val="42"/>
        <w:spacing w:line="360" w:lineRule="auto"/>
        <w:rPr>
          <w:rFonts w:eastAsiaTheme="minorEastAsia"/>
          <w:sz w:val="20"/>
          <w:szCs w:val="20"/>
          <w:lang w:eastAsia="ru-RU"/>
        </w:rPr>
      </w:pPr>
      <w:hyperlink w:anchor="_Toc63106632" w:history="1">
        <w:r w:rsidR="00A51F69" w:rsidRPr="000E0B2C">
          <w:rPr>
            <w:rStyle w:val="af1"/>
            <w:snapToGrid w:val="0"/>
            <w:w w:val="0"/>
            <w:sz w:val="20"/>
            <w:szCs w:val="20"/>
          </w:rPr>
          <w:t>3.13.4.1</w:t>
        </w:r>
        <w:r w:rsidR="00A51F69" w:rsidRPr="000E0B2C">
          <w:rPr>
            <w:rFonts w:eastAsiaTheme="minorEastAsia"/>
            <w:sz w:val="20"/>
            <w:szCs w:val="20"/>
            <w:lang w:eastAsia="ru-RU"/>
          </w:rPr>
          <w:tab/>
        </w:r>
        <w:r w:rsidR="00A51F69" w:rsidRPr="000E0B2C">
          <w:rPr>
            <w:rStyle w:val="af1"/>
            <w:sz w:val="20"/>
            <w:szCs w:val="20"/>
          </w:rPr>
          <w:t>Добавление абон. номеров</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_Toc63106632 \h </w:instrText>
        </w:r>
        <w:r w:rsidR="00A51F69" w:rsidRPr="000E0B2C">
          <w:rPr>
            <w:webHidden/>
            <w:sz w:val="20"/>
            <w:szCs w:val="20"/>
          </w:rPr>
        </w:r>
        <w:r w:rsidR="00A51F69" w:rsidRPr="000E0B2C">
          <w:rPr>
            <w:webHidden/>
            <w:sz w:val="20"/>
            <w:szCs w:val="20"/>
          </w:rPr>
          <w:fldChar w:fldCharType="separate"/>
        </w:r>
        <w:r w:rsidR="00DA4DF1">
          <w:rPr>
            <w:webHidden/>
            <w:sz w:val="20"/>
            <w:szCs w:val="20"/>
          </w:rPr>
          <w:t>148</w:t>
        </w:r>
        <w:r w:rsidR="00A51F69" w:rsidRPr="000E0B2C">
          <w:rPr>
            <w:webHidden/>
            <w:sz w:val="20"/>
            <w:szCs w:val="20"/>
          </w:rPr>
          <w:fldChar w:fldCharType="end"/>
        </w:r>
      </w:hyperlink>
    </w:p>
    <w:p w:rsidR="00A51F69" w:rsidRPr="000E0B2C" w:rsidRDefault="00F8561A" w:rsidP="000E0B2C">
      <w:pPr>
        <w:pStyle w:val="42"/>
        <w:spacing w:line="360" w:lineRule="auto"/>
        <w:rPr>
          <w:rFonts w:eastAsiaTheme="minorEastAsia"/>
          <w:sz w:val="20"/>
          <w:szCs w:val="20"/>
          <w:lang w:eastAsia="ru-RU"/>
        </w:rPr>
      </w:pPr>
      <w:hyperlink w:anchor="_Toc63106633" w:history="1">
        <w:r w:rsidR="00A51F69" w:rsidRPr="000E0B2C">
          <w:rPr>
            <w:rStyle w:val="af1"/>
            <w:snapToGrid w:val="0"/>
            <w:w w:val="0"/>
            <w:sz w:val="20"/>
            <w:szCs w:val="20"/>
          </w:rPr>
          <w:t>3.13.4.2</w:t>
        </w:r>
        <w:r w:rsidR="00A51F69" w:rsidRPr="000E0B2C">
          <w:rPr>
            <w:rFonts w:eastAsiaTheme="minorEastAsia"/>
            <w:sz w:val="20"/>
            <w:szCs w:val="20"/>
            <w:lang w:eastAsia="ru-RU"/>
          </w:rPr>
          <w:tab/>
        </w:r>
        <w:r w:rsidR="00A51F69" w:rsidRPr="000E0B2C">
          <w:rPr>
            <w:rStyle w:val="af1"/>
            <w:sz w:val="20"/>
            <w:szCs w:val="20"/>
          </w:rPr>
          <w:t>Удаление абон. номеров</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_Toc63106633 \h </w:instrText>
        </w:r>
        <w:r w:rsidR="00A51F69" w:rsidRPr="000E0B2C">
          <w:rPr>
            <w:webHidden/>
            <w:sz w:val="20"/>
            <w:szCs w:val="20"/>
          </w:rPr>
        </w:r>
        <w:r w:rsidR="00A51F69" w:rsidRPr="000E0B2C">
          <w:rPr>
            <w:webHidden/>
            <w:sz w:val="20"/>
            <w:szCs w:val="20"/>
          </w:rPr>
          <w:fldChar w:fldCharType="separate"/>
        </w:r>
        <w:r w:rsidR="00DA4DF1">
          <w:rPr>
            <w:webHidden/>
            <w:sz w:val="20"/>
            <w:szCs w:val="20"/>
          </w:rPr>
          <w:t>149</w:t>
        </w:r>
        <w:r w:rsidR="00A51F69" w:rsidRPr="000E0B2C">
          <w:rPr>
            <w:webHidden/>
            <w:sz w:val="20"/>
            <w:szCs w:val="20"/>
          </w:rPr>
          <w:fldChar w:fldCharType="end"/>
        </w:r>
      </w:hyperlink>
    </w:p>
    <w:p w:rsidR="00A51F69" w:rsidRPr="000E0B2C" w:rsidRDefault="00F8561A" w:rsidP="000E0B2C">
      <w:pPr>
        <w:pStyle w:val="42"/>
        <w:spacing w:line="360" w:lineRule="auto"/>
        <w:rPr>
          <w:rFonts w:eastAsiaTheme="minorEastAsia"/>
          <w:sz w:val="20"/>
          <w:szCs w:val="20"/>
          <w:lang w:eastAsia="ru-RU"/>
        </w:rPr>
      </w:pPr>
      <w:hyperlink w:anchor="_Toc63106634" w:history="1">
        <w:r w:rsidR="00A51F69" w:rsidRPr="000E0B2C">
          <w:rPr>
            <w:rStyle w:val="af1"/>
            <w:snapToGrid w:val="0"/>
            <w:w w:val="0"/>
            <w:sz w:val="20"/>
            <w:szCs w:val="20"/>
          </w:rPr>
          <w:t>3.13.4.3</w:t>
        </w:r>
        <w:r w:rsidR="00A51F69" w:rsidRPr="000E0B2C">
          <w:rPr>
            <w:rFonts w:eastAsiaTheme="minorEastAsia"/>
            <w:sz w:val="20"/>
            <w:szCs w:val="20"/>
            <w:lang w:eastAsia="ru-RU"/>
          </w:rPr>
          <w:tab/>
        </w:r>
        <w:r w:rsidR="00A51F69" w:rsidRPr="000E0B2C">
          <w:rPr>
            <w:rStyle w:val="af1"/>
            <w:sz w:val="20"/>
            <w:szCs w:val="20"/>
          </w:rPr>
          <w:t>Изменение статуса абон. номеров</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_Toc63106634 \h </w:instrText>
        </w:r>
        <w:r w:rsidR="00A51F69" w:rsidRPr="000E0B2C">
          <w:rPr>
            <w:webHidden/>
            <w:sz w:val="20"/>
            <w:szCs w:val="20"/>
          </w:rPr>
        </w:r>
        <w:r w:rsidR="00A51F69" w:rsidRPr="000E0B2C">
          <w:rPr>
            <w:webHidden/>
            <w:sz w:val="20"/>
            <w:szCs w:val="20"/>
          </w:rPr>
          <w:fldChar w:fldCharType="separate"/>
        </w:r>
        <w:r w:rsidR="00DA4DF1">
          <w:rPr>
            <w:webHidden/>
            <w:sz w:val="20"/>
            <w:szCs w:val="20"/>
          </w:rPr>
          <w:t>149</w:t>
        </w:r>
        <w:r w:rsidR="00A51F69" w:rsidRPr="000E0B2C">
          <w:rPr>
            <w:webHidden/>
            <w:sz w:val="20"/>
            <w:szCs w:val="20"/>
          </w:rPr>
          <w:fldChar w:fldCharType="end"/>
        </w:r>
      </w:hyperlink>
    </w:p>
    <w:p w:rsidR="00A51F69" w:rsidRPr="000E0B2C" w:rsidRDefault="00F8561A" w:rsidP="000E0B2C">
      <w:pPr>
        <w:pStyle w:val="42"/>
        <w:spacing w:line="360" w:lineRule="auto"/>
        <w:rPr>
          <w:rFonts w:eastAsiaTheme="minorEastAsia"/>
          <w:sz w:val="20"/>
          <w:szCs w:val="20"/>
          <w:lang w:eastAsia="ru-RU"/>
        </w:rPr>
      </w:pPr>
      <w:hyperlink w:anchor="_Toc63106635" w:history="1">
        <w:r w:rsidR="00A51F69" w:rsidRPr="000E0B2C">
          <w:rPr>
            <w:rStyle w:val="af1"/>
            <w:snapToGrid w:val="0"/>
            <w:w w:val="0"/>
            <w:sz w:val="20"/>
            <w:szCs w:val="20"/>
          </w:rPr>
          <w:t>3.13.4.4</w:t>
        </w:r>
        <w:r w:rsidR="00A51F69" w:rsidRPr="000E0B2C">
          <w:rPr>
            <w:rFonts w:eastAsiaTheme="minorEastAsia"/>
            <w:sz w:val="20"/>
            <w:szCs w:val="20"/>
            <w:lang w:eastAsia="ru-RU"/>
          </w:rPr>
          <w:tab/>
        </w:r>
        <w:r w:rsidR="00A51F69" w:rsidRPr="000E0B2C">
          <w:rPr>
            <w:rStyle w:val="af1"/>
            <w:sz w:val="20"/>
            <w:szCs w:val="20"/>
          </w:rPr>
          <w:t>Изменение часового пояса абон. номеров</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_Toc63106635 \h </w:instrText>
        </w:r>
        <w:r w:rsidR="00A51F69" w:rsidRPr="000E0B2C">
          <w:rPr>
            <w:webHidden/>
            <w:sz w:val="20"/>
            <w:szCs w:val="20"/>
          </w:rPr>
        </w:r>
        <w:r w:rsidR="00A51F69" w:rsidRPr="000E0B2C">
          <w:rPr>
            <w:webHidden/>
            <w:sz w:val="20"/>
            <w:szCs w:val="20"/>
          </w:rPr>
          <w:fldChar w:fldCharType="separate"/>
        </w:r>
        <w:r w:rsidR="00DA4DF1">
          <w:rPr>
            <w:webHidden/>
            <w:sz w:val="20"/>
            <w:szCs w:val="20"/>
          </w:rPr>
          <w:t>149</w:t>
        </w:r>
        <w:r w:rsidR="00A51F69" w:rsidRPr="000E0B2C">
          <w:rPr>
            <w:webHidden/>
            <w:sz w:val="20"/>
            <w:szCs w:val="20"/>
          </w:rPr>
          <w:fldChar w:fldCharType="end"/>
        </w:r>
      </w:hyperlink>
    </w:p>
    <w:p w:rsidR="00A51F69" w:rsidRPr="000E0B2C" w:rsidRDefault="00F8561A" w:rsidP="000E0B2C">
      <w:pPr>
        <w:pStyle w:val="42"/>
        <w:spacing w:line="360" w:lineRule="auto"/>
        <w:rPr>
          <w:rFonts w:eastAsiaTheme="minorEastAsia"/>
          <w:sz w:val="20"/>
          <w:szCs w:val="20"/>
          <w:lang w:eastAsia="ru-RU"/>
        </w:rPr>
      </w:pPr>
      <w:hyperlink w:anchor="_Toc63106636" w:history="1">
        <w:r w:rsidR="00A51F69" w:rsidRPr="000E0B2C">
          <w:rPr>
            <w:rStyle w:val="af1"/>
            <w:snapToGrid w:val="0"/>
            <w:w w:val="0"/>
            <w:sz w:val="20"/>
            <w:szCs w:val="20"/>
          </w:rPr>
          <w:t>3.13.4.5</w:t>
        </w:r>
        <w:r w:rsidR="00A51F69" w:rsidRPr="000E0B2C">
          <w:rPr>
            <w:rFonts w:eastAsiaTheme="minorEastAsia"/>
            <w:sz w:val="20"/>
            <w:szCs w:val="20"/>
            <w:lang w:eastAsia="ru-RU"/>
          </w:rPr>
          <w:tab/>
        </w:r>
        <w:r w:rsidR="00A51F69" w:rsidRPr="000E0B2C">
          <w:rPr>
            <w:rStyle w:val="af1"/>
            <w:sz w:val="20"/>
            <w:szCs w:val="20"/>
          </w:rPr>
          <w:t>Перемещение абон. номеров на другой сервер номерной емкости.</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_Toc63106636 \h </w:instrText>
        </w:r>
        <w:r w:rsidR="00A51F69" w:rsidRPr="000E0B2C">
          <w:rPr>
            <w:webHidden/>
            <w:sz w:val="20"/>
            <w:szCs w:val="20"/>
          </w:rPr>
        </w:r>
        <w:r w:rsidR="00A51F69" w:rsidRPr="000E0B2C">
          <w:rPr>
            <w:webHidden/>
            <w:sz w:val="20"/>
            <w:szCs w:val="20"/>
          </w:rPr>
          <w:fldChar w:fldCharType="separate"/>
        </w:r>
        <w:r w:rsidR="00DA4DF1">
          <w:rPr>
            <w:webHidden/>
            <w:sz w:val="20"/>
            <w:szCs w:val="20"/>
          </w:rPr>
          <w:t>150</w:t>
        </w:r>
        <w:r w:rsidR="00A51F69" w:rsidRPr="000E0B2C">
          <w:rPr>
            <w:webHidden/>
            <w:sz w:val="20"/>
            <w:szCs w:val="20"/>
          </w:rPr>
          <w:fldChar w:fldCharType="end"/>
        </w:r>
      </w:hyperlink>
    </w:p>
    <w:p w:rsidR="00A51F69" w:rsidRPr="000E0B2C" w:rsidRDefault="00F8561A" w:rsidP="000E0B2C">
      <w:pPr>
        <w:pStyle w:val="33"/>
        <w:spacing w:line="360" w:lineRule="auto"/>
        <w:rPr>
          <w:rFonts w:eastAsiaTheme="minorEastAsia"/>
          <w:iCs w:val="0"/>
          <w:sz w:val="20"/>
          <w:szCs w:val="20"/>
          <w:lang w:eastAsia="ru-RU"/>
        </w:rPr>
      </w:pPr>
      <w:hyperlink w:anchor="_Toc63106637" w:history="1">
        <w:r w:rsidR="00A51F69" w:rsidRPr="000E0B2C">
          <w:rPr>
            <w:rStyle w:val="af1"/>
            <w:sz w:val="20"/>
            <w:szCs w:val="20"/>
          </w:rPr>
          <w:t>3.13.5</w:t>
        </w:r>
        <w:r w:rsidR="00A51F69" w:rsidRPr="000E0B2C">
          <w:rPr>
            <w:rFonts w:eastAsiaTheme="minorEastAsia"/>
            <w:iCs w:val="0"/>
            <w:sz w:val="20"/>
            <w:szCs w:val="20"/>
            <w:lang w:eastAsia="ru-RU"/>
          </w:rPr>
          <w:tab/>
        </w:r>
        <w:r w:rsidR="00A51F69" w:rsidRPr="000E0B2C">
          <w:rPr>
            <w:rStyle w:val="af1"/>
            <w:sz w:val="20"/>
            <w:szCs w:val="20"/>
          </w:rPr>
          <w:t xml:space="preserve">Настройка оповещения об исчерпании емкости статических </w:t>
        </w:r>
        <w:r w:rsidR="00A51F69" w:rsidRPr="000E0B2C">
          <w:rPr>
            <w:rStyle w:val="af1"/>
            <w:sz w:val="20"/>
            <w:szCs w:val="20"/>
            <w:lang w:val="en-US"/>
          </w:rPr>
          <w:t>IP</w:t>
        </w:r>
        <w:r w:rsidR="00A51F69" w:rsidRPr="000E0B2C">
          <w:rPr>
            <w:rStyle w:val="af1"/>
            <w:sz w:val="20"/>
            <w:szCs w:val="20"/>
          </w:rPr>
          <w:t>-адресов.</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_Toc63106637 \h </w:instrText>
        </w:r>
        <w:r w:rsidR="00A51F69" w:rsidRPr="000E0B2C">
          <w:rPr>
            <w:webHidden/>
            <w:sz w:val="20"/>
            <w:szCs w:val="20"/>
          </w:rPr>
        </w:r>
        <w:r w:rsidR="00A51F69" w:rsidRPr="000E0B2C">
          <w:rPr>
            <w:webHidden/>
            <w:sz w:val="20"/>
            <w:szCs w:val="20"/>
          </w:rPr>
          <w:fldChar w:fldCharType="separate"/>
        </w:r>
        <w:r w:rsidR="00DA4DF1">
          <w:rPr>
            <w:webHidden/>
            <w:sz w:val="20"/>
            <w:szCs w:val="20"/>
          </w:rPr>
          <w:t>150</w:t>
        </w:r>
        <w:r w:rsidR="00A51F69" w:rsidRPr="000E0B2C">
          <w:rPr>
            <w:webHidden/>
            <w:sz w:val="20"/>
            <w:szCs w:val="20"/>
          </w:rPr>
          <w:fldChar w:fldCharType="end"/>
        </w:r>
      </w:hyperlink>
    </w:p>
    <w:p w:rsidR="00A51F69" w:rsidRPr="000E0B2C" w:rsidRDefault="00F8561A" w:rsidP="000E0B2C">
      <w:pPr>
        <w:pStyle w:val="23"/>
        <w:spacing w:line="360" w:lineRule="auto"/>
        <w:rPr>
          <w:rFonts w:eastAsiaTheme="minorEastAsia"/>
          <w:smallCaps w:val="0"/>
          <w:sz w:val="20"/>
          <w:szCs w:val="20"/>
          <w:lang w:eastAsia="ru-RU"/>
        </w:rPr>
      </w:pPr>
      <w:hyperlink w:anchor="_Toc63106638" w:history="1">
        <w:r w:rsidR="00A51F69" w:rsidRPr="000E0B2C">
          <w:rPr>
            <w:rStyle w:val="af1"/>
            <w:sz w:val="20"/>
            <w:szCs w:val="20"/>
          </w:rPr>
          <w:t>3.14</w:t>
        </w:r>
        <w:r w:rsidR="00A51F69" w:rsidRPr="000E0B2C">
          <w:rPr>
            <w:rFonts w:eastAsiaTheme="minorEastAsia"/>
            <w:smallCaps w:val="0"/>
            <w:sz w:val="20"/>
            <w:szCs w:val="20"/>
            <w:lang w:eastAsia="ru-RU"/>
          </w:rPr>
          <w:tab/>
        </w:r>
        <w:r w:rsidR="00A51F69" w:rsidRPr="000E0B2C">
          <w:rPr>
            <w:rStyle w:val="af1"/>
            <w:sz w:val="20"/>
            <w:szCs w:val="20"/>
          </w:rPr>
          <w:t xml:space="preserve">Интерфейс настройки  региональных баз и ссылок в </w:t>
        </w:r>
        <w:r w:rsidR="00A51F69" w:rsidRPr="000E0B2C">
          <w:rPr>
            <w:rStyle w:val="af1"/>
            <w:sz w:val="20"/>
            <w:szCs w:val="20"/>
            <w:lang w:val="en-US"/>
          </w:rPr>
          <w:t>web</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_Toc63106638 \h </w:instrText>
        </w:r>
        <w:r w:rsidR="00A51F69" w:rsidRPr="000E0B2C">
          <w:rPr>
            <w:webHidden/>
            <w:sz w:val="20"/>
            <w:szCs w:val="20"/>
          </w:rPr>
        </w:r>
        <w:r w:rsidR="00A51F69" w:rsidRPr="000E0B2C">
          <w:rPr>
            <w:webHidden/>
            <w:sz w:val="20"/>
            <w:szCs w:val="20"/>
          </w:rPr>
          <w:fldChar w:fldCharType="separate"/>
        </w:r>
        <w:r w:rsidR="00DA4DF1">
          <w:rPr>
            <w:webHidden/>
            <w:sz w:val="20"/>
            <w:szCs w:val="20"/>
          </w:rPr>
          <w:t>151</w:t>
        </w:r>
        <w:r w:rsidR="00A51F69" w:rsidRPr="000E0B2C">
          <w:rPr>
            <w:webHidden/>
            <w:sz w:val="20"/>
            <w:szCs w:val="20"/>
          </w:rPr>
          <w:fldChar w:fldCharType="end"/>
        </w:r>
      </w:hyperlink>
    </w:p>
    <w:p w:rsidR="00A51F69" w:rsidRPr="000E0B2C" w:rsidRDefault="00F8561A" w:rsidP="000E0B2C">
      <w:pPr>
        <w:pStyle w:val="23"/>
        <w:spacing w:line="360" w:lineRule="auto"/>
        <w:rPr>
          <w:rFonts w:eastAsiaTheme="minorEastAsia"/>
          <w:smallCaps w:val="0"/>
          <w:sz w:val="20"/>
          <w:szCs w:val="20"/>
          <w:lang w:eastAsia="ru-RU"/>
        </w:rPr>
      </w:pPr>
      <w:hyperlink w:anchor="_Toc63106639" w:history="1">
        <w:r w:rsidR="00A51F69" w:rsidRPr="000E0B2C">
          <w:rPr>
            <w:rStyle w:val="af1"/>
            <w:sz w:val="20"/>
            <w:szCs w:val="20"/>
          </w:rPr>
          <w:t>3.15</w:t>
        </w:r>
        <w:r w:rsidR="00A51F69" w:rsidRPr="000E0B2C">
          <w:rPr>
            <w:rFonts w:eastAsiaTheme="minorEastAsia"/>
            <w:smallCaps w:val="0"/>
            <w:sz w:val="20"/>
            <w:szCs w:val="20"/>
            <w:lang w:eastAsia="ru-RU"/>
          </w:rPr>
          <w:tab/>
        </w:r>
        <w:r w:rsidR="00A51F69" w:rsidRPr="000E0B2C">
          <w:rPr>
            <w:rStyle w:val="af1"/>
            <w:sz w:val="20"/>
            <w:szCs w:val="20"/>
          </w:rPr>
          <w:t>Доставка</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_Toc63106639 \h </w:instrText>
        </w:r>
        <w:r w:rsidR="00A51F69" w:rsidRPr="000E0B2C">
          <w:rPr>
            <w:webHidden/>
            <w:sz w:val="20"/>
            <w:szCs w:val="20"/>
          </w:rPr>
        </w:r>
        <w:r w:rsidR="00A51F69" w:rsidRPr="000E0B2C">
          <w:rPr>
            <w:webHidden/>
            <w:sz w:val="20"/>
            <w:szCs w:val="20"/>
          </w:rPr>
          <w:fldChar w:fldCharType="separate"/>
        </w:r>
        <w:r w:rsidR="00DA4DF1">
          <w:rPr>
            <w:webHidden/>
            <w:sz w:val="20"/>
            <w:szCs w:val="20"/>
          </w:rPr>
          <w:t>153</w:t>
        </w:r>
        <w:r w:rsidR="00A51F69" w:rsidRPr="000E0B2C">
          <w:rPr>
            <w:webHidden/>
            <w:sz w:val="20"/>
            <w:szCs w:val="20"/>
          </w:rPr>
          <w:fldChar w:fldCharType="end"/>
        </w:r>
      </w:hyperlink>
    </w:p>
    <w:p w:rsidR="00A51F69" w:rsidRPr="000E0B2C" w:rsidRDefault="00F8561A" w:rsidP="000E0B2C">
      <w:pPr>
        <w:pStyle w:val="33"/>
        <w:spacing w:line="360" w:lineRule="auto"/>
        <w:rPr>
          <w:rFonts w:eastAsiaTheme="minorEastAsia"/>
          <w:iCs w:val="0"/>
          <w:sz w:val="20"/>
          <w:szCs w:val="20"/>
          <w:lang w:eastAsia="ru-RU"/>
        </w:rPr>
      </w:pPr>
      <w:hyperlink w:anchor="_Toc63106640" w:history="1">
        <w:r w:rsidR="00A51F69" w:rsidRPr="000E0B2C">
          <w:rPr>
            <w:rStyle w:val="af1"/>
            <w:sz w:val="20"/>
            <w:szCs w:val="20"/>
          </w:rPr>
          <w:t>3.15.1</w:t>
        </w:r>
        <w:r w:rsidR="00A51F69" w:rsidRPr="000E0B2C">
          <w:rPr>
            <w:rFonts w:eastAsiaTheme="minorEastAsia"/>
            <w:iCs w:val="0"/>
            <w:sz w:val="20"/>
            <w:szCs w:val="20"/>
            <w:lang w:eastAsia="ru-RU"/>
          </w:rPr>
          <w:tab/>
        </w:r>
        <w:r w:rsidR="00A51F69" w:rsidRPr="000E0B2C">
          <w:rPr>
            <w:rStyle w:val="af1"/>
            <w:sz w:val="20"/>
            <w:szCs w:val="20"/>
          </w:rPr>
          <w:t>Классификатор адресов</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_Toc63106640 \h </w:instrText>
        </w:r>
        <w:r w:rsidR="00A51F69" w:rsidRPr="000E0B2C">
          <w:rPr>
            <w:webHidden/>
            <w:sz w:val="20"/>
            <w:szCs w:val="20"/>
          </w:rPr>
        </w:r>
        <w:r w:rsidR="00A51F69" w:rsidRPr="000E0B2C">
          <w:rPr>
            <w:webHidden/>
            <w:sz w:val="20"/>
            <w:szCs w:val="20"/>
          </w:rPr>
          <w:fldChar w:fldCharType="separate"/>
        </w:r>
        <w:r w:rsidR="00DA4DF1">
          <w:rPr>
            <w:webHidden/>
            <w:sz w:val="20"/>
            <w:szCs w:val="20"/>
          </w:rPr>
          <w:t>153</w:t>
        </w:r>
        <w:r w:rsidR="00A51F69" w:rsidRPr="000E0B2C">
          <w:rPr>
            <w:webHidden/>
            <w:sz w:val="20"/>
            <w:szCs w:val="20"/>
          </w:rPr>
          <w:fldChar w:fldCharType="end"/>
        </w:r>
      </w:hyperlink>
    </w:p>
    <w:p w:rsidR="00A51F69" w:rsidRPr="000E0B2C" w:rsidRDefault="00F8561A" w:rsidP="000E0B2C">
      <w:pPr>
        <w:pStyle w:val="42"/>
        <w:spacing w:line="360" w:lineRule="auto"/>
        <w:rPr>
          <w:rFonts w:eastAsiaTheme="minorEastAsia"/>
          <w:sz w:val="20"/>
          <w:szCs w:val="20"/>
          <w:lang w:eastAsia="ru-RU"/>
        </w:rPr>
      </w:pPr>
      <w:hyperlink w:anchor="_Toc63106641" w:history="1">
        <w:r w:rsidR="00A51F69" w:rsidRPr="000E0B2C">
          <w:rPr>
            <w:rStyle w:val="af1"/>
            <w:snapToGrid w:val="0"/>
            <w:w w:val="0"/>
            <w:sz w:val="20"/>
            <w:szCs w:val="20"/>
          </w:rPr>
          <w:t>3.15.1.1</w:t>
        </w:r>
        <w:r w:rsidR="00A51F69" w:rsidRPr="000E0B2C">
          <w:rPr>
            <w:rFonts w:eastAsiaTheme="minorEastAsia"/>
            <w:sz w:val="20"/>
            <w:szCs w:val="20"/>
            <w:lang w:eastAsia="ru-RU"/>
          </w:rPr>
          <w:tab/>
        </w:r>
        <w:r w:rsidR="00A51F69" w:rsidRPr="000E0B2C">
          <w:rPr>
            <w:rStyle w:val="af1"/>
            <w:sz w:val="20"/>
            <w:szCs w:val="20"/>
          </w:rPr>
          <w:t>Иерархия адресных справочников Страны – Регионы – Районы - Города - Населенные пункты - Улицы</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_Toc63106641 \h </w:instrText>
        </w:r>
        <w:r w:rsidR="00A51F69" w:rsidRPr="000E0B2C">
          <w:rPr>
            <w:webHidden/>
            <w:sz w:val="20"/>
            <w:szCs w:val="20"/>
          </w:rPr>
        </w:r>
        <w:r w:rsidR="00A51F69" w:rsidRPr="000E0B2C">
          <w:rPr>
            <w:webHidden/>
            <w:sz w:val="20"/>
            <w:szCs w:val="20"/>
          </w:rPr>
          <w:fldChar w:fldCharType="separate"/>
        </w:r>
        <w:r w:rsidR="00DA4DF1">
          <w:rPr>
            <w:webHidden/>
            <w:sz w:val="20"/>
            <w:szCs w:val="20"/>
          </w:rPr>
          <w:t>153</w:t>
        </w:r>
        <w:r w:rsidR="00A51F69" w:rsidRPr="000E0B2C">
          <w:rPr>
            <w:webHidden/>
            <w:sz w:val="20"/>
            <w:szCs w:val="20"/>
          </w:rPr>
          <w:fldChar w:fldCharType="end"/>
        </w:r>
      </w:hyperlink>
    </w:p>
    <w:p w:rsidR="00A51F69" w:rsidRPr="000E0B2C" w:rsidRDefault="00F8561A" w:rsidP="000E0B2C">
      <w:pPr>
        <w:pStyle w:val="42"/>
        <w:spacing w:line="360" w:lineRule="auto"/>
        <w:rPr>
          <w:rFonts w:eastAsiaTheme="minorEastAsia"/>
          <w:sz w:val="20"/>
          <w:szCs w:val="20"/>
          <w:lang w:eastAsia="ru-RU"/>
        </w:rPr>
      </w:pPr>
      <w:hyperlink w:anchor="_Toc63106642" w:history="1">
        <w:r w:rsidR="00A51F69" w:rsidRPr="000E0B2C">
          <w:rPr>
            <w:rStyle w:val="af1"/>
            <w:snapToGrid w:val="0"/>
            <w:w w:val="0"/>
            <w:sz w:val="20"/>
            <w:szCs w:val="20"/>
          </w:rPr>
          <w:t>3.15.1.2</w:t>
        </w:r>
        <w:r w:rsidR="00A51F69" w:rsidRPr="000E0B2C">
          <w:rPr>
            <w:rFonts w:eastAsiaTheme="minorEastAsia"/>
            <w:sz w:val="20"/>
            <w:szCs w:val="20"/>
            <w:lang w:eastAsia="ru-RU"/>
          </w:rPr>
          <w:tab/>
        </w:r>
        <w:r w:rsidR="00A51F69" w:rsidRPr="000E0B2C">
          <w:rPr>
            <w:rStyle w:val="af1"/>
            <w:sz w:val="20"/>
            <w:szCs w:val="20"/>
          </w:rPr>
          <w:t>Ведение информации о домах, квартирах, площадках</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_Toc63106642 \h </w:instrText>
        </w:r>
        <w:r w:rsidR="00A51F69" w:rsidRPr="000E0B2C">
          <w:rPr>
            <w:webHidden/>
            <w:sz w:val="20"/>
            <w:szCs w:val="20"/>
          </w:rPr>
        </w:r>
        <w:r w:rsidR="00A51F69" w:rsidRPr="000E0B2C">
          <w:rPr>
            <w:webHidden/>
            <w:sz w:val="20"/>
            <w:szCs w:val="20"/>
          </w:rPr>
          <w:fldChar w:fldCharType="separate"/>
        </w:r>
        <w:r w:rsidR="00DA4DF1">
          <w:rPr>
            <w:webHidden/>
            <w:sz w:val="20"/>
            <w:szCs w:val="20"/>
          </w:rPr>
          <w:t>156</w:t>
        </w:r>
        <w:r w:rsidR="00A51F69" w:rsidRPr="000E0B2C">
          <w:rPr>
            <w:webHidden/>
            <w:sz w:val="20"/>
            <w:szCs w:val="20"/>
          </w:rPr>
          <w:fldChar w:fldCharType="end"/>
        </w:r>
      </w:hyperlink>
    </w:p>
    <w:p w:rsidR="00A51F69" w:rsidRPr="000E0B2C" w:rsidRDefault="00F8561A" w:rsidP="000E0B2C">
      <w:pPr>
        <w:pStyle w:val="42"/>
        <w:spacing w:line="360" w:lineRule="auto"/>
        <w:rPr>
          <w:rFonts w:eastAsiaTheme="minorEastAsia"/>
          <w:sz w:val="20"/>
          <w:szCs w:val="20"/>
          <w:lang w:eastAsia="ru-RU"/>
        </w:rPr>
      </w:pPr>
      <w:hyperlink w:anchor="_Toc63106643" w:history="1">
        <w:r w:rsidR="00A51F69" w:rsidRPr="000E0B2C">
          <w:rPr>
            <w:rStyle w:val="af1"/>
            <w:snapToGrid w:val="0"/>
            <w:w w:val="0"/>
            <w:sz w:val="20"/>
            <w:szCs w:val="20"/>
          </w:rPr>
          <w:t>3.15.1.3</w:t>
        </w:r>
        <w:r w:rsidR="00A51F69" w:rsidRPr="000E0B2C">
          <w:rPr>
            <w:rFonts w:eastAsiaTheme="minorEastAsia"/>
            <w:sz w:val="20"/>
            <w:szCs w:val="20"/>
            <w:lang w:eastAsia="ru-RU"/>
          </w:rPr>
          <w:tab/>
        </w:r>
        <w:r w:rsidR="00A51F69" w:rsidRPr="000E0B2C">
          <w:rPr>
            <w:rStyle w:val="af1"/>
            <w:sz w:val="20"/>
            <w:szCs w:val="20"/>
          </w:rPr>
          <w:t>Справочник «Адресное пространство»</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_Toc63106643 \h </w:instrText>
        </w:r>
        <w:r w:rsidR="00A51F69" w:rsidRPr="000E0B2C">
          <w:rPr>
            <w:webHidden/>
            <w:sz w:val="20"/>
            <w:szCs w:val="20"/>
          </w:rPr>
        </w:r>
        <w:r w:rsidR="00A51F69" w:rsidRPr="000E0B2C">
          <w:rPr>
            <w:webHidden/>
            <w:sz w:val="20"/>
            <w:szCs w:val="20"/>
          </w:rPr>
          <w:fldChar w:fldCharType="separate"/>
        </w:r>
        <w:r w:rsidR="00DA4DF1">
          <w:rPr>
            <w:webHidden/>
            <w:sz w:val="20"/>
            <w:szCs w:val="20"/>
          </w:rPr>
          <w:t>164</w:t>
        </w:r>
        <w:r w:rsidR="00A51F69" w:rsidRPr="000E0B2C">
          <w:rPr>
            <w:webHidden/>
            <w:sz w:val="20"/>
            <w:szCs w:val="20"/>
          </w:rPr>
          <w:fldChar w:fldCharType="end"/>
        </w:r>
      </w:hyperlink>
    </w:p>
    <w:p w:rsidR="00A51F69" w:rsidRPr="000E0B2C" w:rsidRDefault="00F8561A" w:rsidP="000E0B2C">
      <w:pPr>
        <w:pStyle w:val="42"/>
        <w:spacing w:line="360" w:lineRule="auto"/>
        <w:rPr>
          <w:rFonts w:eastAsiaTheme="minorEastAsia"/>
          <w:sz w:val="20"/>
          <w:szCs w:val="20"/>
          <w:lang w:eastAsia="ru-RU"/>
        </w:rPr>
      </w:pPr>
      <w:hyperlink w:anchor="_Toc63106644" w:history="1">
        <w:r w:rsidR="00A51F69" w:rsidRPr="000E0B2C">
          <w:rPr>
            <w:rStyle w:val="af1"/>
            <w:snapToGrid w:val="0"/>
            <w:w w:val="0"/>
            <w:sz w:val="20"/>
            <w:szCs w:val="20"/>
          </w:rPr>
          <w:t>3.15.1.4</w:t>
        </w:r>
        <w:r w:rsidR="00A51F69" w:rsidRPr="000E0B2C">
          <w:rPr>
            <w:rFonts w:eastAsiaTheme="minorEastAsia"/>
            <w:sz w:val="20"/>
            <w:szCs w:val="20"/>
            <w:lang w:eastAsia="ru-RU"/>
          </w:rPr>
          <w:tab/>
        </w:r>
        <w:r w:rsidR="00A51F69" w:rsidRPr="000E0B2C">
          <w:rPr>
            <w:rStyle w:val="af1"/>
            <w:sz w:val="20"/>
            <w:szCs w:val="20"/>
          </w:rPr>
          <w:t>Справочник «Индексы»</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_Toc63106644 \h </w:instrText>
        </w:r>
        <w:r w:rsidR="00A51F69" w:rsidRPr="000E0B2C">
          <w:rPr>
            <w:webHidden/>
            <w:sz w:val="20"/>
            <w:szCs w:val="20"/>
          </w:rPr>
        </w:r>
        <w:r w:rsidR="00A51F69" w:rsidRPr="000E0B2C">
          <w:rPr>
            <w:webHidden/>
            <w:sz w:val="20"/>
            <w:szCs w:val="20"/>
          </w:rPr>
          <w:fldChar w:fldCharType="separate"/>
        </w:r>
        <w:r w:rsidR="00DA4DF1">
          <w:rPr>
            <w:webHidden/>
            <w:sz w:val="20"/>
            <w:szCs w:val="20"/>
          </w:rPr>
          <w:t>167</w:t>
        </w:r>
        <w:r w:rsidR="00A51F69" w:rsidRPr="000E0B2C">
          <w:rPr>
            <w:webHidden/>
            <w:sz w:val="20"/>
            <w:szCs w:val="20"/>
          </w:rPr>
          <w:fldChar w:fldCharType="end"/>
        </w:r>
      </w:hyperlink>
    </w:p>
    <w:p w:rsidR="00A51F69" w:rsidRPr="000E0B2C" w:rsidRDefault="00F8561A" w:rsidP="000E0B2C">
      <w:pPr>
        <w:pStyle w:val="42"/>
        <w:spacing w:line="360" w:lineRule="auto"/>
        <w:rPr>
          <w:rFonts w:eastAsiaTheme="minorEastAsia"/>
          <w:sz w:val="20"/>
          <w:szCs w:val="20"/>
          <w:lang w:eastAsia="ru-RU"/>
        </w:rPr>
      </w:pPr>
      <w:hyperlink w:anchor="_Toc63106645" w:history="1">
        <w:r w:rsidR="00A51F69" w:rsidRPr="000E0B2C">
          <w:rPr>
            <w:rStyle w:val="af1"/>
            <w:snapToGrid w:val="0"/>
            <w:w w:val="0"/>
            <w:sz w:val="20"/>
            <w:szCs w:val="20"/>
          </w:rPr>
          <w:t>3.15.1.5</w:t>
        </w:r>
        <w:r w:rsidR="00A51F69" w:rsidRPr="000E0B2C">
          <w:rPr>
            <w:rFonts w:eastAsiaTheme="minorEastAsia"/>
            <w:sz w:val="20"/>
            <w:szCs w:val="20"/>
            <w:lang w:eastAsia="ru-RU"/>
          </w:rPr>
          <w:tab/>
        </w:r>
        <w:r w:rsidR="00A51F69" w:rsidRPr="000E0B2C">
          <w:rPr>
            <w:rStyle w:val="af1"/>
            <w:sz w:val="20"/>
            <w:szCs w:val="20"/>
          </w:rPr>
          <w:t>Запреты</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_Toc63106645 \h </w:instrText>
        </w:r>
        <w:r w:rsidR="00A51F69" w:rsidRPr="000E0B2C">
          <w:rPr>
            <w:webHidden/>
            <w:sz w:val="20"/>
            <w:szCs w:val="20"/>
          </w:rPr>
        </w:r>
        <w:r w:rsidR="00A51F69" w:rsidRPr="000E0B2C">
          <w:rPr>
            <w:webHidden/>
            <w:sz w:val="20"/>
            <w:szCs w:val="20"/>
          </w:rPr>
          <w:fldChar w:fldCharType="separate"/>
        </w:r>
        <w:r w:rsidR="00DA4DF1">
          <w:rPr>
            <w:webHidden/>
            <w:sz w:val="20"/>
            <w:szCs w:val="20"/>
          </w:rPr>
          <w:t>168</w:t>
        </w:r>
        <w:r w:rsidR="00A51F69" w:rsidRPr="000E0B2C">
          <w:rPr>
            <w:webHidden/>
            <w:sz w:val="20"/>
            <w:szCs w:val="20"/>
          </w:rPr>
          <w:fldChar w:fldCharType="end"/>
        </w:r>
      </w:hyperlink>
    </w:p>
    <w:p w:rsidR="00A51F69" w:rsidRPr="000E0B2C" w:rsidRDefault="00F8561A" w:rsidP="000E0B2C">
      <w:pPr>
        <w:pStyle w:val="33"/>
        <w:spacing w:line="360" w:lineRule="auto"/>
        <w:rPr>
          <w:rFonts w:eastAsiaTheme="minorEastAsia"/>
          <w:iCs w:val="0"/>
          <w:sz w:val="20"/>
          <w:szCs w:val="20"/>
          <w:lang w:eastAsia="ru-RU"/>
        </w:rPr>
      </w:pPr>
      <w:hyperlink w:anchor="_Toc63106646" w:history="1">
        <w:r w:rsidR="00A51F69" w:rsidRPr="000E0B2C">
          <w:rPr>
            <w:rStyle w:val="af1"/>
            <w:sz w:val="20"/>
            <w:szCs w:val="20"/>
          </w:rPr>
          <w:t>3.15.2</w:t>
        </w:r>
        <w:r w:rsidR="00A51F69" w:rsidRPr="000E0B2C">
          <w:rPr>
            <w:rFonts w:eastAsiaTheme="minorEastAsia"/>
            <w:iCs w:val="0"/>
            <w:sz w:val="20"/>
            <w:szCs w:val="20"/>
            <w:lang w:eastAsia="ru-RU"/>
          </w:rPr>
          <w:tab/>
        </w:r>
        <w:r w:rsidR="00A51F69" w:rsidRPr="000E0B2C">
          <w:rPr>
            <w:rStyle w:val="af1"/>
            <w:sz w:val="20"/>
            <w:szCs w:val="20"/>
          </w:rPr>
          <w:t>Типы доставки</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_Toc63106646 \h </w:instrText>
        </w:r>
        <w:r w:rsidR="00A51F69" w:rsidRPr="000E0B2C">
          <w:rPr>
            <w:webHidden/>
            <w:sz w:val="20"/>
            <w:szCs w:val="20"/>
          </w:rPr>
        </w:r>
        <w:r w:rsidR="00A51F69" w:rsidRPr="000E0B2C">
          <w:rPr>
            <w:webHidden/>
            <w:sz w:val="20"/>
            <w:szCs w:val="20"/>
          </w:rPr>
          <w:fldChar w:fldCharType="separate"/>
        </w:r>
        <w:r w:rsidR="00DA4DF1">
          <w:rPr>
            <w:webHidden/>
            <w:sz w:val="20"/>
            <w:szCs w:val="20"/>
          </w:rPr>
          <w:t>171</w:t>
        </w:r>
        <w:r w:rsidR="00A51F69" w:rsidRPr="000E0B2C">
          <w:rPr>
            <w:webHidden/>
            <w:sz w:val="20"/>
            <w:szCs w:val="20"/>
          </w:rPr>
          <w:fldChar w:fldCharType="end"/>
        </w:r>
      </w:hyperlink>
    </w:p>
    <w:p w:rsidR="00A51F69" w:rsidRPr="000E0B2C" w:rsidRDefault="00F8561A" w:rsidP="000E0B2C">
      <w:pPr>
        <w:pStyle w:val="42"/>
        <w:spacing w:line="360" w:lineRule="auto"/>
        <w:rPr>
          <w:rFonts w:eastAsiaTheme="minorEastAsia"/>
          <w:sz w:val="20"/>
          <w:szCs w:val="20"/>
          <w:lang w:eastAsia="ru-RU"/>
        </w:rPr>
      </w:pPr>
      <w:hyperlink w:anchor="_Toc63106647" w:history="1">
        <w:r w:rsidR="00A51F69" w:rsidRPr="000E0B2C">
          <w:rPr>
            <w:rStyle w:val="af1"/>
            <w:snapToGrid w:val="0"/>
            <w:w w:val="0"/>
            <w:sz w:val="20"/>
            <w:szCs w:val="20"/>
          </w:rPr>
          <w:t>3.15.2.1</w:t>
        </w:r>
        <w:r w:rsidR="00A51F69" w:rsidRPr="000E0B2C">
          <w:rPr>
            <w:rFonts w:eastAsiaTheme="minorEastAsia"/>
            <w:sz w:val="20"/>
            <w:szCs w:val="20"/>
            <w:lang w:eastAsia="ru-RU"/>
          </w:rPr>
          <w:tab/>
        </w:r>
        <w:r w:rsidR="00A51F69" w:rsidRPr="000E0B2C">
          <w:rPr>
            <w:rStyle w:val="af1"/>
            <w:sz w:val="20"/>
            <w:szCs w:val="20"/>
          </w:rPr>
          <w:t>Механизм контроля адреса доставки</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_Toc63106647 \h </w:instrText>
        </w:r>
        <w:r w:rsidR="00A51F69" w:rsidRPr="000E0B2C">
          <w:rPr>
            <w:webHidden/>
            <w:sz w:val="20"/>
            <w:szCs w:val="20"/>
          </w:rPr>
        </w:r>
        <w:r w:rsidR="00A51F69" w:rsidRPr="000E0B2C">
          <w:rPr>
            <w:webHidden/>
            <w:sz w:val="20"/>
            <w:szCs w:val="20"/>
          </w:rPr>
          <w:fldChar w:fldCharType="separate"/>
        </w:r>
        <w:r w:rsidR="00DA4DF1">
          <w:rPr>
            <w:webHidden/>
            <w:sz w:val="20"/>
            <w:szCs w:val="20"/>
          </w:rPr>
          <w:t>173</w:t>
        </w:r>
        <w:r w:rsidR="00A51F69" w:rsidRPr="000E0B2C">
          <w:rPr>
            <w:webHidden/>
            <w:sz w:val="20"/>
            <w:szCs w:val="20"/>
          </w:rPr>
          <w:fldChar w:fldCharType="end"/>
        </w:r>
      </w:hyperlink>
    </w:p>
    <w:p w:rsidR="00A51F69" w:rsidRPr="000E0B2C" w:rsidRDefault="00F8561A" w:rsidP="000E0B2C">
      <w:pPr>
        <w:pStyle w:val="23"/>
        <w:spacing w:line="360" w:lineRule="auto"/>
        <w:rPr>
          <w:rFonts w:eastAsiaTheme="minorEastAsia"/>
          <w:smallCaps w:val="0"/>
          <w:sz w:val="20"/>
          <w:szCs w:val="20"/>
          <w:lang w:eastAsia="ru-RU"/>
        </w:rPr>
      </w:pPr>
      <w:hyperlink w:anchor="_Toc63106648" w:history="1">
        <w:r w:rsidR="00A51F69" w:rsidRPr="000E0B2C">
          <w:rPr>
            <w:rStyle w:val="af1"/>
            <w:sz w:val="20"/>
            <w:szCs w:val="20"/>
          </w:rPr>
          <w:t>3.16</w:t>
        </w:r>
        <w:r w:rsidR="00A51F69" w:rsidRPr="000E0B2C">
          <w:rPr>
            <w:rFonts w:eastAsiaTheme="minorEastAsia"/>
            <w:smallCaps w:val="0"/>
            <w:sz w:val="20"/>
            <w:szCs w:val="20"/>
            <w:lang w:eastAsia="ru-RU"/>
          </w:rPr>
          <w:tab/>
        </w:r>
        <w:r w:rsidR="00A51F69" w:rsidRPr="000E0B2C">
          <w:rPr>
            <w:rStyle w:val="af1"/>
            <w:sz w:val="20"/>
            <w:szCs w:val="20"/>
          </w:rPr>
          <w:t>Каталог «Часовые пояса»</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_Toc63106648 \h </w:instrText>
        </w:r>
        <w:r w:rsidR="00A51F69" w:rsidRPr="000E0B2C">
          <w:rPr>
            <w:webHidden/>
            <w:sz w:val="20"/>
            <w:szCs w:val="20"/>
          </w:rPr>
        </w:r>
        <w:r w:rsidR="00A51F69" w:rsidRPr="000E0B2C">
          <w:rPr>
            <w:webHidden/>
            <w:sz w:val="20"/>
            <w:szCs w:val="20"/>
          </w:rPr>
          <w:fldChar w:fldCharType="separate"/>
        </w:r>
        <w:r w:rsidR="00DA4DF1">
          <w:rPr>
            <w:webHidden/>
            <w:sz w:val="20"/>
            <w:szCs w:val="20"/>
          </w:rPr>
          <w:t>175</w:t>
        </w:r>
        <w:r w:rsidR="00A51F69" w:rsidRPr="000E0B2C">
          <w:rPr>
            <w:webHidden/>
            <w:sz w:val="20"/>
            <w:szCs w:val="20"/>
          </w:rPr>
          <w:fldChar w:fldCharType="end"/>
        </w:r>
      </w:hyperlink>
    </w:p>
    <w:p w:rsidR="00A51F69" w:rsidRPr="000E0B2C" w:rsidRDefault="00F8561A" w:rsidP="000E0B2C">
      <w:pPr>
        <w:pStyle w:val="23"/>
        <w:spacing w:line="360" w:lineRule="auto"/>
        <w:rPr>
          <w:rFonts w:eastAsiaTheme="minorEastAsia"/>
          <w:smallCaps w:val="0"/>
          <w:sz w:val="20"/>
          <w:szCs w:val="20"/>
          <w:lang w:eastAsia="ru-RU"/>
        </w:rPr>
      </w:pPr>
      <w:hyperlink w:anchor="_Toc63106649" w:history="1">
        <w:r w:rsidR="00A51F69" w:rsidRPr="000E0B2C">
          <w:rPr>
            <w:rStyle w:val="af1"/>
            <w:sz w:val="20"/>
            <w:szCs w:val="20"/>
          </w:rPr>
          <w:t>3.17</w:t>
        </w:r>
        <w:r w:rsidR="00A51F69" w:rsidRPr="000E0B2C">
          <w:rPr>
            <w:rFonts w:eastAsiaTheme="minorEastAsia"/>
            <w:smallCaps w:val="0"/>
            <w:sz w:val="20"/>
            <w:szCs w:val="20"/>
            <w:lang w:eastAsia="ru-RU"/>
          </w:rPr>
          <w:tab/>
        </w:r>
        <w:r w:rsidR="00A51F69" w:rsidRPr="000E0B2C">
          <w:rPr>
            <w:rStyle w:val="af1"/>
            <w:sz w:val="20"/>
            <w:szCs w:val="20"/>
          </w:rPr>
          <w:t>Нумерация лицевых счетов и контрактов</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_Toc63106649 \h </w:instrText>
        </w:r>
        <w:r w:rsidR="00A51F69" w:rsidRPr="000E0B2C">
          <w:rPr>
            <w:webHidden/>
            <w:sz w:val="20"/>
            <w:szCs w:val="20"/>
          </w:rPr>
        </w:r>
        <w:r w:rsidR="00A51F69" w:rsidRPr="000E0B2C">
          <w:rPr>
            <w:webHidden/>
            <w:sz w:val="20"/>
            <w:szCs w:val="20"/>
          </w:rPr>
          <w:fldChar w:fldCharType="separate"/>
        </w:r>
        <w:r w:rsidR="00DA4DF1">
          <w:rPr>
            <w:webHidden/>
            <w:sz w:val="20"/>
            <w:szCs w:val="20"/>
          </w:rPr>
          <w:t>176</w:t>
        </w:r>
        <w:r w:rsidR="00A51F69" w:rsidRPr="000E0B2C">
          <w:rPr>
            <w:webHidden/>
            <w:sz w:val="20"/>
            <w:szCs w:val="20"/>
          </w:rPr>
          <w:fldChar w:fldCharType="end"/>
        </w:r>
      </w:hyperlink>
    </w:p>
    <w:p w:rsidR="00A51F69" w:rsidRPr="000E0B2C" w:rsidRDefault="00F8561A" w:rsidP="000E0B2C">
      <w:pPr>
        <w:pStyle w:val="33"/>
        <w:spacing w:line="360" w:lineRule="auto"/>
        <w:rPr>
          <w:rFonts w:eastAsiaTheme="minorEastAsia"/>
          <w:iCs w:val="0"/>
          <w:sz w:val="20"/>
          <w:szCs w:val="20"/>
          <w:lang w:eastAsia="ru-RU"/>
        </w:rPr>
      </w:pPr>
      <w:hyperlink w:anchor="_Toc63106650" w:history="1">
        <w:r w:rsidR="00A51F69" w:rsidRPr="000E0B2C">
          <w:rPr>
            <w:rStyle w:val="af1"/>
            <w:sz w:val="20"/>
            <w:szCs w:val="20"/>
          </w:rPr>
          <w:t>3.17.1</w:t>
        </w:r>
        <w:r w:rsidR="00A51F69" w:rsidRPr="000E0B2C">
          <w:rPr>
            <w:rFonts w:eastAsiaTheme="minorEastAsia"/>
            <w:iCs w:val="0"/>
            <w:sz w:val="20"/>
            <w:szCs w:val="20"/>
            <w:lang w:eastAsia="ru-RU"/>
          </w:rPr>
          <w:tab/>
        </w:r>
        <w:r w:rsidR="00A51F69" w:rsidRPr="000E0B2C">
          <w:rPr>
            <w:rStyle w:val="af1"/>
            <w:sz w:val="20"/>
            <w:szCs w:val="20"/>
          </w:rPr>
          <w:t>Каталог «Нумерация контрактов»</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_Toc63106650 \h </w:instrText>
        </w:r>
        <w:r w:rsidR="00A51F69" w:rsidRPr="000E0B2C">
          <w:rPr>
            <w:webHidden/>
            <w:sz w:val="20"/>
            <w:szCs w:val="20"/>
          </w:rPr>
        </w:r>
        <w:r w:rsidR="00A51F69" w:rsidRPr="000E0B2C">
          <w:rPr>
            <w:webHidden/>
            <w:sz w:val="20"/>
            <w:szCs w:val="20"/>
          </w:rPr>
          <w:fldChar w:fldCharType="separate"/>
        </w:r>
        <w:r w:rsidR="00DA4DF1">
          <w:rPr>
            <w:webHidden/>
            <w:sz w:val="20"/>
            <w:szCs w:val="20"/>
          </w:rPr>
          <w:t>176</w:t>
        </w:r>
        <w:r w:rsidR="00A51F69" w:rsidRPr="000E0B2C">
          <w:rPr>
            <w:webHidden/>
            <w:sz w:val="20"/>
            <w:szCs w:val="20"/>
          </w:rPr>
          <w:fldChar w:fldCharType="end"/>
        </w:r>
      </w:hyperlink>
    </w:p>
    <w:p w:rsidR="00A51F69" w:rsidRPr="000E0B2C" w:rsidRDefault="00F8561A" w:rsidP="000E0B2C">
      <w:pPr>
        <w:pStyle w:val="42"/>
        <w:spacing w:line="360" w:lineRule="auto"/>
        <w:rPr>
          <w:rFonts w:eastAsiaTheme="minorEastAsia"/>
          <w:sz w:val="20"/>
          <w:szCs w:val="20"/>
          <w:lang w:eastAsia="ru-RU"/>
        </w:rPr>
      </w:pPr>
      <w:hyperlink w:anchor="_Toc63106651" w:history="1">
        <w:r w:rsidR="00A51F69" w:rsidRPr="000E0B2C">
          <w:rPr>
            <w:rStyle w:val="af1"/>
            <w:snapToGrid w:val="0"/>
            <w:w w:val="0"/>
            <w:sz w:val="20"/>
            <w:szCs w:val="20"/>
          </w:rPr>
          <w:t>3.17.1.1</w:t>
        </w:r>
        <w:r w:rsidR="00A51F69" w:rsidRPr="000E0B2C">
          <w:rPr>
            <w:rFonts w:eastAsiaTheme="minorEastAsia"/>
            <w:sz w:val="20"/>
            <w:szCs w:val="20"/>
            <w:lang w:eastAsia="ru-RU"/>
          </w:rPr>
          <w:tab/>
        </w:r>
        <w:r w:rsidR="00A51F69" w:rsidRPr="000E0B2C">
          <w:rPr>
            <w:rStyle w:val="af1"/>
            <w:sz w:val="20"/>
            <w:szCs w:val="20"/>
          </w:rPr>
          <w:t>Фильтрация  правил нумерации контрактов</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_Toc63106651 \h </w:instrText>
        </w:r>
        <w:r w:rsidR="00A51F69" w:rsidRPr="000E0B2C">
          <w:rPr>
            <w:webHidden/>
            <w:sz w:val="20"/>
            <w:szCs w:val="20"/>
          </w:rPr>
        </w:r>
        <w:r w:rsidR="00A51F69" w:rsidRPr="000E0B2C">
          <w:rPr>
            <w:webHidden/>
            <w:sz w:val="20"/>
            <w:szCs w:val="20"/>
          </w:rPr>
          <w:fldChar w:fldCharType="separate"/>
        </w:r>
        <w:r w:rsidR="00DA4DF1">
          <w:rPr>
            <w:webHidden/>
            <w:sz w:val="20"/>
            <w:szCs w:val="20"/>
          </w:rPr>
          <w:t>177</w:t>
        </w:r>
        <w:r w:rsidR="00A51F69" w:rsidRPr="000E0B2C">
          <w:rPr>
            <w:webHidden/>
            <w:sz w:val="20"/>
            <w:szCs w:val="20"/>
          </w:rPr>
          <w:fldChar w:fldCharType="end"/>
        </w:r>
      </w:hyperlink>
    </w:p>
    <w:p w:rsidR="00A51F69" w:rsidRPr="000E0B2C" w:rsidRDefault="00F8561A" w:rsidP="000E0B2C">
      <w:pPr>
        <w:pStyle w:val="42"/>
        <w:spacing w:line="360" w:lineRule="auto"/>
        <w:rPr>
          <w:rFonts w:eastAsiaTheme="minorEastAsia"/>
          <w:sz w:val="20"/>
          <w:szCs w:val="20"/>
          <w:lang w:eastAsia="ru-RU"/>
        </w:rPr>
      </w:pPr>
      <w:hyperlink w:anchor="_Toc63106652" w:history="1">
        <w:r w:rsidR="00A51F69" w:rsidRPr="000E0B2C">
          <w:rPr>
            <w:rStyle w:val="af1"/>
            <w:snapToGrid w:val="0"/>
            <w:w w:val="0"/>
            <w:sz w:val="20"/>
            <w:szCs w:val="20"/>
          </w:rPr>
          <w:t>3.17.1.2</w:t>
        </w:r>
        <w:r w:rsidR="00A51F69" w:rsidRPr="000E0B2C">
          <w:rPr>
            <w:rFonts w:eastAsiaTheme="minorEastAsia"/>
            <w:sz w:val="20"/>
            <w:szCs w:val="20"/>
            <w:lang w:eastAsia="ru-RU"/>
          </w:rPr>
          <w:tab/>
        </w:r>
        <w:r w:rsidR="00A51F69" w:rsidRPr="000E0B2C">
          <w:rPr>
            <w:rStyle w:val="af1"/>
            <w:sz w:val="20"/>
            <w:szCs w:val="20"/>
          </w:rPr>
          <w:t>Новое правило нумерации контрактов</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_Toc63106652 \h </w:instrText>
        </w:r>
        <w:r w:rsidR="00A51F69" w:rsidRPr="000E0B2C">
          <w:rPr>
            <w:webHidden/>
            <w:sz w:val="20"/>
            <w:szCs w:val="20"/>
          </w:rPr>
        </w:r>
        <w:r w:rsidR="00A51F69" w:rsidRPr="000E0B2C">
          <w:rPr>
            <w:webHidden/>
            <w:sz w:val="20"/>
            <w:szCs w:val="20"/>
          </w:rPr>
          <w:fldChar w:fldCharType="separate"/>
        </w:r>
        <w:r w:rsidR="00DA4DF1">
          <w:rPr>
            <w:webHidden/>
            <w:sz w:val="20"/>
            <w:szCs w:val="20"/>
          </w:rPr>
          <w:t>178</w:t>
        </w:r>
        <w:r w:rsidR="00A51F69" w:rsidRPr="000E0B2C">
          <w:rPr>
            <w:webHidden/>
            <w:sz w:val="20"/>
            <w:szCs w:val="20"/>
          </w:rPr>
          <w:fldChar w:fldCharType="end"/>
        </w:r>
      </w:hyperlink>
    </w:p>
    <w:p w:rsidR="00A51F69" w:rsidRPr="000E0B2C" w:rsidRDefault="00F8561A" w:rsidP="000E0B2C">
      <w:pPr>
        <w:pStyle w:val="42"/>
        <w:spacing w:line="360" w:lineRule="auto"/>
        <w:rPr>
          <w:rFonts w:eastAsiaTheme="minorEastAsia"/>
          <w:sz w:val="20"/>
          <w:szCs w:val="20"/>
          <w:lang w:eastAsia="ru-RU"/>
        </w:rPr>
      </w:pPr>
      <w:hyperlink w:anchor="_Toc63106653" w:history="1">
        <w:r w:rsidR="00A51F69" w:rsidRPr="000E0B2C">
          <w:rPr>
            <w:rStyle w:val="af1"/>
            <w:snapToGrid w:val="0"/>
            <w:w w:val="0"/>
            <w:sz w:val="20"/>
            <w:szCs w:val="20"/>
          </w:rPr>
          <w:t>3.17.1.3</w:t>
        </w:r>
        <w:r w:rsidR="00A51F69" w:rsidRPr="000E0B2C">
          <w:rPr>
            <w:rFonts w:eastAsiaTheme="minorEastAsia"/>
            <w:sz w:val="20"/>
            <w:szCs w:val="20"/>
            <w:lang w:eastAsia="ru-RU"/>
          </w:rPr>
          <w:tab/>
        </w:r>
        <w:r w:rsidR="00A51F69" w:rsidRPr="000E0B2C">
          <w:rPr>
            <w:rStyle w:val="af1"/>
            <w:sz w:val="20"/>
            <w:szCs w:val="20"/>
          </w:rPr>
          <w:t>Редактирование правила нумерации.</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_Toc63106653 \h </w:instrText>
        </w:r>
        <w:r w:rsidR="00A51F69" w:rsidRPr="000E0B2C">
          <w:rPr>
            <w:webHidden/>
            <w:sz w:val="20"/>
            <w:szCs w:val="20"/>
          </w:rPr>
        </w:r>
        <w:r w:rsidR="00A51F69" w:rsidRPr="000E0B2C">
          <w:rPr>
            <w:webHidden/>
            <w:sz w:val="20"/>
            <w:szCs w:val="20"/>
          </w:rPr>
          <w:fldChar w:fldCharType="separate"/>
        </w:r>
        <w:r w:rsidR="00DA4DF1">
          <w:rPr>
            <w:webHidden/>
            <w:sz w:val="20"/>
            <w:szCs w:val="20"/>
          </w:rPr>
          <w:t>183</w:t>
        </w:r>
        <w:r w:rsidR="00A51F69" w:rsidRPr="000E0B2C">
          <w:rPr>
            <w:webHidden/>
            <w:sz w:val="20"/>
            <w:szCs w:val="20"/>
          </w:rPr>
          <w:fldChar w:fldCharType="end"/>
        </w:r>
      </w:hyperlink>
    </w:p>
    <w:p w:rsidR="00A51F69" w:rsidRPr="000E0B2C" w:rsidRDefault="00F8561A" w:rsidP="000E0B2C">
      <w:pPr>
        <w:pStyle w:val="33"/>
        <w:spacing w:line="360" w:lineRule="auto"/>
        <w:rPr>
          <w:rFonts w:eastAsiaTheme="minorEastAsia"/>
          <w:iCs w:val="0"/>
          <w:sz w:val="20"/>
          <w:szCs w:val="20"/>
          <w:lang w:eastAsia="ru-RU"/>
        </w:rPr>
      </w:pPr>
      <w:hyperlink w:anchor="_Toc63106654" w:history="1">
        <w:r w:rsidR="00A51F69" w:rsidRPr="000E0B2C">
          <w:rPr>
            <w:rStyle w:val="af1"/>
            <w:sz w:val="20"/>
            <w:szCs w:val="20"/>
          </w:rPr>
          <w:t>3.17.2</w:t>
        </w:r>
        <w:r w:rsidR="00A51F69" w:rsidRPr="000E0B2C">
          <w:rPr>
            <w:rFonts w:eastAsiaTheme="minorEastAsia"/>
            <w:iCs w:val="0"/>
            <w:sz w:val="20"/>
            <w:szCs w:val="20"/>
            <w:lang w:eastAsia="ru-RU"/>
          </w:rPr>
          <w:tab/>
        </w:r>
        <w:r w:rsidR="00A51F69" w:rsidRPr="000E0B2C">
          <w:rPr>
            <w:rStyle w:val="af1"/>
            <w:sz w:val="20"/>
            <w:szCs w:val="20"/>
          </w:rPr>
          <w:t>Каталог «Нумерация лицевых счетов»</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_Toc63106654 \h </w:instrText>
        </w:r>
        <w:r w:rsidR="00A51F69" w:rsidRPr="000E0B2C">
          <w:rPr>
            <w:webHidden/>
            <w:sz w:val="20"/>
            <w:szCs w:val="20"/>
          </w:rPr>
        </w:r>
        <w:r w:rsidR="00A51F69" w:rsidRPr="000E0B2C">
          <w:rPr>
            <w:webHidden/>
            <w:sz w:val="20"/>
            <w:szCs w:val="20"/>
          </w:rPr>
          <w:fldChar w:fldCharType="separate"/>
        </w:r>
        <w:r w:rsidR="00DA4DF1">
          <w:rPr>
            <w:webHidden/>
            <w:sz w:val="20"/>
            <w:szCs w:val="20"/>
          </w:rPr>
          <w:t>184</w:t>
        </w:r>
        <w:r w:rsidR="00A51F69" w:rsidRPr="000E0B2C">
          <w:rPr>
            <w:webHidden/>
            <w:sz w:val="20"/>
            <w:szCs w:val="20"/>
          </w:rPr>
          <w:fldChar w:fldCharType="end"/>
        </w:r>
      </w:hyperlink>
    </w:p>
    <w:p w:rsidR="00A51F69" w:rsidRPr="000E0B2C" w:rsidRDefault="00F8561A" w:rsidP="000E0B2C">
      <w:pPr>
        <w:pStyle w:val="42"/>
        <w:spacing w:line="360" w:lineRule="auto"/>
        <w:rPr>
          <w:rFonts w:eastAsiaTheme="minorEastAsia"/>
          <w:sz w:val="20"/>
          <w:szCs w:val="20"/>
          <w:lang w:eastAsia="ru-RU"/>
        </w:rPr>
      </w:pPr>
      <w:hyperlink w:anchor="_Toc63106655" w:history="1">
        <w:r w:rsidR="00A51F69" w:rsidRPr="000E0B2C">
          <w:rPr>
            <w:rStyle w:val="af1"/>
            <w:snapToGrid w:val="0"/>
            <w:w w:val="0"/>
            <w:sz w:val="20"/>
            <w:szCs w:val="20"/>
          </w:rPr>
          <w:t>3.17.2.1</w:t>
        </w:r>
        <w:r w:rsidR="00A51F69" w:rsidRPr="000E0B2C">
          <w:rPr>
            <w:rFonts w:eastAsiaTheme="minorEastAsia"/>
            <w:sz w:val="20"/>
            <w:szCs w:val="20"/>
            <w:lang w:eastAsia="ru-RU"/>
          </w:rPr>
          <w:tab/>
        </w:r>
        <w:r w:rsidR="00A51F69" w:rsidRPr="000E0B2C">
          <w:rPr>
            <w:rStyle w:val="af1"/>
            <w:sz w:val="20"/>
            <w:szCs w:val="20"/>
          </w:rPr>
          <w:t>Фильтр правил нумерации лицевых счетов</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_Toc63106655 \h </w:instrText>
        </w:r>
        <w:r w:rsidR="00A51F69" w:rsidRPr="000E0B2C">
          <w:rPr>
            <w:webHidden/>
            <w:sz w:val="20"/>
            <w:szCs w:val="20"/>
          </w:rPr>
        </w:r>
        <w:r w:rsidR="00A51F69" w:rsidRPr="000E0B2C">
          <w:rPr>
            <w:webHidden/>
            <w:sz w:val="20"/>
            <w:szCs w:val="20"/>
          </w:rPr>
          <w:fldChar w:fldCharType="separate"/>
        </w:r>
        <w:r w:rsidR="00DA4DF1">
          <w:rPr>
            <w:webHidden/>
            <w:sz w:val="20"/>
            <w:szCs w:val="20"/>
          </w:rPr>
          <w:t>184</w:t>
        </w:r>
        <w:r w:rsidR="00A51F69" w:rsidRPr="000E0B2C">
          <w:rPr>
            <w:webHidden/>
            <w:sz w:val="20"/>
            <w:szCs w:val="20"/>
          </w:rPr>
          <w:fldChar w:fldCharType="end"/>
        </w:r>
      </w:hyperlink>
    </w:p>
    <w:p w:rsidR="00A51F69" w:rsidRPr="000E0B2C" w:rsidRDefault="00F8561A" w:rsidP="000E0B2C">
      <w:pPr>
        <w:pStyle w:val="42"/>
        <w:spacing w:line="360" w:lineRule="auto"/>
        <w:rPr>
          <w:rFonts w:eastAsiaTheme="minorEastAsia"/>
          <w:sz w:val="20"/>
          <w:szCs w:val="20"/>
          <w:lang w:eastAsia="ru-RU"/>
        </w:rPr>
      </w:pPr>
      <w:hyperlink w:anchor="_Toc63106656" w:history="1">
        <w:r w:rsidR="00A51F69" w:rsidRPr="000E0B2C">
          <w:rPr>
            <w:rStyle w:val="af1"/>
            <w:snapToGrid w:val="0"/>
            <w:w w:val="0"/>
            <w:sz w:val="20"/>
            <w:szCs w:val="20"/>
          </w:rPr>
          <w:t>3.17.2.2</w:t>
        </w:r>
        <w:r w:rsidR="00A51F69" w:rsidRPr="000E0B2C">
          <w:rPr>
            <w:rFonts w:eastAsiaTheme="minorEastAsia"/>
            <w:sz w:val="20"/>
            <w:szCs w:val="20"/>
            <w:lang w:eastAsia="ru-RU"/>
          </w:rPr>
          <w:tab/>
        </w:r>
        <w:r w:rsidR="00A51F69" w:rsidRPr="000E0B2C">
          <w:rPr>
            <w:rStyle w:val="af1"/>
            <w:sz w:val="20"/>
            <w:szCs w:val="20"/>
          </w:rPr>
          <w:t>Новое правило нумерации</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_Toc63106656 \h </w:instrText>
        </w:r>
        <w:r w:rsidR="00A51F69" w:rsidRPr="000E0B2C">
          <w:rPr>
            <w:webHidden/>
            <w:sz w:val="20"/>
            <w:szCs w:val="20"/>
          </w:rPr>
        </w:r>
        <w:r w:rsidR="00A51F69" w:rsidRPr="000E0B2C">
          <w:rPr>
            <w:webHidden/>
            <w:sz w:val="20"/>
            <w:szCs w:val="20"/>
          </w:rPr>
          <w:fldChar w:fldCharType="separate"/>
        </w:r>
        <w:r w:rsidR="00DA4DF1">
          <w:rPr>
            <w:webHidden/>
            <w:sz w:val="20"/>
            <w:szCs w:val="20"/>
          </w:rPr>
          <w:t>185</w:t>
        </w:r>
        <w:r w:rsidR="00A51F69" w:rsidRPr="000E0B2C">
          <w:rPr>
            <w:webHidden/>
            <w:sz w:val="20"/>
            <w:szCs w:val="20"/>
          </w:rPr>
          <w:fldChar w:fldCharType="end"/>
        </w:r>
      </w:hyperlink>
    </w:p>
    <w:p w:rsidR="00A51F69" w:rsidRPr="000E0B2C" w:rsidRDefault="00F8561A" w:rsidP="000E0B2C">
      <w:pPr>
        <w:pStyle w:val="42"/>
        <w:spacing w:line="360" w:lineRule="auto"/>
        <w:rPr>
          <w:rFonts w:eastAsiaTheme="minorEastAsia"/>
          <w:sz w:val="20"/>
          <w:szCs w:val="20"/>
          <w:lang w:eastAsia="ru-RU"/>
        </w:rPr>
      </w:pPr>
      <w:hyperlink w:anchor="_Toc63106657" w:history="1">
        <w:r w:rsidR="00A51F69" w:rsidRPr="000E0B2C">
          <w:rPr>
            <w:rStyle w:val="af1"/>
            <w:snapToGrid w:val="0"/>
            <w:w w:val="0"/>
            <w:sz w:val="20"/>
            <w:szCs w:val="20"/>
          </w:rPr>
          <w:t>3.17.2.3</w:t>
        </w:r>
        <w:r w:rsidR="00A51F69" w:rsidRPr="000E0B2C">
          <w:rPr>
            <w:rFonts w:eastAsiaTheme="minorEastAsia"/>
            <w:sz w:val="20"/>
            <w:szCs w:val="20"/>
            <w:lang w:eastAsia="ru-RU"/>
          </w:rPr>
          <w:tab/>
        </w:r>
        <w:r w:rsidR="00A51F69" w:rsidRPr="000E0B2C">
          <w:rPr>
            <w:rStyle w:val="af1"/>
            <w:sz w:val="20"/>
            <w:szCs w:val="20"/>
          </w:rPr>
          <w:t>Редактирование  правила нумерации.</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_Toc63106657 \h </w:instrText>
        </w:r>
        <w:r w:rsidR="00A51F69" w:rsidRPr="000E0B2C">
          <w:rPr>
            <w:webHidden/>
            <w:sz w:val="20"/>
            <w:szCs w:val="20"/>
          </w:rPr>
        </w:r>
        <w:r w:rsidR="00A51F69" w:rsidRPr="000E0B2C">
          <w:rPr>
            <w:webHidden/>
            <w:sz w:val="20"/>
            <w:szCs w:val="20"/>
          </w:rPr>
          <w:fldChar w:fldCharType="separate"/>
        </w:r>
        <w:r w:rsidR="00DA4DF1">
          <w:rPr>
            <w:webHidden/>
            <w:sz w:val="20"/>
            <w:szCs w:val="20"/>
          </w:rPr>
          <w:t>190</w:t>
        </w:r>
        <w:r w:rsidR="00A51F69" w:rsidRPr="000E0B2C">
          <w:rPr>
            <w:webHidden/>
            <w:sz w:val="20"/>
            <w:szCs w:val="20"/>
          </w:rPr>
          <w:fldChar w:fldCharType="end"/>
        </w:r>
      </w:hyperlink>
    </w:p>
    <w:p w:rsidR="00A51F69" w:rsidRPr="000E0B2C" w:rsidRDefault="00F8561A" w:rsidP="000E0B2C">
      <w:pPr>
        <w:pStyle w:val="33"/>
        <w:spacing w:line="360" w:lineRule="auto"/>
        <w:rPr>
          <w:rFonts w:eastAsiaTheme="minorEastAsia"/>
          <w:iCs w:val="0"/>
          <w:sz w:val="20"/>
          <w:szCs w:val="20"/>
          <w:lang w:eastAsia="ru-RU"/>
        </w:rPr>
      </w:pPr>
      <w:hyperlink w:anchor="_Toc63106658" w:history="1">
        <w:r w:rsidR="00A51F69" w:rsidRPr="000E0B2C">
          <w:rPr>
            <w:rStyle w:val="af1"/>
            <w:sz w:val="20"/>
            <w:szCs w:val="20"/>
          </w:rPr>
          <w:t>3.17.3</w:t>
        </w:r>
        <w:r w:rsidR="00A51F69" w:rsidRPr="000E0B2C">
          <w:rPr>
            <w:rFonts w:eastAsiaTheme="minorEastAsia"/>
            <w:iCs w:val="0"/>
            <w:sz w:val="20"/>
            <w:szCs w:val="20"/>
            <w:lang w:eastAsia="ru-RU"/>
          </w:rPr>
          <w:tab/>
        </w:r>
        <w:r w:rsidR="00A51F69" w:rsidRPr="000E0B2C">
          <w:rPr>
            <w:rStyle w:val="af1"/>
            <w:sz w:val="20"/>
            <w:szCs w:val="20"/>
          </w:rPr>
          <w:t>Пул для нумерации ЛС</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_Toc63106658 \h </w:instrText>
        </w:r>
        <w:r w:rsidR="00A51F69" w:rsidRPr="000E0B2C">
          <w:rPr>
            <w:webHidden/>
            <w:sz w:val="20"/>
            <w:szCs w:val="20"/>
          </w:rPr>
        </w:r>
        <w:r w:rsidR="00A51F69" w:rsidRPr="000E0B2C">
          <w:rPr>
            <w:webHidden/>
            <w:sz w:val="20"/>
            <w:szCs w:val="20"/>
          </w:rPr>
          <w:fldChar w:fldCharType="separate"/>
        </w:r>
        <w:r w:rsidR="00DA4DF1">
          <w:rPr>
            <w:webHidden/>
            <w:sz w:val="20"/>
            <w:szCs w:val="20"/>
          </w:rPr>
          <w:t>190</w:t>
        </w:r>
        <w:r w:rsidR="00A51F69" w:rsidRPr="000E0B2C">
          <w:rPr>
            <w:webHidden/>
            <w:sz w:val="20"/>
            <w:szCs w:val="20"/>
          </w:rPr>
          <w:fldChar w:fldCharType="end"/>
        </w:r>
      </w:hyperlink>
    </w:p>
    <w:p w:rsidR="00A51F69" w:rsidRPr="000E0B2C" w:rsidRDefault="00F8561A" w:rsidP="000E0B2C">
      <w:pPr>
        <w:pStyle w:val="33"/>
        <w:spacing w:line="360" w:lineRule="auto"/>
        <w:rPr>
          <w:rFonts w:eastAsiaTheme="minorEastAsia"/>
          <w:iCs w:val="0"/>
          <w:sz w:val="20"/>
          <w:szCs w:val="20"/>
          <w:lang w:eastAsia="ru-RU"/>
        </w:rPr>
      </w:pPr>
      <w:hyperlink w:anchor="_Toc63106659" w:history="1">
        <w:r w:rsidR="00A51F69" w:rsidRPr="000E0B2C">
          <w:rPr>
            <w:rStyle w:val="af1"/>
            <w:sz w:val="20"/>
            <w:szCs w:val="20"/>
          </w:rPr>
          <w:t>3.17.4</w:t>
        </w:r>
        <w:r w:rsidR="00A51F69" w:rsidRPr="000E0B2C">
          <w:rPr>
            <w:rFonts w:eastAsiaTheme="minorEastAsia"/>
            <w:iCs w:val="0"/>
            <w:sz w:val="20"/>
            <w:szCs w:val="20"/>
            <w:lang w:eastAsia="ru-RU"/>
          </w:rPr>
          <w:tab/>
        </w:r>
        <w:r w:rsidR="00A51F69" w:rsidRPr="000E0B2C">
          <w:rPr>
            <w:rStyle w:val="af1"/>
            <w:sz w:val="20"/>
            <w:szCs w:val="20"/>
          </w:rPr>
          <w:t>Счетчики для нумерации ЛС и контрактов</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_Toc63106659 \h </w:instrText>
        </w:r>
        <w:r w:rsidR="00A51F69" w:rsidRPr="000E0B2C">
          <w:rPr>
            <w:webHidden/>
            <w:sz w:val="20"/>
            <w:szCs w:val="20"/>
          </w:rPr>
        </w:r>
        <w:r w:rsidR="00A51F69" w:rsidRPr="000E0B2C">
          <w:rPr>
            <w:webHidden/>
            <w:sz w:val="20"/>
            <w:szCs w:val="20"/>
          </w:rPr>
          <w:fldChar w:fldCharType="separate"/>
        </w:r>
        <w:r w:rsidR="00DA4DF1">
          <w:rPr>
            <w:webHidden/>
            <w:sz w:val="20"/>
            <w:szCs w:val="20"/>
          </w:rPr>
          <w:t>193</w:t>
        </w:r>
        <w:r w:rsidR="00A51F69" w:rsidRPr="000E0B2C">
          <w:rPr>
            <w:webHidden/>
            <w:sz w:val="20"/>
            <w:szCs w:val="20"/>
          </w:rPr>
          <w:fldChar w:fldCharType="end"/>
        </w:r>
      </w:hyperlink>
    </w:p>
    <w:p w:rsidR="00A51F69" w:rsidRPr="000E0B2C" w:rsidRDefault="00F8561A" w:rsidP="000E0B2C">
      <w:pPr>
        <w:pStyle w:val="33"/>
        <w:spacing w:line="360" w:lineRule="auto"/>
        <w:rPr>
          <w:rFonts w:eastAsiaTheme="minorEastAsia"/>
          <w:iCs w:val="0"/>
          <w:sz w:val="20"/>
          <w:szCs w:val="20"/>
          <w:lang w:eastAsia="ru-RU"/>
        </w:rPr>
      </w:pPr>
      <w:hyperlink w:anchor="_Toc63106660" w:history="1">
        <w:r w:rsidR="00A51F69" w:rsidRPr="000E0B2C">
          <w:rPr>
            <w:rStyle w:val="af1"/>
            <w:sz w:val="20"/>
            <w:szCs w:val="20"/>
          </w:rPr>
          <w:t>3.17.5</w:t>
        </w:r>
        <w:r w:rsidR="00A51F69" w:rsidRPr="000E0B2C">
          <w:rPr>
            <w:rFonts w:eastAsiaTheme="minorEastAsia"/>
            <w:iCs w:val="0"/>
            <w:sz w:val="20"/>
            <w:szCs w:val="20"/>
            <w:lang w:eastAsia="ru-RU"/>
          </w:rPr>
          <w:tab/>
        </w:r>
        <w:r w:rsidR="00A51F69" w:rsidRPr="000E0B2C">
          <w:rPr>
            <w:rStyle w:val="af1"/>
            <w:sz w:val="20"/>
            <w:szCs w:val="20"/>
          </w:rPr>
          <w:t>Механизм формирования наименования лицевого счета</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_Toc63106660 \h </w:instrText>
        </w:r>
        <w:r w:rsidR="00A51F69" w:rsidRPr="000E0B2C">
          <w:rPr>
            <w:webHidden/>
            <w:sz w:val="20"/>
            <w:szCs w:val="20"/>
          </w:rPr>
        </w:r>
        <w:r w:rsidR="00A51F69" w:rsidRPr="000E0B2C">
          <w:rPr>
            <w:webHidden/>
            <w:sz w:val="20"/>
            <w:szCs w:val="20"/>
          </w:rPr>
          <w:fldChar w:fldCharType="separate"/>
        </w:r>
        <w:r w:rsidR="00DA4DF1">
          <w:rPr>
            <w:webHidden/>
            <w:sz w:val="20"/>
            <w:szCs w:val="20"/>
          </w:rPr>
          <w:t>195</w:t>
        </w:r>
        <w:r w:rsidR="00A51F69" w:rsidRPr="000E0B2C">
          <w:rPr>
            <w:webHidden/>
            <w:sz w:val="20"/>
            <w:szCs w:val="20"/>
          </w:rPr>
          <w:fldChar w:fldCharType="end"/>
        </w:r>
      </w:hyperlink>
    </w:p>
    <w:p w:rsidR="00A51F69" w:rsidRPr="000E0B2C" w:rsidRDefault="00F8561A" w:rsidP="000E0B2C">
      <w:pPr>
        <w:pStyle w:val="33"/>
        <w:spacing w:line="360" w:lineRule="auto"/>
        <w:rPr>
          <w:rFonts w:eastAsiaTheme="minorEastAsia"/>
          <w:iCs w:val="0"/>
          <w:sz w:val="20"/>
          <w:szCs w:val="20"/>
          <w:lang w:eastAsia="ru-RU"/>
        </w:rPr>
      </w:pPr>
      <w:hyperlink w:anchor="_Toc63106661" w:history="1">
        <w:r w:rsidR="00A51F69" w:rsidRPr="000E0B2C">
          <w:rPr>
            <w:rStyle w:val="af1"/>
            <w:sz w:val="20"/>
            <w:szCs w:val="20"/>
          </w:rPr>
          <w:t>3.17.6</w:t>
        </w:r>
        <w:r w:rsidR="00A51F69" w:rsidRPr="000E0B2C">
          <w:rPr>
            <w:rFonts w:eastAsiaTheme="minorEastAsia"/>
            <w:iCs w:val="0"/>
            <w:sz w:val="20"/>
            <w:szCs w:val="20"/>
            <w:lang w:eastAsia="ru-RU"/>
          </w:rPr>
          <w:tab/>
        </w:r>
        <w:r w:rsidR="00A51F69" w:rsidRPr="000E0B2C">
          <w:rPr>
            <w:rStyle w:val="af1"/>
            <w:sz w:val="20"/>
            <w:szCs w:val="20"/>
          </w:rPr>
          <w:t>Механизм формирования номера контракта</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_Toc63106661 \h </w:instrText>
        </w:r>
        <w:r w:rsidR="00A51F69" w:rsidRPr="000E0B2C">
          <w:rPr>
            <w:webHidden/>
            <w:sz w:val="20"/>
            <w:szCs w:val="20"/>
          </w:rPr>
        </w:r>
        <w:r w:rsidR="00A51F69" w:rsidRPr="000E0B2C">
          <w:rPr>
            <w:webHidden/>
            <w:sz w:val="20"/>
            <w:szCs w:val="20"/>
          </w:rPr>
          <w:fldChar w:fldCharType="separate"/>
        </w:r>
        <w:r w:rsidR="00DA4DF1">
          <w:rPr>
            <w:webHidden/>
            <w:sz w:val="20"/>
            <w:szCs w:val="20"/>
          </w:rPr>
          <w:t>199</w:t>
        </w:r>
        <w:r w:rsidR="00A51F69" w:rsidRPr="000E0B2C">
          <w:rPr>
            <w:webHidden/>
            <w:sz w:val="20"/>
            <w:szCs w:val="20"/>
          </w:rPr>
          <w:fldChar w:fldCharType="end"/>
        </w:r>
      </w:hyperlink>
    </w:p>
    <w:p w:rsidR="00A51F69" w:rsidRPr="000E0B2C" w:rsidRDefault="00F8561A" w:rsidP="000E0B2C">
      <w:pPr>
        <w:pStyle w:val="23"/>
        <w:spacing w:line="360" w:lineRule="auto"/>
        <w:rPr>
          <w:rFonts w:eastAsiaTheme="minorEastAsia"/>
          <w:smallCaps w:val="0"/>
          <w:sz w:val="20"/>
          <w:szCs w:val="20"/>
          <w:lang w:eastAsia="ru-RU"/>
        </w:rPr>
      </w:pPr>
      <w:hyperlink w:anchor="_Toc63106662" w:history="1">
        <w:r w:rsidR="00A51F69" w:rsidRPr="000E0B2C">
          <w:rPr>
            <w:rStyle w:val="af1"/>
            <w:sz w:val="20"/>
            <w:szCs w:val="20"/>
          </w:rPr>
          <w:t>3.18</w:t>
        </w:r>
        <w:r w:rsidR="00A51F69" w:rsidRPr="000E0B2C">
          <w:rPr>
            <w:rFonts w:eastAsiaTheme="minorEastAsia"/>
            <w:smallCaps w:val="0"/>
            <w:sz w:val="20"/>
            <w:szCs w:val="20"/>
            <w:lang w:eastAsia="ru-RU"/>
          </w:rPr>
          <w:tab/>
        </w:r>
        <w:r w:rsidR="00A51F69" w:rsidRPr="000E0B2C">
          <w:rPr>
            <w:rStyle w:val="af1"/>
            <w:sz w:val="20"/>
            <w:szCs w:val="20"/>
          </w:rPr>
          <w:t>Типы UID для департаментов</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_Toc63106662 \h </w:instrText>
        </w:r>
        <w:r w:rsidR="00A51F69" w:rsidRPr="000E0B2C">
          <w:rPr>
            <w:webHidden/>
            <w:sz w:val="20"/>
            <w:szCs w:val="20"/>
          </w:rPr>
        </w:r>
        <w:r w:rsidR="00A51F69" w:rsidRPr="000E0B2C">
          <w:rPr>
            <w:webHidden/>
            <w:sz w:val="20"/>
            <w:szCs w:val="20"/>
          </w:rPr>
          <w:fldChar w:fldCharType="separate"/>
        </w:r>
        <w:r w:rsidR="00DA4DF1">
          <w:rPr>
            <w:webHidden/>
            <w:sz w:val="20"/>
            <w:szCs w:val="20"/>
          </w:rPr>
          <w:t>202</w:t>
        </w:r>
        <w:r w:rsidR="00A51F69" w:rsidRPr="000E0B2C">
          <w:rPr>
            <w:webHidden/>
            <w:sz w:val="20"/>
            <w:szCs w:val="20"/>
          </w:rPr>
          <w:fldChar w:fldCharType="end"/>
        </w:r>
      </w:hyperlink>
    </w:p>
    <w:p w:rsidR="00A51F69" w:rsidRPr="000E0B2C" w:rsidRDefault="00F8561A" w:rsidP="000E0B2C">
      <w:pPr>
        <w:pStyle w:val="23"/>
        <w:spacing w:line="360" w:lineRule="auto"/>
        <w:rPr>
          <w:rFonts w:eastAsiaTheme="minorEastAsia"/>
          <w:smallCaps w:val="0"/>
          <w:sz w:val="20"/>
          <w:szCs w:val="20"/>
          <w:lang w:eastAsia="ru-RU"/>
        </w:rPr>
      </w:pPr>
      <w:hyperlink w:anchor="_Toc63106663" w:history="1">
        <w:r w:rsidR="00A51F69" w:rsidRPr="000E0B2C">
          <w:rPr>
            <w:rStyle w:val="af1"/>
            <w:sz w:val="20"/>
            <w:szCs w:val="20"/>
          </w:rPr>
          <w:t>3.19</w:t>
        </w:r>
        <w:r w:rsidR="00A51F69" w:rsidRPr="000E0B2C">
          <w:rPr>
            <w:rFonts w:eastAsiaTheme="minorEastAsia"/>
            <w:smallCaps w:val="0"/>
            <w:sz w:val="20"/>
            <w:szCs w:val="20"/>
            <w:lang w:eastAsia="ru-RU"/>
          </w:rPr>
          <w:tab/>
        </w:r>
        <w:r w:rsidR="00A51F69" w:rsidRPr="000E0B2C">
          <w:rPr>
            <w:rStyle w:val="af1"/>
            <w:sz w:val="20"/>
            <w:szCs w:val="20"/>
          </w:rPr>
          <w:t>Сканеры</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_Toc63106663 \h </w:instrText>
        </w:r>
        <w:r w:rsidR="00A51F69" w:rsidRPr="000E0B2C">
          <w:rPr>
            <w:webHidden/>
            <w:sz w:val="20"/>
            <w:szCs w:val="20"/>
          </w:rPr>
        </w:r>
        <w:r w:rsidR="00A51F69" w:rsidRPr="000E0B2C">
          <w:rPr>
            <w:webHidden/>
            <w:sz w:val="20"/>
            <w:szCs w:val="20"/>
          </w:rPr>
          <w:fldChar w:fldCharType="separate"/>
        </w:r>
        <w:r w:rsidR="00DA4DF1">
          <w:rPr>
            <w:webHidden/>
            <w:sz w:val="20"/>
            <w:szCs w:val="20"/>
          </w:rPr>
          <w:t>205</w:t>
        </w:r>
        <w:r w:rsidR="00A51F69" w:rsidRPr="000E0B2C">
          <w:rPr>
            <w:webHidden/>
            <w:sz w:val="20"/>
            <w:szCs w:val="20"/>
          </w:rPr>
          <w:fldChar w:fldCharType="end"/>
        </w:r>
      </w:hyperlink>
    </w:p>
    <w:p w:rsidR="00A51F69" w:rsidRPr="000E0B2C" w:rsidRDefault="00F8561A" w:rsidP="000E0B2C">
      <w:pPr>
        <w:pStyle w:val="23"/>
        <w:spacing w:line="360" w:lineRule="auto"/>
        <w:rPr>
          <w:rFonts w:eastAsiaTheme="minorEastAsia"/>
          <w:smallCaps w:val="0"/>
          <w:sz w:val="20"/>
          <w:szCs w:val="20"/>
          <w:lang w:eastAsia="ru-RU"/>
        </w:rPr>
      </w:pPr>
      <w:hyperlink w:anchor="_Toc63106664" w:history="1">
        <w:r w:rsidR="00A51F69" w:rsidRPr="000E0B2C">
          <w:rPr>
            <w:rStyle w:val="af1"/>
            <w:sz w:val="20"/>
            <w:szCs w:val="20"/>
          </w:rPr>
          <w:t>3.20</w:t>
        </w:r>
        <w:r w:rsidR="00A51F69" w:rsidRPr="000E0B2C">
          <w:rPr>
            <w:rFonts w:eastAsiaTheme="minorEastAsia"/>
            <w:smallCaps w:val="0"/>
            <w:sz w:val="20"/>
            <w:szCs w:val="20"/>
            <w:lang w:eastAsia="ru-RU"/>
          </w:rPr>
          <w:tab/>
        </w:r>
        <w:r w:rsidR="00A51F69" w:rsidRPr="000E0B2C">
          <w:rPr>
            <w:rStyle w:val="af1"/>
            <w:sz w:val="20"/>
            <w:szCs w:val="20"/>
          </w:rPr>
          <w:t>Сканеры для департаментов</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_Toc63106664 \h </w:instrText>
        </w:r>
        <w:r w:rsidR="00A51F69" w:rsidRPr="000E0B2C">
          <w:rPr>
            <w:webHidden/>
            <w:sz w:val="20"/>
            <w:szCs w:val="20"/>
          </w:rPr>
        </w:r>
        <w:r w:rsidR="00A51F69" w:rsidRPr="000E0B2C">
          <w:rPr>
            <w:webHidden/>
            <w:sz w:val="20"/>
            <w:szCs w:val="20"/>
          </w:rPr>
          <w:fldChar w:fldCharType="separate"/>
        </w:r>
        <w:r w:rsidR="00DA4DF1">
          <w:rPr>
            <w:webHidden/>
            <w:sz w:val="20"/>
            <w:szCs w:val="20"/>
          </w:rPr>
          <w:t>208</w:t>
        </w:r>
        <w:r w:rsidR="00A51F69" w:rsidRPr="000E0B2C">
          <w:rPr>
            <w:webHidden/>
            <w:sz w:val="20"/>
            <w:szCs w:val="20"/>
          </w:rPr>
          <w:fldChar w:fldCharType="end"/>
        </w:r>
      </w:hyperlink>
    </w:p>
    <w:p w:rsidR="00A51F69" w:rsidRPr="000E0B2C" w:rsidRDefault="00F8561A" w:rsidP="000E0B2C">
      <w:pPr>
        <w:pStyle w:val="23"/>
        <w:spacing w:line="360" w:lineRule="auto"/>
        <w:rPr>
          <w:rFonts w:eastAsiaTheme="minorEastAsia"/>
          <w:smallCaps w:val="0"/>
          <w:sz w:val="20"/>
          <w:szCs w:val="20"/>
          <w:lang w:eastAsia="ru-RU"/>
        </w:rPr>
      </w:pPr>
      <w:hyperlink w:anchor="_Toc63106665" w:history="1">
        <w:r w:rsidR="00A51F69" w:rsidRPr="000E0B2C">
          <w:rPr>
            <w:rStyle w:val="af1"/>
            <w:sz w:val="20"/>
            <w:szCs w:val="20"/>
          </w:rPr>
          <w:t>3.21</w:t>
        </w:r>
        <w:r w:rsidR="00A51F69" w:rsidRPr="000E0B2C">
          <w:rPr>
            <w:rFonts w:eastAsiaTheme="minorEastAsia"/>
            <w:smallCaps w:val="0"/>
            <w:sz w:val="20"/>
            <w:szCs w:val="20"/>
            <w:lang w:eastAsia="ru-RU"/>
          </w:rPr>
          <w:tab/>
        </w:r>
        <w:r w:rsidR="00A51F69" w:rsidRPr="000E0B2C">
          <w:rPr>
            <w:rStyle w:val="af1"/>
            <w:sz w:val="20"/>
            <w:szCs w:val="20"/>
          </w:rPr>
          <w:t>Формы собственности</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_Toc63106665 \h </w:instrText>
        </w:r>
        <w:r w:rsidR="00A51F69" w:rsidRPr="000E0B2C">
          <w:rPr>
            <w:webHidden/>
            <w:sz w:val="20"/>
            <w:szCs w:val="20"/>
          </w:rPr>
        </w:r>
        <w:r w:rsidR="00A51F69" w:rsidRPr="000E0B2C">
          <w:rPr>
            <w:webHidden/>
            <w:sz w:val="20"/>
            <w:szCs w:val="20"/>
          </w:rPr>
          <w:fldChar w:fldCharType="separate"/>
        </w:r>
        <w:r w:rsidR="00DA4DF1">
          <w:rPr>
            <w:webHidden/>
            <w:sz w:val="20"/>
            <w:szCs w:val="20"/>
          </w:rPr>
          <w:t>210</w:t>
        </w:r>
        <w:r w:rsidR="00A51F69" w:rsidRPr="000E0B2C">
          <w:rPr>
            <w:webHidden/>
            <w:sz w:val="20"/>
            <w:szCs w:val="20"/>
          </w:rPr>
          <w:fldChar w:fldCharType="end"/>
        </w:r>
      </w:hyperlink>
    </w:p>
    <w:p w:rsidR="00A51F69" w:rsidRPr="000E0B2C" w:rsidRDefault="00F8561A" w:rsidP="000E0B2C">
      <w:pPr>
        <w:pStyle w:val="12"/>
        <w:spacing w:line="360" w:lineRule="auto"/>
        <w:rPr>
          <w:rFonts w:eastAsiaTheme="minorEastAsia"/>
          <w:b w:val="0"/>
          <w:bCs w:val="0"/>
          <w:caps w:val="0"/>
          <w:sz w:val="20"/>
          <w:szCs w:val="20"/>
          <w:lang w:eastAsia="ru-RU"/>
        </w:rPr>
      </w:pPr>
      <w:hyperlink w:anchor="_Toc63106666" w:history="1">
        <w:r w:rsidR="00A51F69" w:rsidRPr="000E0B2C">
          <w:rPr>
            <w:rStyle w:val="af1"/>
            <w:sz w:val="20"/>
            <w:szCs w:val="20"/>
          </w:rPr>
          <w:t>4</w:t>
        </w:r>
        <w:r w:rsidR="00A51F69" w:rsidRPr="000E0B2C">
          <w:rPr>
            <w:rFonts w:eastAsiaTheme="minorEastAsia"/>
            <w:b w:val="0"/>
            <w:bCs w:val="0"/>
            <w:caps w:val="0"/>
            <w:sz w:val="20"/>
            <w:szCs w:val="20"/>
            <w:lang w:eastAsia="ru-RU"/>
          </w:rPr>
          <w:tab/>
        </w:r>
        <w:r w:rsidR="00A51F69" w:rsidRPr="000E0B2C">
          <w:rPr>
            <w:rStyle w:val="af1"/>
            <w:sz w:val="20"/>
            <w:szCs w:val="20"/>
          </w:rPr>
          <w:t>Распараллеливание процесса начисления АП</w:t>
        </w:r>
        <w:r w:rsidR="00A51F69" w:rsidRPr="000E0B2C">
          <w:rPr>
            <w:webHidden/>
            <w:sz w:val="20"/>
            <w:szCs w:val="20"/>
          </w:rPr>
          <w:tab/>
        </w:r>
        <w:r w:rsidR="00A51F69" w:rsidRPr="000E0B2C">
          <w:rPr>
            <w:webHidden/>
            <w:sz w:val="20"/>
            <w:szCs w:val="20"/>
          </w:rPr>
          <w:fldChar w:fldCharType="begin"/>
        </w:r>
        <w:r w:rsidR="00A51F69" w:rsidRPr="000E0B2C">
          <w:rPr>
            <w:webHidden/>
            <w:sz w:val="20"/>
            <w:szCs w:val="20"/>
          </w:rPr>
          <w:instrText xml:space="preserve"> PAGEREF _Toc63106666 \h </w:instrText>
        </w:r>
        <w:r w:rsidR="00A51F69" w:rsidRPr="000E0B2C">
          <w:rPr>
            <w:webHidden/>
            <w:sz w:val="20"/>
            <w:szCs w:val="20"/>
          </w:rPr>
        </w:r>
        <w:r w:rsidR="00A51F69" w:rsidRPr="000E0B2C">
          <w:rPr>
            <w:webHidden/>
            <w:sz w:val="20"/>
            <w:szCs w:val="20"/>
          </w:rPr>
          <w:fldChar w:fldCharType="separate"/>
        </w:r>
        <w:r w:rsidR="00DA4DF1">
          <w:rPr>
            <w:webHidden/>
            <w:sz w:val="20"/>
            <w:szCs w:val="20"/>
          </w:rPr>
          <w:t>214</w:t>
        </w:r>
        <w:r w:rsidR="00A51F69" w:rsidRPr="000E0B2C">
          <w:rPr>
            <w:webHidden/>
            <w:sz w:val="20"/>
            <w:szCs w:val="20"/>
          </w:rPr>
          <w:fldChar w:fldCharType="end"/>
        </w:r>
      </w:hyperlink>
    </w:p>
    <w:p w:rsidR="001D27A1" w:rsidRPr="000E0B2C" w:rsidRDefault="00783EBF" w:rsidP="000E0B2C">
      <w:pPr>
        <w:pStyle w:val="23"/>
        <w:spacing w:line="360" w:lineRule="auto"/>
        <w:rPr>
          <w:b/>
          <w:sz w:val="26"/>
          <w:szCs w:val="26"/>
          <w:lang w:val="en-US"/>
        </w:rPr>
      </w:pPr>
      <w:r w:rsidRPr="000E0B2C">
        <w:rPr>
          <w:bCs/>
          <w:caps/>
          <w:sz w:val="20"/>
          <w:szCs w:val="20"/>
          <w:lang w:val="en-US"/>
        </w:rPr>
        <w:fldChar w:fldCharType="end"/>
      </w:r>
    </w:p>
    <w:p w:rsidR="007D4D40" w:rsidRPr="000E0B2C" w:rsidRDefault="00494D7F" w:rsidP="000E0B2C">
      <w:pPr>
        <w:pStyle w:val="10"/>
        <w:spacing w:before="0" w:after="0"/>
        <w:rPr>
          <w:rFonts w:ascii="Times New Roman" w:hAnsi="Times New Roman" w:cs="Times New Roman"/>
          <w:sz w:val="26"/>
          <w:szCs w:val="26"/>
        </w:rPr>
      </w:pPr>
      <w:bookmarkStart w:id="2" w:name="_Toc213148507"/>
      <w:bookmarkStart w:id="3" w:name="_Ref213654703"/>
      <w:bookmarkStart w:id="4" w:name="_Toc213654743"/>
      <w:bookmarkStart w:id="5" w:name="_Toc237326299"/>
      <w:bookmarkStart w:id="6" w:name="_Toc294180845"/>
      <w:bookmarkStart w:id="7" w:name="_Toc63106513"/>
      <w:r w:rsidRPr="000E0B2C">
        <w:rPr>
          <w:rFonts w:ascii="Times New Roman" w:hAnsi="Times New Roman" w:cs="Times New Roman"/>
          <w:sz w:val="26"/>
          <w:szCs w:val="26"/>
        </w:rPr>
        <w:lastRenderedPageBreak/>
        <w:t>Описание документа</w:t>
      </w:r>
      <w:bookmarkEnd w:id="2"/>
      <w:bookmarkEnd w:id="3"/>
      <w:bookmarkEnd w:id="4"/>
      <w:bookmarkEnd w:id="5"/>
      <w:bookmarkEnd w:id="6"/>
      <w:bookmarkEnd w:id="7"/>
    </w:p>
    <w:p w:rsidR="00494D7F" w:rsidRPr="000E0B2C" w:rsidRDefault="00B473F4" w:rsidP="000E0B2C">
      <w:pPr>
        <w:pStyle w:val="2"/>
        <w:spacing w:before="0" w:after="0"/>
        <w:rPr>
          <w:rFonts w:ascii="Times New Roman" w:hAnsi="Times New Roman"/>
          <w:noProof/>
          <w:sz w:val="26"/>
          <w:szCs w:val="26"/>
        </w:rPr>
      </w:pPr>
      <w:bookmarkStart w:id="8" w:name="_Toc103678448"/>
      <w:bookmarkStart w:id="9" w:name="_Toc103678644"/>
      <w:bookmarkStart w:id="10" w:name="_Toc103678767"/>
      <w:bookmarkStart w:id="11" w:name="_Toc103678857"/>
      <w:bookmarkStart w:id="12" w:name="_Toc213148508"/>
      <w:bookmarkStart w:id="13" w:name="_Toc213654744"/>
      <w:bookmarkStart w:id="14" w:name="_Toc237326300"/>
      <w:bookmarkStart w:id="15" w:name="_Toc294180846"/>
      <w:bookmarkStart w:id="16" w:name="_Toc63106514"/>
      <w:r w:rsidRPr="000E0B2C">
        <w:rPr>
          <w:rFonts w:ascii="Times New Roman" w:hAnsi="Times New Roman"/>
          <w:noProof/>
          <w:sz w:val="26"/>
          <w:szCs w:val="26"/>
        </w:rPr>
        <w:t>Назначение</w:t>
      </w:r>
      <w:r w:rsidR="00494D7F" w:rsidRPr="000E0B2C">
        <w:rPr>
          <w:rFonts w:ascii="Times New Roman" w:hAnsi="Times New Roman"/>
          <w:noProof/>
          <w:sz w:val="26"/>
          <w:szCs w:val="26"/>
        </w:rPr>
        <w:t xml:space="preserve"> документа</w:t>
      </w:r>
      <w:bookmarkEnd w:id="8"/>
      <w:bookmarkEnd w:id="9"/>
      <w:bookmarkEnd w:id="10"/>
      <w:bookmarkEnd w:id="11"/>
      <w:bookmarkEnd w:id="12"/>
      <w:bookmarkEnd w:id="13"/>
      <w:bookmarkEnd w:id="14"/>
      <w:bookmarkEnd w:id="15"/>
      <w:bookmarkEnd w:id="16"/>
    </w:p>
    <w:p w:rsidR="00494D7F" w:rsidRPr="000E0B2C" w:rsidRDefault="003D0CB2" w:rsidP="000E0B2C">
      <w:pPr>
        <w:rPr>
          <w:noProof/>
          <w:sz w:val="26"/>
          <w:szCs w:val="26"/>
        </w:rPr>
      </w:pPr>
      <w:r w:rsidRPr="000E0B2C">
        <w:rPr>
          <w:noProof/>
          <w:sz w:val="26"/>
          <w:szCs w:val="26"/>
        </w:rPr>
        <w:t xml:space="preserve">Данный документ предназначен для </w:t>
      </w:r>
      <w:r w:rsidR="002A4312" w:rsidRPr="000E0B2C">
        <w:rPr>
          <w:noProof/>
          <w:sz w:val="26"/>
          <w:szCs w:val="26"/>
        </w:rPr>
        <w:t>администраторов</w:t>
      </w:r>
      <w:r w:rsidRPr="000E0B2C">
        <w:rPr>
          <w:noProof/>
          <w:sz w:val="26"/>
          <w:szCs w:val="26"/>
        </w:rPr>
        <w:t xml:space="preserve"> системы «Атлант», он описывает </w:t>
      </w:r>
      <w:r w:rsidR="002A4312" w:rsidRPr="000E0B2C">
        <w:rPr>
          <w:noProof/>
          <w:sz w:val="26"/>
          <w:szCs w:val="26"/>
        </w:rPr>
        <w:t>администрирование</w:t>
      </w:r>
      <w:r w:rsidR="000A5B04" w:rsidRPr="000E0B2C">
        <w:rPr>
          <w:noProof/>
          <w:sz w:val="26"/>
          <w:szCs w:val="26"/>
        </w:rPr>
        <w:t xml:space="preserve"> АСР «Атлант»</w:t>
      </w:r>
      <w:r w:rsidRPr="000E0B2C">
        <w:rPr>
          <w:noProof/>
          <w:sz w:val="26"/>
          <w:szCs w:val="26"/>
        </w:rPr>
        <w:t>.</w:t>
      </w:r>
    </w:p>
    <w:p w:rsidR="00B473F4" w:rsidRPr="000E0B2C" w:rsidRDefault="00B473F4" w:rsidP="000E0B2C">
      <w:pPr>
        <w:pStyle w:val="2"/>
        <w:spacing w:before="0" w:after="0"/>
        <w:rPr>
          <w:rFonts w:ascii="Times New Roman" w:hAnsi="Times New Roman"/>
          <w:noProof/>
          <w:sz w:val="26"/>
          <w:szCs w:val="26"/>
        </w:rPr>
      </w:pPr>
      <w:bookmarkStart w:id="17" w:name="_Toc213148509"/>
      <w:bookmarkStart w:id="18" w:name="_Toc213654745"/>
      <w:bookmarkStart w:id="19" w:name="_Toc237326301"/>
      <w:bookmarkStart w:id="20" w:name="_Toc294180847"/>
      <w:bookmarkStart w:id="21" w:name="_Toc63106515"/>
      <w:r w:rsidRPr="000E0B2C">
        <w:rPr>
          <w:rFonts w:ascii="Times New Roman" w:hAnsi="Times New Roman"/>
          <w:noProof/>
          <w:sz w:val="26"/>
          <w:szCs w:val="26"/>
        </w:rPr>
        <w:t>Пользователи документа</w:t>
      </w:r>
      <w:bookmarkEnd w:id="17"/>
      <w:bookmarkEnd w:id="18"/>
      <w:bookmarkEnd w:id="19"/>
      <w:bookmarkEnd w:id="20"/>
      <w:bookmarkEnd w:id="21"/>
    </w:p>
    <w:p w:rsidR="00831D32" w:rsidRPr="000E0B2C" w:rsidRDefault="00831D32" w:rsidP="000E0B2C">
      <w:pPr>
        <w:rPr>
          <w:sz w:val="26"/>
          <w:szCs w:val="26"/>
        </w:rPr>
      </w:pPr>
      <w:r w:rsidRPr="000E0B2C">
        <w:rPr>
          <w:sz w:val="26"/>
          <w:szCs w:val="26"/>
        </w:rPr>
        <w:t xml:space="preserve">Документ предназначен для </w:t>
      </w:r>
      <w:r w:rsidR="002A4312" w:rsidRPr="000E0B2C">
        <w:rPr>
          <w:sz w:val="26"/>
          <w:szCs w:val="26"/>
        </w:rPr>
        <w:t>администраторов</w:t>
      </w:r>
      <w:r w:rsidRPr="000E0B2C">
        <w:rPr>
          <w:sz w:val="26"/>
          <w:szCs w:val="26"/>
        </w:rPr>
        <w:t xml:space="preserve"> </w:t>
      </w:r>
      <w:r w:rsidRPr="000E0B2C">
        <w:rPr>
          <w:noProof/>
          <w:sz w:val="26"/>
          <w:szCs w:val="26"/>
        </w:rPr>
        <w:t>системы «Атлант».</w:t>
      </w:r>
    </w:p>
    <w:p w:rsidR="00494D7F" w:rsidRPr="000E0B2C" w:rsidRDefault="00A51F69" w:rsidP="000E0B2C">
      <w:pPr>
        <w:pStyle w:val="2"/>
        <w:spacing w:before="0" w:after="0"/>
        <w:rPr>
          <w:rFonts w:ascii="Times New Roman" w:hAnsi="Times New Roman"/>
          <w:noProof/>
          <w:sz w:val="26"/>
          <w:szCs w:val="26"/>
          <w:lang w:val="ru-RU"/>
        </w:rPr>
      </w:pPr>
      <w:bookmarkStart w:id="22" w:name="_Toc63106516"/>
      <w:r w:rsidRPr="000E0B2C">
        <w:rPr>
          <w:rFonts w:ascii="Times New Roman" w:hAnsi="Times New Roman"/>
          <w:noProof/>
          <w:sz w:val="26"/>
          <w:szCs w:val="26"/>
          <w:lang w:val="ru-RU"/>
        </w:rPr>
        <w:t>Требования к администраторам АСР «Атлант»</w:t>
      </w:r>
      <w:bookmarkEnd w:id="22"/>
    </w:p>
    <w:p w:rsidR="00A51F69" w:rsidRPr="000E0B2C" w:rsidRDefault="00A51F69" w:rsidP="000E0B2C">
      <w:pPr>
        <w:rPr>
          <w:sz w:val="26"/>
          <w:szCs w:val="26"/>
        </w:rPr>
      </w:pPr>
      <w:r w:rsidRPr="000E0B2C">
        <w:rPr>
          <w:sz w:val="26"/>
          <w:szCs w:val="26"/>
        </w:rPr>
        <w:t>Администратор системы должен удовлетворять следующим требованиям:</w:t>
      </w:r>
    </w:p>
    <w:p w:rsidR="00A51F69" w:rsidRPr="000E0B2C" w:rsidRDefault="00A51F69" w:rsidP="000E0B2C">
      <w:pPr>
        <w:pStyle w:val="afe"/>
        <w:numPr>
          <w:ilvl w:val="0"/>
          <w:numId w:val="141"/>
        </w:numPr>
        <w:rPr>
          <w:sz w:val="26"/>
          <w:szCs w:val="26"/>
        </w:rPr>
      </w:pPr>
      <w:r w:rsidRPr="000E0B2C">
        <w:rPr>
          <w:sz w:val="26"/>
          <w:szCs w:val="26"/>
        </w:rPr>
        <w:t xml:space="preserve">Уверенное знание </w:t>
      </w:r>
      <w:r w:rsidRPr="000E0B2C">
        <w:rPr>
          <w:sz w:val="26"/>
          <w:szCs w:val="26"/>
          <w:lang w:val="en-US"/>
        </w:rPr>
        <w:t>plSql</w:t>
      </w:r>
    </w:p>
    <w:p w:rsidR="00A51F69" w:rsidRPr="000E0B2C" w:rsidRDefault="00A51F69" w:rsidP="000E0B2C">
      <w:pPr>
        <w:pStyle w:val="afe"/>
        <w:numPr>
          <w:ilvl w:val="0"/>
          <w:numId w:val="141"/>
        </w:numPr>
        <w:rPr>
          <w:sz w:val="26"/>
          <w:szCs w:val="26"/>
        </w:rPr>
      </w:pPr>
      <w:r w:rsidRPr="000E0B2C">
        <w:rPr>
          <w:sz w:val="26"/>
          <w:szCs w:val="26"/>
        </w:rPr>
        <w:t xml:space="preserve">Базовые познания в администрировании СУБД </w:t>
      </w:r>
      <w:r w:rsidRPr="000E0B2C">
        <w:rPr>
          <w:sz w:val="26"/>
          <w:szCs w:val="26"/>
          <w:lang w:val="en-US"/>
        </w:rPr>
        <w:t>Oracle</w:t>
      </w:r>
    </w:p>
    <w:p w:rsidR="00A51F69" w:rsidRPr="000E0B2C" w:rsidRDefault="00A51F69" w:rsidP="000E0B2C">
      <w:pPr>
        <w:pStyle w:val="afe"/>
        <w:numPr>
          <w:ilvl w:val="0"/>
          <w:numId w:val="141"/>
        </w:numPr>
        <w:rPr>
          <w:sz w:val="26"/>
          <w:szCs w:val="26"/>
        </w:rPr>
      </w:pPr>
      <w:r w:rsidRPr="000E0B2C">
        <w:rPr>
          <w:sz w:val="26"/>
          <w:szCs w:val="26"/>
        </w:rPr>
        <w:t xml:space="preserve">Базовые знания администрирования </w:t>
      </w:r>
      <w:r w:rsidRPr="000E0B2C">
        <w:rPr>
          <w:sz w:val="26"/>
          <w:szCs w:val="26"/>
          <w:lang w:val="en-US"/>
        </w:rPr>
        <w:t xml:space="preserve">Windows </w:t>
      </w:r>
      <w:r w:rsidRPr="000E0B2C">
        <w:rPr>
          <w:sz w:val="26"/>
          <w:szCs w:val="26"/>
        </w:rPr>
        <w:t>систем</w:t>
      </w:r>
    </w:p>
    <w:p w:rsidR="00A51F69" w:rsidRPr="000E0B2C" w:rsidRDefault="00A51F69" w:rsidP="000E0B2C">
      <w:pPr>
        <w:pStyle w:val="afe"/>
        <w:numPr>
          <w:ilvl w:val="0"/>
          <w:numId w:val="141"/>
        </w:numPr>
        <w:rPr>
          <w:sz w:val="26"/>
          <w:szCs w:val="26"/>
        </w:rPr>
      </w:pPr>
      <w:r w:rsidRPr="000E0B2C">
        <w:rPr>
          <w:sz w:val="26"/>
          <w:szCs w:val="26"/>
        </w:rPr>
        <w:t xml:space="preserve">Понимание процессов резервирования в средах СУБД </w:t>
      </w:r>
      <w:r w:rsidRPr="000E0B2C">
        <w:rPr>
          <w:sz w:val="26"/>
          <w:szCs w:val="26"/>
          <w:lang w:val="en-US"/>
        </w:rPr>
        <w:t>Oracle</w:t>
      </w:r>
      <w:r w:rsidRPr="000E0B2C">
        <w:rPr>
          <w:sz w:val="26"/>
          <w:szCs w:val="26"/>
        </w:rPr>
        <w:t xml:space="preserve"> и </w:t>
      </w:r>
      <w:r w:rsidRPr="000E0B2C">
        <w:rPr>
          <w:sz w:val="26"/>
          <w:szCs w:val="26"/>
          <w:lang w:val="en-US"/>
        </w:rPr>
        <w:t>Windows</w:t>
      </w:r>
    </w:p>
    <w:p w:rsidR="00A51F69" w:rsidRPr="000E0B2C" w:rsidRDefault="00A51F69" w:rsidP="000E0B2C">
      <w:pPr>
        <w:pStyle w:val="afe"/>
        <w:numPr>
          <w:ilvl w:val="0"/>
          <w:numId w:val="141"/>
        </w:numPr>
        <w:rPr>
          <w:sz w:val="26"/>
          <w:szCs w:val="26"/>
        </w:rPr>
      </w:pPr>
      <w:r w:rsidRPr="000E0B2C">
        <w:rPr>
          <w:sz w:val="26"/>
          <w:szCs w:val="26"/>
        </w:rPr>
        <w:t>Понимание назначения и принципов работы биллинговых систем</w:t>
      </w:r>
    </w:p>
    <w:p w:rsidR="00D02EBB" w:rsidRPr="000E0B2C" w:rsidRDefault="00D02EBB" w:rsidP="000E0B2C">
      <w:pPr>
        <w:pStyle w:val="2"/>
        <w:spacing w:before="0" w:after="0"/>
        <w:rPr>
          <w:rFonts w:ascii="Times New Roman" w:hAnsi="Times New Roman"/>
          <w:sz w:val="26"/>
          <w:szCs w:val="26"/>
        </w:rPr>
      </w:pPr>
      <w:bookmarkStart w:id="23" w:name="_Toc238459538"/>
      <w:bookmarkStart w:id="24" w:name="_Toc243973184"/>
      <w:bookmarkStart w:id="25" w:name="_Toc244681207"/>
      <w:bookmarkStart w:id="26" w:name="_Toc291846158"/>
      <w:bookmarkStart w:id="27" w:name="_Toc294180852"/>
      <w:bookmarkStart w:id="28" w:name="_Toc63106517"/>
      <w:bookmarkStart w:id="29" w:name="_Toc176241703"/>
      <w:bookmarkStart w:id="30" w:name="_Toc213148514"/>
      <w:bookmarkStart w:id="31" w:name="_Toc213654750"/>
      <w:bookmarkStart w:id="32" w:name="_Toc237326306"/>
      <w:bookmarkStart w:id="33" w:name="_Ref292186284"/>
      <w:bookmarkStart w:id="34" w:name="_Ref292186301"/>
      <w:r w:rsidRPr="000E0B2C">
        <w:rPr>
          <w:rFonts w:ascii="Times New Roman" w:hAnsi="Times New Roman"/>
          <w:noProof/>
          <w:sz w:val="26"/>
          <w:szCs w:val="26"/>
        </w:rPr>
        <w:t>Перечень ссылок и документов</w:t>
      </w:r>
      <w:bookmarkStart w:id="35" w:name="_Ref238457999"/>
      <w:bookmarkStart w:id="36" w:name="_Ref238458047"/>
      <w:bookmarkEnd w:id="23"/>
      <w:bookmarkEnd w:id="24"/>
      <w:bookmarkEnd w:id="25"/>
      <w:bookmarkEnd w:id="26"/>
      <w:bookmarkEnd w:id="27"/>
      <w:bookmarkEnd w:id="28"/>
    </w:p>
    <w:bookmarkEnd w:id="35"/>
    <w:bookmarkEnd w:id="36"/>
    <w:p w:rsidR="00D02EBB" w:rsidRPr="000E0B2C" w:rsidRDefault="00D02EBB" w:rsidP="000E0B2C">
      <w:pPr>
        <w:numPr>
          <w:ilvl w:val="0"/>
          <w:numId w:val="103"/>
        </w:numPr>
        <w:jc w:val="left"/>
        <w:rPr>
          <w:sz w:val="26"/>
          <w:szCs w:val="26"/>
        </w:rPr>
      </w:pPr>
      <w:r w:rsidRPr="000E0B2C">
        <w:rPr>
          <w:sz w:val="26"/>
          <w:szCs w:val="26"/>
        </w:rPr>
        <w:t>ЗАО «АВК-Коммьюникейшнз». Инструкции пользователя. Работа с заявками.</w:t>
      </w:r>
    </w:p>
    <w:p w:rsidR="00924970" w:rsidRPr="000E0B2C" w:rsidRDefault="002858F2" w:rsidP="000E0B2C">
      <w:pPr>
        <w:numPr>
          <w:ilvl w:val="0"/>
          <w:numId w:val="103"/>
        </w:numPr>
        <w:jc w:val="left"/>
        <w:rPr>
          <w:sz w:val="26"/>
          <w:szCs w:val="26"/>
        </w:rPr>
      </w:pPr>
      <w:bookmarkStart w:id="37" w:name="Работа_с_заявками"/>
      <w:bookmarkStart w:id="38" w:name="Продажи"/>
      <w:r w:rsidRPr="000E0B2C">
        <w:rPr>
          <w:sz w:val="26"/>
          <w:szCs w:val="26"/>
        </w:rPr>
        <w:t>ЗАО «АВК-Коммьюникейшнз». Методическое пособие. Продажи</w:t>
      </w:r>
      <w:r w:rsidR="00924970" w:rsidRPr="000E0B2C">
        <w:rPr>
          <w:sz w:val="26"/>
          <w:szCs w:val="26"/>
        </w:rPr>
        <w:t>.</w:t>
      </w:r>
    </w:p>
    <w:p w:rsidR="0038618B" w:rsidRPr="000E0B2C" w:rsidRDefault="0038618B" w:rsidP="000E0B2C">
      <w:pPr>
        <w:numPr>
          <w:ilvl w:val="0"/>
          <w:numId w:val="103"/>
        </w:numPr>
        <w:jc w:val="left"/>
        <w:rPr>
          <w:sz w:val="26"/>
          <w:szCs w:val="26"/>
        </w:rPr>
      </w:pPr>
      <w:r w:rsidRPr="000E0B2C">
        <w:rPr>
          <w:sz w:val="26"/>
          <w:szCs w:val="26"/>
        </w:rPr>
        <w:t>ЗАО «АВК-Коммьюникейшнз». Методическое пособие. Абонентское обслуживание.</w:t>
      </w:r>
    </w:p>
    <w:p w:rsidR="00AE6A11" w:rsidRPr="000E0B2C" w:rsidRDefault="00AE6A11" w:rsidP="000E0B2C">
      <w:pPr>
        <w:numPr>
          <w:ilvl w:val="0"/>
          <w:numId w:val="103"/>
        </w:numPr>
        <w:jc w:val="left"/>
        <w:rPr>
          <w:sz w:val="26"/>
          <w:szCs w:val="26"/>
        </w:rPr>
      </w:pPr>
      <w:bookmarkStart w:id="39" w:name="_Ref315861383"/>
      <w:r w:rsidRPr="000E0B2C">
        <w:rPr>
          <w:sz w:val="26"/>
          <w:szCs w:val="26"/>
        </w:rPr>
        <w:t>ЗАО «АВК-Коммьюникейшнз». Методическое пособие. Финансы.</w:t>
      </w:r>
      <w:bookmarkEnd w:id="39"/>
    </w:p>
    <w:p w:rsidR="00695F54" w:rsidRPr="000E0B2C" w:rsidRDefault="00695F54" w:rsidP="000E0B2C">
      <w:pPr>
        <w:numPr>
          <w:ilvl w:val="0"/>
          <w:numId w:val="103"/>
        </w:numPr>
        <w:rPr>
          <w:sz w:val="26"/>
          <w:szCs w:val="26"/>
        </w:rPr>
      </w:pPr>
      <w:bookmarkStart w:id="40" w:name="_Ref310942606"/>
      <w:r w:rsidRPr="000E0B2C">
        <w:rPr>
          <w:sz w:val="26"/>
          <w:szCs w:val="26"/>
        </w:rPr>
        <w:t xml:space="preserve">ЗАО «АВК-Коммьюникейшнз». Пользовательская документация: </w:t>
      </w:r>
      <w:r w:rsidRPr="000E0B2C">
        <w:rPr>
          <w:sz w:val="26"/>
          <w:szCs w:val="26"/>
          <w:lang w:val="en-US"/>
        </w:rPr>
        <w:t>Start</w:t>
      </w:r>
      <w:r w:rsidRPr="000E0B2C">
        <w:rPr>
          <w:sz w:val="26"/>
          <w:szCs w:val="26"/>
        </w:rPr>
        <w:t>_</w:t>
      </w:r>
      <w:r w:rsidRPr="000E0B2C">
        <w:rPr>
          <w:sz w:val="26"/>
          <w:szCs w:val="26"/>
          <w:lang w:val="en-US"/>
        </w:rPr>
        <w:t>PD</w:t>
      </w:r>
      <w:r w:rsidRPr="000E0B2C">
        <w:rPr>
          <w:sz w:val="26"/>
          <w:szCs w:val="26"/>
        </w:rPr>
        <w:t>.</w:t>
      </w:r>
      <w:r w:rsidRPr="000E0B2C">
        <w:rPr>
          <w:sz w:val="26"/>
          <w:szCs w:val="26"/>
          <w:lang w:val="en-US"/>
        </w:rPr>
        <w:t>chm</w:t>
      </w:r>
      <w:bookmarkEnd w:id="40"/>
    </w:p>
    <w:p w:rsidR="00C668FA" w:rsidRPr="000E0B2C" w:rsidRDefault="00C668FA" w:rsidP="000E0B2C">
      <w:pPr>
        <w:numPr>
          <w:ilvl w:val="0"/>
          <w:numId w:val="103"/>
        </w:numPr>
        <w:rPr>
          <w:sz w:val="26"/>
          <w:szCs w:val="26"/>
        </w:rPr>
      </w:pPr>
      <w:bookmarkStart w:id="41" w:name="_Ref391578284"/>
      <w:r w:rsidRPr="000E0B2C">
        <w:rPr>
          <w:sz w:val="26"/>
          <w:szCs w:val="26"/>
        </w:rPr>
        <w:t>ЗАО «АВК-Коммьюникейшнз». Инструкция.Скидки.</w:t>
      </w:r>
      <w:bookmarkEnd w:id="41"/>
    </w:p>
    <w:p w:rsidR="00F42A2D" w:rsidRPr="000E0B2C" w:rsidRDefault="00F42A2D" w:rsidP="000E0B2C">
      <w:pPr>
        <w:pStyle w:val="10"/>
        <w:spacing w:before="0" w:after="0"/>
        <w:rPr>
          <w:rFonts w:ascii="Times New Roman" w:hAnsi="Times New Roman" w:cs="Times New Roman"/>
          <w:sz w:val="26"/>
          <w:szCs w:val="26"/>
        </w:rPr>
      </w:pPr>
      <w:bookmarkStart w:id="42" w:name="_Toc294180853"/>
      <w:bookmarkStart w:id="43" w:name="_Toc63106518"/>
      <w:bookmarkEnd w:id="37"/>
      <w:bookmarkEnd w:id="38"/>
      <w:r w:rsidRPr="000E0B2C">
        <w:rPr>
          <w:rFonts w:ascii="Times New Roman" w:hAnsi="Times New Roman" w:cs="Times New Roman"/>
          <w:sz w:val="26"/>
          <w:szCs w:val="26"/>
        </w:rPr>
        <w:lastRenderedPageBreak/>
        <w:t>Обеспечение безопасности данных</w:t>
      </w:r>
      <w:bookmarkEnd w:id="29"/>
      <w:bookmarkEnd w:id="30"/>
      <w:bookmarkEnd w:id="31"/>
      <w:bookmarkEnd w:id="32"/>
      <w:bookmarkEnd w:id="33"/>
      <w:bookmarkEnd w:id="34"/>
      <w:bookmarkEnd w:id="42"/>
      <w:bookmarkEnd w:id="43"/>
    </w:p>
    <w:p w:rsidR="00F42A2D" w:rsidRPr="000E0B2C" w:rsidRDefault="00F42A2D" w:rsidP="000E0B2C">
      <w:pPr>
        <w:pStyle w:val="2"/>
        <w:spacing w:before="0" w:after="0"/>
        <w:rPr>
          <w:rFonts w:ascii="Times New Roman" w:hAnsi="Times New Roman"/>
          <w:sz w:val="26"/>
          <w:szCs w:val="26"/>
        </w:rPr>
      </w:pPr>
      <w:bookmarkStart w:id="44" w:name="_Toc176241704"/>
      <w:bookmarkStart w:id="45" w:name="_Toc213148515"/>
      <w:bookmarkStart w:id="46" w:name="_Toc213654751"/>
      <w:bookmarkStart w:id="47" w:name="_Toc237326307"/>
      <w:bookmarkStart w:id="48" w:name="_Toc294180854"/>
      <w:bookmarkStart w:id="49" w:name="_Toc63106519"/>
      <w:r w:rsidRPr="000E0B2C">
        <w:rPr>
          <w:rFonts w:ascii="Times New Roman" w:hAnsi="Times New Roman"/>
          <w:sz w:val="26"/>
          <w:szCs w:val="26"/>
        </w:rPr>
        <w:t>Общие положения</w:t>
      </w:r>
      <w:bookmarkEnd w:id="44"/>
      <w:bookmarkEnd w:id="45"/>
      <w:bookmarkEnd w:id="46"/>
      <w:bookmarkEnd w:id="47"/>
      <w:bookmarkEnd w:id="48"/>
      <w:bookmarkEnd w:id="49"/>
    </w:p>
    <w:p w:rsidR="00F42A2D" w:rsidRPr="000E0B2C" w:rsidRDefault="00F42A2D" w:rsidP="000E0B2C">
      <w:pPr>
        <w:ind w:firstLine="720"/>
        <w:rPr>
          <w:sz w:val="26"/>
          <w:szCs w:val="26"/>
        </w:rPr>
      </w:pPr>
      <w:r w:rsidRPr="000E0B2C">
        <w:rPr>
          <w:sz w:val="26"/>
          <w:szCs w:val="26"/>
        </w:rPr>
        <w:t>В системе существует понятие защищаемого ресурса (далее ресурса). Ресурс это некоторый объект системы, функция системы, нуждающаяся в защите от несанкционированного доступа. Ресурс характеризуется своим типом (классом) (например</w:t>
      </w:r>
      <w:r w:rsidR="00564FB1" w:rsidRPr="000E0B2C">
        <w:rPr>
          <w:sz w:val="26"/>
          <w:szCs w:val="26"/>
        </w:rPr>
        <w:t>,</w:t>
      </w:r>
      <w:r w:rsidRPr="000E0B2C">
        <w:rPr>
          <w:sz w:val="26"/>
          <w:szCs w:val="26"/>
        </w:rPr>
        <w:t xml:space="preserve"> приложение, каталог, действие и т.д.), который определяет операции (свойства, действия), которые может производить пользователь системы с данным классом ресурс</w:t>
      </w:r>
      <w:r w:rsidR="00505EFD" w:rsidRPr="000E0B2C">
        <w:rPr>
          <w:sz w:val="26"/>
          <w:szCs w:val="26"/>
        </w:rPr>
        <w:t>а (</w:t>
      </w:r>
      <w:r w:rsidRPr="000E0B2C">
        <w:rPr>
          <w:sz w:val="26"/>
          <w:szCs w:val="26"/>
        </w:rPr>
        <w:t xml:space="preserve">пример: запуск, </w:t>
      </w:r>
      <w:r w:rsidR="00564FB1" w:rsidRPr="000E0B2C">
        <w:rPr>
          <w:sz w:val="26"/>
          <w:szCs w:val="26"/>
        </w:rPr>
        <w:t>просмотр, редактирование и т.д.</w:t>
      </w:r>
      <w:r w:rsidR="000B2695" w:rsidRPr="000E0B2C">
        <w:rPr>
          <w:sz w:val="26"/>
          <w:szCs w:val="26"/>
        </w:rPr>
        <w:t>)</w:t>
      </w:r>
      <w:r w:rsidRPr="000E0B2C">
        <w:rPr>
          <w:sz w:val="26"/>
          <w:szCs w:val="26"/>
        </w:rPr>
        <w:t>. В системе существует понятие пользователя и группы прав (далее группа) пользователей. Пользователь – оператор системы, которому могут быть розданы права на ресурсы (на операции с ресурсами). Группа прав (далее группа)</w:t>
      </w:r>
      <w:r w:rsidR="009D1AE7" w:rsidRPr="000E0B2C">
        <w:rPr>
          <w:sz w:val="26"/>
          <w:szCs w:val="26"/>
        </w:rPr>
        <w:t xml:space="preserve"> </w:t>
      </w:r>
      <w:r w:rsidRPr="000E0B2C">
        <w:rPr>
          <w:sz w:val="26"/>
          <w:szCs w:val="26"/>
        </w:rPr>
        <w:t>– некоторый объект (псевдопользователь</w:t>
      </w:r>
      <w:r w:rsidR="000B2695" w:rsidRPr="000E0B2C">
        <w:rPr>
          <w:sz w:val="26"/>
          <w:szCs w:val="26"/>
        </w:rPr>
        <w:t>)</w:t>
      </w:r>
      <w:r w:rsidRPr="000E0B2C">
        <w:rPr>
          <w:sz w:val="26"/>
          <w:szCs w:val="26"/>
        </w:rPr>
        <w:t xml:space="preserve">, которому также могут быть розданы права на ресурсы системы. Группа может рассматриваться как шаблон прав для пользователя. Пользователь может входить в 0 или более групп. Группа не может входить в другую группу (наследование групп отсутствует). Право на операцию с ресурсом может быть явно либо разрешено, либо запрещено. Отсутствие прав на ресурс (отсутствие явного разрешения или запрета) аналогично запрету на ресурс. </w:t>
      </w:r>
    </w:p>
    <w:p w:rsidR="00F42A2D" w:rsidRPr="000E0B2C" w:rsidRDefault="00F42A2D" w:rsidP="000E0B2C">
      <w:pPr>
        <w:ind w:firstLine="720"/>
        <w:rPr>
          <w:sz w:val="26"/>
          <w:szCs w:val="26"/>
        </w:rPr>
      </w:pPr>
      <w:r w:rsidRPr="000E0B2C">
        <w:rPr>
          <w:sz w:val="26"/>
          <w:szCs w:val="26"/>
        </w:rPr>
        <w:t>Настройка прав осуществляется в интерфейсе «Права пользователей и ресурсы системы» путем выбора его из меню:</w:t>
      </w:r>
    </w:p>
    <w:p w:rsidR="00F42A2D" w:rsidRPr="000E0B2C" w:rsidRDefault="00F42A2D" w:rsidP="000E0B2C">
      <w:pPr>
        <w:ind w:firstLine="720"/>
        <w:rPr>
          <w:sz w:val="26"/>
          <w:szCs w:val="26"/>
        </w:rPr>
      </w:pPr>
    </w:p>
    <w:p w:rsidR="00F42A2D" w:rsidRPr="000E0B2C" w:rsidRDefault="00811E7D" w:rsidP="000E0B2C">
      <w:pPr>
        <w:rPr>
          <w:sz w:val="26"/>
          <w:szCs w:val="26"/>
        </w:rPr>
      </w:pPr>
      <w:r w:rsidRPr="000E0B2C">
        <w:rPr>
          <w:noProof/>
          <w:sz w:val="26"/>
          <w:szCs w:val="26"/>
          <w:lang w:eastAsia="ru-RU"/>
        </w:rPr>
        <w:drawing>
          <wp:inline distT="0" distB="0" distL="0" distR="0" wp14:anchorId="14056F70" wp14:editId="2F90E5CB">
            <wp:extent cx="3657600" cy="2286000"/>
            <wp:effectExtent l="0" t="0" r="0" b="0"/>
            <wp:docPr id="1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
                      <a:lum contrast="6000"/>
                      <a:extLst>
                        <a:ext uri="{28A0092B-C50C-407E-A947-70E740481C1C}">
                          <a14:useLocalDpi xmlns:a14="http://schemas.microsoft.com/office/drawing/2010/main" val="0"/>
                        </a:ext>
                      </a:extLst>
                    </a:blip>
                    <a:srcRect r="52611" b="60513"/>
                    <a:stretch>
                      <a:fillRect/>
                    </a:stretch>
                  </pic:blipFill>
                  <pic:spPr bwMode="auto">
                    <a:xfrm>
                      <a:off x="0" y="0"/>
                      <a:ext cx="3657600" cy="2286000"/>
                    </a:xfrm>
                    <a:prstGeom prst="rect">
                      <a:avLst/>
                    </a:prstGeom>
                    <a:noFill/>
                    <a:ln>
                      <a:noFill/>
                    </a:ln>
                  </pic:spPr>
                </pic:pic>
              </a:graphicData>
            </a:graphic>
          </wp:inline>
        </w:drawing>
      </w:r>
    </w:p>
    <w:p w:rsidR="00F42A2D" w:rsidRPr="000E0B2C" w:rsidRDefault="00F42A2D" w:rsidP="000E0B2C">
      <w:pPr>
        <w:rPr>
          <w:sz w:val="26"/>
          <w:szCs w:val="26"/>
        </w:rPr>
      </w:pPr>
    </w:p>
    <w:p w:rsidR="00F42A2D" w:rsidRPr="000E0B2C" w:rsidRDefault="00F42A2D" w:rsidP="000E0B2C">
      <w:pPr>
        <w:rPr>
          <w:sz w:val="26"/>
          <w:szCs w:val="26"/>
        </w:rPr>
      </w:pPr>
    </w:p>
    <w:p w:rsidR="00F42A2D" w:rsidRPr="000E0B2C" w:rsidRDefault="00F42A2D" w:rsidP="000E0B2C">
      <w:pPr>
        <w:pStyle w:val="2"/>
        <w:spacing w:before="0" w:after="0"/>
        <w:rPr>
          <w:rFonts w:ascii="Times New Roman" w:hAnsi="Times New Roman"/>
          <w:sz w:val="26"/>
          <w:szCs w:val="26"/>
        </w:rPr>
      </w:pPr>
      <w:bookmarkStart w:id="50" w:name="_Toc176241705"/>
      <w:bookmarkStart w:id="51" w:name="_Toc213148516"/>
      <w:bookmarkStart w:id="52" w:name="_Toc213654752"/>
      <w:bookmarkStart w:id="53" w:name="_Toc237326308"/>
      <w:bookmarkStart w:id="54" w:name="_Toc294180855"/>
      <w:bookmarkStart w:id="55" w:name="_Toc63106520"/>
      <w:r w:rsidRPr="000E0B2C">
        <w:rPr>
          <w:rFonts w:ascii="Times New Roman" w:hAnsi="Times New Roman"/>
          <w:sz w:val="26"/>
          <w:szCs w:val="26"/>
        </w:rPr>
        <w:lastRenderedPageBreak/>
        <w:t>Приоритет прав</w:t>
      </w:r>
      <w:bookmarkEnd w:id="50"/>
      <w:bookmarkEnd w:id="51"/>
      <w:bookmarkEnd w:id="52"/>
      <w:bookmarkEnd w:id="53"/>
      <w:bookmarkEnd w:id="54"/>
      <w:bookmarkEnd w:id="55"/>
    </w:p>
    <w:p w:rsidR="00564FB1" w:rsidRPr="000E0B2C" w:rsidRDefault="00F42A2D" w:rsidP="00064806">
      <w:pPr>
        <w:ind w:firstLine="709"/>
        <w:rPr>
          <w:sz w:val="26"/>
          <w:szCs w:val="26"/>
        </w:rPr>
      </w:pPr>
      <w:r w:rsidRPr="000E0B2C">
        <w:rPr>
          <w:sz w:val="26"/>
          <w:szCs w:val="26"/>
        </w:rPr>
        <w:t>Права на операции с ресурсами (далее права на ресурсы) раздаются как группам, так и пользователям. Права на ресурсы, розданные непосредственно пользователю, имеют более высокий приоритет, чем права, выданные любой группе, в которую входит пользователь. Пользователь получает права на ресурс либо явно (прямое назначение), либо через группы, в которые он, пользователь, входит. Отсутствие у пользователя прав на ресурс (по группе или явно) является запретом на доступ к ресурсу. Явный запрет на действие с ресурсом всегда превалирует над разрешением доступа.</w:t>
      </w:r>
    </w:p>
    <w:p w:rsidR="00F42A2D" w:rsidRPr="000E0B2C" w:rsidRDefault="00F42A2D" w:rsidP="000E0B2C">
      <w:pPr>
        <w:pStyle w:val="2"/>
        <w:spacing w:before="0" w:after="0"/>
        <w:rPr>
          <w:rFonts w:ascii="Times New Roman" w:hAnsi="Times New Roman"/>
          <w:sz w:val="26"/>
          <w:szCs w:val="26"/>
        </w:rPr>
      </w:pPr>
      <w:bookmarkStart w:id="56" w:name="_Toc176241706"/>
      <w:bookmarkStart w:id="57" w:name="_Toc213148517"/>
      <w:bookmarkStart w:id="58" w:name="_Toc213654753"/>
      <w:bookmarkStart w:id="59" w:name="_Toc237326309"/>
      <w:bookmarkStart w:id="60" w:name="_Toc294180856"/>
      <w:bookmarkStart w:id="61" w:name="_Toc63106521"/>
      <w:r w:rsidRPr="000E0B2C">
        <w:rPr>
          <w:rFonts w:ascii="Times New Roman" w:hAnsi="Times New Roman"/>
          <w:sz w:val="26"/>
          <w:szCs w:val="26"/>
        </w:rPr>
        <w:t>Алгоритм проверки прав</w:t>
      </w:r>
      <w:bookmarkEnd w:id="56"/>
      <w:bookmarkEnd w:id="57"/>
      <w:bookmarkEnd w:id="58"/>
      <w:bookmarkEnd w:id="59"/>
      <w:bookmarkEnd w:id="60"/>
      <w:bookmarkEnd w:id="61"/>
    </w:p>
    <w:p w:rsidR="00F42A2D" w:rsidRPr="000E0B2C" w:rsidRDefault="00F42A2D" w:rsidP="00064806">
      <w:pPr>
        <w:ind w:firstLine="709"/>
        <w:rPr>
          <w:sz w:val="26"/>
          <w:szCs w:val="26"/>
        </w:rPr>
      </w:pPr>
      <w:r w:rsidRPr="000E0B2C">
        <w:rPr>
          <w:sz w:val="26"/>
          <w:szCs w:val="26"/>
        </w:rPr>
        <w:t>Определяется пользователь. Определяется ресурс. Определяется контролируемая операция (свойство, действие). Определяется права непосредственно пользователя на данную операцию с указанным ресурсом. Если операция непосредственно для пользователя явно определена (запрещена или разрешена), задача выполнена. Если нет, то проверяются все группы, в которые входит пользователь. Если в любой группе, к которой принадлежит пользователь, свойство запрещено – значит запрещено. Если в любой группе свойство разрешено – значит разрешено. Если свойство в группах не определено, то запрашиваемая операция с ресурсом для данного пользователя запрещена.</w:t>
      </w:r>
    </w:p>
    <w:p w:rsidR="00F42A2D" w:rsidRPr="000E0B2C" w:rsidRDefault="00F42A2D" w:rsidP="000E0B2C">
      <w:pPr>
        <w:pStyle w:val="af8"/>
        <w:spacing w:before="0" w:after="0" w:line="360" w:lineRule="auto"/>
        <w:rPr>
          <w:rFonts w:ascii="Times New Roman" w:hAnsi="Times New Roman"/>
          <w:noProof w:val="0"/>
          <w:sz w:val="26"/>
          <w:szCs w:val="26"/>
        </w:rPr>
      </w:pPr>
      <w:r w:rsidRPr="000E0B2C">
        <w:rPr>
          <w:rFonts w:ascii="Times New Roman" w:hAnsi="Times New Roman"/>
          <w:noProof w:val="0"/>
          <w:sz w:val="26"/>
          <w:szCs w:val="26"/>
        </w:rPr>
        <w:t>Примеры:</w:t>
      </w:r>
    </w:p>
    <w:p w:rsidR="00F42A2D" w:rsidRPr="000E0B2C" w:rsidRDefault="00F42A2D" w:rsidP="000E0B2C">
      <w:pPr>
        <w:rPr>
          <w:sz w:val="26"/>
          <w:szCs w:val="26"/>
        </w:rPr>
      </w:pPr>
      <w:r w:rsidRPr="000E0B2C">
        <w:rPr>
          <w:sz w:val="26"/>
          <w:szCs w:val="26"/>
        </w:rPr>
        <w:t>Ресурс R1.</w:t>
      </w:r>
    </w:p>
    <w:p w:rsidR="00F42A2D" w:rsidRPr="000E0B2C" w:rsidRDefault="00F42A2D" w:rsidP="000E0B2C">
      <w:pPr>
        <w:rPr>
          <w:sz w:val="26"/>
          <w:szCs w:val="26"/>
        </w:rPr>
      </w:pPr>
      <w:r w:rsidRPr="000E0B2C">
        <w:rPr>
          <w:sz w:val="26"/>
          <w:szCs w:val="26"/>
        </w:rPr>
        <w:t>Группа G1.</w:t>
      </w:r>
    </w:p>
    <w:p w:rsidR="00F42A2D" w:rsidRPr="000E0B2C" w:rsidRDefault="00F42A2D" w:rsidP="000E0B2C">
      <w:pPr>
        <w:rPr>
          <w:sz w:val="26"/>
          <w:szCs w:val="26"/>
        </w:rPr>
      </w:pPr>
      <w:r w:rsidRPr="000E0B2C">
        <w:rPr>
          <w:sz w:val="26"/>
          <w:szCs w:val="26"/>
        </w:rPr>
        <w:t>Группа G2.</w:t>
      </w:r>
    </w:p>
    <w:p w:rsidR="00F42A2D" w:rsidRPr="000E0B2C" w:rsidRDefault="00F42A2D" w:rsidP="000E0B2C">
      <w:pPr>
        <w:rPr>
          <w:sz w:val="26"/>
          <w:szCs w:val="26"/>
        </w:rPr>
      </w:pPr>
      <w:r w:rsidRPr="000E0B2C">
        <w:rPr>
          <w:sz w:val="26"/>
          <w:szCs w:val="26"/>
        </w:rPr>
        <w:t>Пользователь U1. Входит в группы G1 и G2.</w:t>
      </w:r>
    </w:p>
    <w:p w:rsidR="00F42A2D" w:rsidRPr="000E0B2C" w:rsidRDefault="00F42A2D" w:rsidP="000E0B2C">
      <w:pPr>
        <w:ind w:firstLine="0"/>
        <w:rPr>
          <w:sz w:val="26"/>
          <w:szCs w:val="26"/>
        </w:rPr>
      </w:pPr>
    </w:p>
    <w:p w:rsidR="00F42A2D" w:rsidRPr="000E0B2C" w:rsidRDefault="00F42A2D" w:rsidP="000E0B2C">
      <w:pPr>
        <w:rPr>
          <w:sz w:val="26"/>
          <w:szCs w:val="26"/>
        </w:rPr>
      </w:pPr>
      <w:r w:rsidRPr="000E0B2C">
        <w:rPr>
          <w:sz w:val="26"/>
          <w:szCs w:val="26"/>
        </w:rPr>
        <w:t>Пример 1.</w:t>
      </w:r>
    </w:p>
    <w:p w:rsidR="00F42A2D" w:rsidRPr="000E0B2C" w:rsidRDefault="00F42A2D" w:rsidP="000E0B2C">
      <w:pPr>
        <w:rPr>
          <w:sz w:val="26"/>
          <w:szCs w:val="26"/>
        </w:rPr>
      </w:pPr>
      <w:r w:rsidRPr="000E0B2C">
        <w:rPr>
          <w:sz w:val="26"/>
          <w:szCs w:val="26"/>
        </w:rPr>
        <w:t>G1 запрещен доступ к R1. G2 разрешен доступ к R1. =&gt; U1 не имеет доступа к R1.</w:t>
      </w:r>
    </w:p>
    <w:p w:rsidR="00F42A2D" w:rsidRPr="000E0B2C" w:rsidRDefault="00F42A2D" w:rsidP="000E0B2C">
      <w:pPr>
        <w:rPr>
          <w:sz w:val="26"/>
          <w:szCs w:val="26"/>
        </w:rPr>
      </w:pPr>
    </w:p>
    <w:p w:rsidR="00F42A2D" w:rsidRPr="000E0B2C" w:rsidRDefault="00F42A2D" w:rsidP="000E0B2C">
      <w:pPr>
        <w:rPr>
          <w:sz w:val="26"/>
          <w:szCs w:val="26"/>
        </w:rPr>
      </w:pPr>
      <w:r w:rsidRPr="000E0B2C">
        <w:rPr>
          <w:sz w:val="26"/>
          <w:szCs w:val="26"/>
        </w:rPr>
        <w:t>Пример 2.</w:t>
      </w:r>
    </w:p>
    <w:p w:rsidR="00F42A2D" w:rsidRPr="000E0B2C" w:rsidRDefault="00F42A2D" w:rsidP="000E0B2C">
      <w:pPr>
        <w:rPr>
          <w:sz w:val="26"/>
          <w:szCs w:val="26"/>
        </w:rPr>
      </w:pPr>
      <w:r w:rsidRPr="000E0B2C">
        <w:rPr>
          <w:sz w:val="26"/>
          <w:szCs w:val="26"/>
        </w:rPr>
        <w:t>G1 запрещен доступ к R1. G2 разрешен доступ к R1. U1 разрешен доступ к R1.=&gt; U1 имеет доступ к R1.</w:t>
      </w:r>
    </w:p>
    <w:p w:rsidR="00F42A2D" w:rsidRPr="000E0B2C" w:rsidRDefault="00F42A2D" w:rsidP="000E0B2C">
      <w:pPr>
        <w:rPr>
          <w:sz w:val="26"/>
          <w:szCs w:val="26"/>
        </w:rPr>
      </w:pPr>
    </w:p>
    <w:p w:rsidR="00F42A2D" w:rsidRPr="000E0B2C" w:rsidRDefault="00F42A2D" w:rsidP="000E0B2C">
      <w:pPr>
        <w:rPr>
          <w:sz w:val="26"/>
          <w:szCs w:val="26"/>
        </w:rPr>
      </w:pPr>
      <w:r w:rsidRPr="000E0B2C">
        <w:rPr>
          <w:sz w:val="26"/>
          <w:szCs w:val="26"/>
        </w:rPr>
        <w:lastRenderedPageBreak/>
        <w:t>Пример 3.</w:t>
      </w:r>
    </w:p>
    <w:p w:rsidR="00F42A2D" w:rsidRPr="000E0B2C" w:rsidRDefault="00F42A2D" w:rsidP="000E0B2C">
      <w:pPr>
        <w:rPr>
          <w:sz w:val="26"/>
          <w:szCs w:val="26"/>
        </w:rPr>
      </w:pPr>
      <w:r w:rsidRPr="000E0B2C">
        <w:rPr>
          <w:sz w:val="26"/>
          <w:szCs w:val="26"/>
        </w:rPr>
        <w:t>G1 запрещен доступ к R1. G2 запрещен доступ к R1. U1 разрешен доступ к R1.=&gt; U1 имеет доступ к R1.</w:t>
      </w:r>
    </w:p>
    <w:p w:rsidR="00F42A2D" w:rsidRPr="000E0B2C" w:rsidRDefault="00F42A2D" w:rsidP="000E0B2C">
      <w:pPr>
        <w:rPr>
          <w:sz w:val="26"/>
          <w:szCs w:val="26"/>
        </w:rPr>
      </w:pPr>
    </w:p>
    <w:p w:rsidR="00F42A2D" w:rsidRPr="000E0B2C" w:rsidRDefault="00F42A2D" w:rsidP="000E0B2C">
      <w:pPr>
        <w:rPr>
          <w:sz w:val="26"/>
          <w:szCs w:val="26"/>
        </w:rPr>
      </w:pPr>
      <w:r w:rsidRPr="000E0B2C">
        <w:rPr>
          <w:sz w:val="26"/>
          <w:szCs w:val="26"/>
        </w:rPr>
        <w:t>Пример 3.</w:t>
      </w:r>
    </w:p>
    <w:p w:rsidR="00F42A2D" w:rsidRPr="000E0B2C" w:rsidRDefault="00F42A2D" w:rsidP="000E0B2C">
      <w:pPr>
        <w:rPr>
          <w:sz w:val="26"/>
          <w:szCs w:val="26"/>
        </w:rPr>
      </w:pPr>
      <w:r w:rsidRPr="000E0B2C">
        <w:rPr>
          <w:sz w:val="26"/>
          <w:szCs w:val="26"/>
        </w:rPr>
        <w:t>G1 разрешен доступ к R1. G2 разрешен доступ к R1. U1 запрещен доступ к R1.=&gt; U1 не имеет доступ к R1.</w:t>
      </w:r>
    </w:p>
    <w:p w:rsidR="00F42A2D" w:rsidRPr="000E0B2C" w:rsidRDefault="00F42A2D" w:rsidP="000E0B2C">
      <w:pPr>
        <w:rPr>
          <w:sz w:val="26"/>
          <w:szCs w:val="26"/>
        </w:rPr>
      </w:pPr>
    </w:p>
    <w:p w:rsidR="00F42A2D" w:rsidRPr="000E0B2C" w:rsidRDefault="00F42A2D" w:rsidP="000E0B2C">
      <w:pPr>
        <w:rPr>
          <w:sz w:val="26"/>
          <w:szCs w:val="26"/>
        </w:rPr>
      </w:pPr>
      <w:r w:rsidRPr="000E0B2C">
        <w:rPr>
          <w:sz w:val="26"/>
          <w:szCs w:val="26"/>
        </w:rPr>
        <w:t>Пример 4.</w:t>
      </w:r>
    </w:p>
    <w:p w:rsidR="00F42A2D" w:rsidRPr="000E0B2C" w:rsidRDefault="00F42A2D" w:rsidP="000E0B2C">
      <w:pPr>
        <w:rPr>
          <w:sz w:val="26"/>
          <w:szCs w:val="26"/>
        </w:rPr>
      </w:pPr>
      <w:r w:rsidRPr="000E0B2C">
        <w:rPr>
          <w:sz w:val="26"/>
          <w:szCs w:val="26"/>
        </w:rPr>
        <w:t>G1 доступ к R1 не определен. G2 доступ к R1 не определен. U1 доступ к R1 не определен.=&gt; U1 не имеет доступ к R1.</w:t>
      </w:r>
    </w:p>
    <w:p w:rsidR="00F42A2D" w:rsidRPr="000E0B2C" w:rsidRDefault="00F42A2D" w:rsidP="000E0B2C">
      <w:pPr>
        <w:rPr>
          <w:sz w:val="26"/>
          <w:szCs w:val="26"/>
        </w:rPr>
      </w:pPr>
    </w:p>
    <w:p w:rsidR="00F42A2D" w:rsidRPr="000E0B2C" w:rsidRDefault="00F42A2D" w:rsidP="000E0B2C">
      <w:pPr>
        <w:rPr>
          <w:sz w:val="26"/>
          <w:szCs w:val="26"/>
        </w:rPr>
      </w:pPr>
      <w:r w:rsidRPr="000E0B2C">
        <w:rPr>
          <w:sz w:val="26"/>
          <w:szCs w:val="26"/>
        </w:rPr>
        <w:t>Пример 5.</w:t>
      </w:r>
    </w:p>
    <w:p w:rsidR="00F42A2D" w:rsidRPr="000E0B2C" w:rsidRDefault="00F42A2D" w:rsidP="000E0B2C">
      <w:pPr>
        <w:rPr>
          <w:sz w:val="26"/>
          <w:szCs w:val="26"/>
        </w:rPr>
      </w:pPr>
      <w:r w:rsidRPr="000E0B2C">
        <w:rPr>
          <w:sz w:val="26"/>
          <w:szCs w:val="26"/>
        </w:rPr>
        <w:t>G1 доступ к R1 не определен. G2 разрешен доступ к R1. U1 доступ к R1 не определен.=&gt; U1 имеет доступ к R1.</w:t>
      </w:r>
    </w:p>
    <w:p w:rsidR="00F42A2D" w:rsidRPr="000E0B2C" w:rsidRDefault="00F42A2D" w:rsidP="000E0B2C">
      <w:pPr>
        <w:rPr>
          <w:sz w:val="26"/>
          <w:szCs w:val="26"/>
        </w:rPr>
      </w:pPr>
    </w:p>
    <w:p w:rsidR="00F42A2D" w:rsidRPr="000E0B2C" w:rsidRDefault="00F42A2D" w:rsidP="000E0B2C">
      <w:pPr>
        <w:pStyle w:val="2"/>
        <w:spacing w:before="0" w:after="0"/>
        <w:rPr>
          <w:rFonts w:ascii="Times New Roman" w:hAnsi="Times New Roman"/>
          <w:sz w:val="26"/>
          <w:szCs w:val="26"/>
        </w:rPr>
      </w:pPr>
      <w:bookmarkStart w:id="62" w:name="_Toc176241707"/>
      <w:bookmarkStart w:id="63" w:name="_Toc213148518"/>
      <w:bookmarkStart w:id="64" w:name="_Toc213654754"/>
      <w:bookmarkStart w:id="65" w:name="_Toc237326310"/>
      <w:bookmarkStart w:id="66" w:name="_Toc294180857"/>
      <w:bookmarkStart w:id="67" w:name="_Ref298953477"/>
      <w:bookmarkStart w:id="68" w:name="_Ref298953479"/>
      <w:bookmarkStart w:id="69" w:name="_Ref416960421"/>
      <w:bookmarkStart w:id="70" w:name="_Ref416960425"/>
      <w:bookmarkStart w:id="71" w:name="_Toc63106522"/>
      <w:r w:rsidRPr="000E0B2C">
        <w:rPr>
          <w:rFonts w:ascii="Times New Roman" w:hAnsi="Times New Roman"/>
          <w:sz w:val="26"/>
          <w:szCs w:val="26"/>
        </w:rPr>
        <w:t>Регистрация пользователей в системе</w:t>
      </w:r>
      <w:bookmarkEnd w:id="62"/>
      <w:bookmarkEnd w:id="63"/>
      <w:bookmarkEnd w:id="64"/>
      <w:bookmarkEnd w:id="65"/>
      <w:bookmarkEnd w:id="66"/>
      <w:bookmarkEnd w:id="67"/>
      <w:bookmarkEnd w:id="68"/>
      <w:bookmarkEnd w:id="69"/>
      <w:bookmarkEnd w:id="70"/>
      <w:bookmarkEnd w:id="71"/>
    </w:p>
    <w:p w:rsidR="00F42A2D" w:rsidRPr="000E0B2C" w:rsidRDefault="00F42A2D" w:rsidP="000E0B2C">
      <w:pPr>
        <w:rPr>
          <w:sz w:val="26"/>
          <w:szCs w:val="26"/>
        </w:rPr>
      </w:pPr>
      <w:r w:rsidRPr="000E0B2C">
        <w:rPr>
          <w:sz w:val="26"/>
          <w:szCs w:val="26"/>
        </w:rPr>
        <w:t xml:space="preserve">Регистрация нового пользователя производится в интерфейсе </w:t>
      </w:r>
      <w:r w:rsidRPr="000E0B2C">
        <w:rPr>
          <w:b/>
          <w:sz w:val="26"/>
          <w:szCs w:val="26"/>
        </w:rPr>
        <w:t>“Права пользователей и ресурсы системы”</w:t>
      </w:r>
      <w:r w:rsidR="004716DF" w:rsidRPr="000E0B2C">
        <w:rPr>
          <w:sz w:val="26"/>
          <w:szCs w:val="26"/>
        </w:rPr>
        <w:t xml:space="preserve">, который вызывается </w:t>
      </w:r>
      <w:r w:rsidR="00E22B64" w:rsidRPr="000E0B2C">
        <w:rPr>
          <w:sz w:val="26"/>
          <w:szCs w:val="26"/>
        </w:rPr>
        <w:t xml:space="preserve">из главного меню </w:t>
      </w:r>
      <w:r w:rsidR="004716DF" w:rsidRPr="000E0B2C">
        <w:rPr>
          <w:b/>
          <w:i/>
          <w:sz w:val="26"/>
          <w:szCs w:val="26"/>
        </w:rPr>
        <w:t>Каталоги/Права доступа/Пользователи, группы, права</w:t>
      </w:r>
    </w:p>
    <w:p w:rsidR="00F42A2D" w:rsidRPr="000E0B2C" w:rsidRDefault="00811E7D" w:rsidP="000E0B2C">
      <w:pPr>
        <w:rPr>
          <w:sz w:val="26"/>
          <w:szCs w:val="26"/>
        </w:rPr>
      </w:pPr>
      <w:r w:rsidRPr="000E0B2C">
        <w:rPr>
          <w:noProof/>
          <w:sz w:val="26"/>
          <w:szCs w:val="26"/>
          <w:lang w:eastAsia="ru-RU"/>
        </w:rPr>
        <w:drawing>
          <wp:inline distT="0" distB="0" distL="0" distR="0" wp14:anchorId="64CC68DF" wp14:editId="10E021D5">
            <wp:extent cx="6172200" cy="3219450"/>
            <wp:effectExtent l="0" t="0" r="0" b="0"/>
            <wp:docPr id="1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9">
                      <a:lum contrast="6000"/>
                      <a:extLst>
                        <a:ext uri="{28A0092B-C50C-407E-A947-70E740481C1C}">
                          <a14:useLocalDpi xmlns:a14="http://schemas.microsoft.com/office/drawing/2010/main" val="0"/>
                        </a:ext>
                      </a:extLst>
                    </a:blip>
                    <a:srcRect l="6987" t="14874" r="2058" b="19337"/>
                    <a:stretch>
                      <a:fillRect/>
                    </a:stretch>
                  </pic:blipFill>
                  <pic:spPr bwMode="auto">
                    <a:xfrm>
                      <a:off x="0" y="0"/>
                      <a:ext cx="6172200" cy="3219450"/>
                    </a:xfrm>
                    <a:prstGeom prst="rect">
                      <a:avLst/>
                    </a:prstGeom>
                    <a:noFill/>
                    <a:ln>
                      <a:noFill/>
                    </a:ln>
                  </pic:spPr>
                </pic:pic>
              </a:graphicData>
            </a:graphic>
          </wp:inline>
        </w:drawing>
      </w:r>
    </w:p>
    <w:p w:rsidR="00F42A2D" w:rsidRPr="000E0B2C" w:rsidRDefault="00F42A2D" w:rsidP="000E0B2C">
      <w:pPr>
        <w:rPr>
          <w:sz w:val="26"/>
          <w:szCs w:val="26"/>
        </w:rPr>
      </w:pPr>
    </w:p>
    <w:p w:rsidR="00F42A2D" w:rsidRPr="000E0B2C" w:rsidRDefault="00F42A2D" w:rsidP="000E0B2C">
      <w:pPr>
        <w:rPr>
          <w:sz w:val="26"/>
          <w:szCs w:val="26"/>
        </w:rPr>
      </w:pPr>
      <w:r w:rsidRPr="000E0B2C">
        <w:rPr>
          <w:sz w:val="26"/>
          <w:szCs w:val="26"/>
        </w:rPr>
        <w:t xml:space="preserve">Для добавления пользователя встаем курсором на пункт “Пользователи” и нажимаем кнопку </w:t>
      </w:r>
      <w:r w:rsidRPr="000E0B2C">
        <w:rPr>
          <w:b/>
          <w:i/>
          <w:sz w:val="26"/>
          <w:szCs w:val="26"/>
        </w:rPr>
        <w:t>Новый</w:t>
      </w:r>
      <w:r w:rsidR="00E22B64" w:rsidRPr="000E0B2C">
        <w:rPr>
          <w:b/>
          <w:i/>
          <w:sz w:val="26"/>
          <w:szCs w:val="26"/>
        </w:rPr>
        <w:t>.</w:t>
      </w:r>
    </w:p>
    <w:p w:rsidR="00F42A2D" w:rsidRPr="000E0B2C" w:rsidRDefault="00F42A2D" w:rsidP="000E0B2C">
      <w:pPr>
        <w:rPr>
          <w:i/>
          <w:sz w:val="26"/>
          <w:szCs w:val="26"/>
        </w:rPr>
      </w:pPr>
      <w:r w:rsidRPr="000E0B2C">
        <w:rPr>
          <w:i/>
          <w:sz w:val="26"/>
          <w:szCs w:val="26"/>
        </w:rPr>
        <w:t xml:space="preserve">Примечание: фактически это Оракловый пользователь, имеющий права на доступ к БД, описывается в </w:t>
      </w:r>
      <w:r w:rsidR="000B2695" w:rsidRPr="000E0B2C">
        <w:rPr>
          <w:i/>
          <w:sz w:val="26"/>
          <w:szCs w:val="26"/>
        </w:rPr>
        <w:t>табл.</w:t>
      </w:r>
      <w:r w:rsidRPr="000E0B2C">
        <w:rPr>
          <w:i/>
          <w:sz w:val="26"/>
          <w:szCs w:val="26"/>
        </w:rPr>
        <w:t xml:space="preserve"> </w:t>
      </w:r>
      <w:r w:rsidRPr="000E0B2C">
        <w:rPr>
          <w:i/>
          <w:sz w:val="26"/>
          <w:szCs w:val="26"/>
          <w:lang w:val="en-US"/>
        </w:rPr>
        <w:t>Groups</w:t>
      </w:r>
      <w:r w:rsidRPr="000E0B2C">
        <w:rPr>
          <w:i/>
          <w:sz w:val="26"/>
          <w:szCs w:val="26"/>
        </w:rPr>
        <w:t>.</w:t>
      </w:r>
    </w:p>
    <w:p w:rsidR="004716DF" w:rsidRPr="000E0B2C" w:rsidRDefault="00811E7D" w:rsidP="000E0B2C">
      <w:pPr>
        <w:pStyle w:val="16"/>
        <w:spacing w:line="360" w:lineRule="auto"/>
        <w:jc w:val="both"/>
        <w:rPr>
          <w:rFonts w:ascii="Times New Roman" w:hAnsi="Times New Roman"/>
          <w:sz w:val="26"/>
          <w:szCs w:val="26"/>
        </w:rPr>
      </w:pPr>
      <w:r w:rsidRPr="000E0B2C">
        <w:rPr>
          <w:rFonts w:ascii="Times New Roman" w:hAnsi="Times New Roman"/>
          <w:noProof/>
          <w:sz w:val="26"/>
          <w:szCs w:val="26"/>
        </w:rPr>
        <w:drawing>
          <wp:inline distT="0" distB="0" distL="0" distR="0" wp14:anchorId="017EB4A9" wp14:editId="74E5676C">
            <wp:extent cx="2886075" cy="5153025"/>
            <wp:effectExtent l="0" t="0" r="9525" b="9525"/>
            <wp:docPr id="116" name="Рисунок 116" descr="us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uscrea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6075" cy="5153025"/>
                    </a:xfrm>
                    <a:prstGeom prst="rect">
                      <a:avLst/>
                    </a:prstGeom>
                    <a:noFill/>
                    <a:ln>
                      <a:noFill/>
                    </a:ln>
                  </pic:spPr>
                </pic:pic>
              </a:graphicData>
            </a:graphic>
          </wp:inline>
        </w:drawing>
      </w:r>
    </w:p>
    <w:p w:rsidR="00E22B64" w:rsidRPr="000E0B2C" w:rsidRDefault="00E22B64" w:rsidP="000E0B2C">
      <w:pPr>
        <w:pStyle w:val="16"/>
        <w:spacing w:line="360" w:lineRule="auto"/>
        <w:jc w:val="both"/>
        <w:rPr>
          <w:rFonts w:ascii="Times New Roman" w:hAnsi="Times New Roman"/>
          <w:sz w:val="26"/>
          <w:szCs w:val="26"/>
        </w:rPr>
      </w:pPr>
    </w:p>
    <w:p w:rsidR="00E22B64" w:rsidRPr="000E0B2C" w:rsidRDefault="00E22B64" w:rsidP="000E0B2C">
      <w:pPr>
        <w:pStyle w:val="16"/>
        <w:spacing w:line="360" w:lineRule="auto"/>
        <w:jc w:val="both"/>
        <w:rPr>
          <w:rFonts w:ascii="Times New Roman" w:hAnsi="Times New Roman"/>
          <w:sz w:val="26"/>
          <w:szCs w:val="26"/>
        </w:rPr>
      </w:pPr>
      <w:r w:rsidRPr="000E0B2C">
        <w:rPr>
          <w:rFonts w:ascii="Times New Roman" w:hAnsi="Times New Roman"/>
          <w:sz w:val="26"/>
          <w:szCs w:val="26"/>
        </w:rPr>
        <w:t>В появившемся окне вводим данные нового пользователя:</w:t>
      </w:r>
    </w:p>
    <w:p w:rsidR="00726394" w:rsidRPr="000E0B2C" w:rsidRDefault="00726394" w:rsidP="000E0B2C">
      <w:pPr>
        <w:pStyle w:val="16"/>
        <w:spacing w:line="360" w:lineRule="auto"/>
        <w:jc w:val="both"/>
        <w:rPr>
          <w:rFonts w:ascii="Times New Roman" w:hAnsi="Times New Roman"/>
          <w:sz w:val="26"/>
          <w:szCs w:val="26"/>
        </w:rPr>
      </w:pPr>
    </w:p>
    <w:p w:rsidR="00372308" w:rsidRPr="000E0B2C" w:rsidRDefault="00E22B64" w:rsidP="000E0B2C">
      <w:pPr>
        <w:pStyle w:val="16"/>
        <w:spacing w:line="360" w:lineRule="auto"/>
        <w:jc w:val="both"/>
        <w:rPr>
          <w:rFonts w:ascii="Times New Roman" w:hAnsi="Times New Roman"/>
          <w:sz w:val="26"/>
          <w:szCs w:val="26"/>
        </w:rPr>
      </w:pPr>
      <w:r w:rsidRPr="000E0B2C">
        <w:rPr>
          <w:rFonts w:ascii="Times New Roman" w:hAnsi="Times New Roman"/>
          <w:b/>
          <w:i/>
          <w:sz w:val="26"/>
          <w:szCs w:val="26"/>
        </w:rPr>
        <w:t>Имя пользователя</w:t>
      </w:r>
      <w:r w:rsidRPr="000E0B2C">
        <w:rPr>
          <w:rFonts w:ascii="Times New Roman" w:hAnsi="Times New Roman"/>
          <w:sz w:val="26"/>
          <w:szCs w:val="26"/>
        </w:rPr>
        <w:t xml:space="preserve"> (не более 30 символов).</w:t>
      </w:r>
    </w:p>
    <w:p w:rsidR="00726394" w:rsidRPr="000E0B2C" w:rsidRDefault="00726394" w:rsidP="000E0B2C">
      <w:pPr>
        <w:pStyle w:val="16"/>
        <w:spacing w:line="360" w:lineRule="auto"/>
        <w:jc w:val="both"/>
        <w:rPr>
          <w:rFonts w:ascii="Times New Roman" w:hAnsi="Times New Roman"/>
          <w:sz w:val="26"/>
          <w:szCs w:val="26"/>
        </w:rPr>
      </w:pPr>
    </w:p>
    <w:p w:rsidR="00F42A2D" w:rsidRPr="000E0B2C" w:rsidRDefault="00E22B64" w:rsidP="000E0B2C">
      <w:pPr>
        <w:pStyle w:val="16"/>
        <w:spacing w:line="360" w:lineRule="auto"/>
        <w:jc w:val="both"/>
        <w:rPr>
          <w:rFonts w:ascii="Times New Roman" w:hAnsi="Times New Roman"/>
          <w:sz w:val="26"/>
          <w:szCs w:val="26"/>
        </w:rPr>
      </w:pPr>
      <w:r w:rsidRPr="000E0B2C">
        <w:rPr>
          <w:rFonts w:ascii="Times New Roman" w:hAnsi="Times New Roman"/>
          <w:b/>
          <w:i/>
          <w:sz w:val="26"/>
          <w:szCs w:val="26"/>
        </w:rPr>
        <w:t>Группа прав</w:t>
      </w:r>
      <w:r w:rsidRPr="000E0B2C">
        <w:rPr>
          <w:rFonts w:ascii="Times New Roman" w:hAnsi="Times New Roman"/>
          <w:sz w:val="26"/>
          <w:szCs w:val="26"/>
        </w:rPr>
        <w:t xml:space="preserve"> - </w:t>
      </w:r>
      <w:r w:rsidR="00F42A2D" w:rsidRPr="000E0B2C">
        <w:rPr>
          <w:rFonts w:ascii="Times New Roman" w:hAnsi="Times New Roman"/>
          <w:sz w:val="26"/>
          <w:szCs w:val="26"/>
        </w:rPr>
        <w:t>Выбираем группу прав доступа к информации клиентов, к которой принадлежит регистрируемый пользователь. Значение поля выбирается пользователем из списка зарегистрированных групп прав.</w:t>
      </w:r>
    </w:p>
    <w:p w:rsidR="00F42A2D" w:rsidRPr="000E0B2C" w:rsidRDefault="00F42A2D" w:rsidP="000E0B2C">
      <w:pPr>
        <w:pStyle w:val="16"/>
        <w:spacing w:line="360" w:lineRule="auto"/>
        <w:jc w:val="both"/>
        <w:rPr>
          <w:rFonts w:ascii="Times New Roman" w:hAnsi="Times New Roman"/>
          <w:i/>
          <w:sz w:val="26"/>
          <w:szCs w:val="26"/>
        </w:rPr>
      </w:pPr>
      <w:r w:rsidRPr="000E0B2C">
        <w:rPr>
          <w:rFonts w:ascii="Times New Roman" w:hAnsi="Times New Roman"/>
          <w:i/>
          <w:sz w:val="26"/>
          <w:szCs w:val="26"/>
        </w:rPr>
        <w:lastRenderedPageBreak/>
        <w:t>Примечание. Список групп прав содержит группу прав, к которой принадлежит пользователь, регистрирующий нового пользователя, а также группы прав, находящиеся в иерархической структуре ниже гру</w:t>
      </w:r>
      <w:r w:rsidR="00D63F89">
        <w:rPr>
          <w:rFonts w:ascii="Times New Roman" w:hAnsi="Times New Roman"/>
          <w:i/>
          <w:sz w:val="26"/>
          <w:szCs w:val="26"/>
        </w:rPr>
        <w:t>ппы прав текущего пользователя.</w:t>
      </w:r>
    </w:p>
    <w:p w:rsidR="00F42A2D" w:rsidRPr="000E0B2C" w:rsidRDefault="00E22B64" w:rsidP="000E0B2C">
      <w:pPr>
        <w:pStyle w:val="shifted"/>
        <w:spacing w:before="0" w:beforeAutospacing="0" w:after="0" w:afterAutospacing="0" w:line="360" w:lineRule="auto"/>
        <w:jc w:val="both"/>
        <w:rPr>
          <w:sz w:val="26"/>
          <w:szCs w:val="26"/>
        </w:rPr>
      </w:pPr>
      <w:r w:rsidRPr="000E0B2C">
        <w:rPr>
          <w:b/>
          <w:i/>
          <w:sz w:val="26"/>
          <w:szCs w:val="26"/>
        </w:rPr>
        <w:t>Логин</w:t>
      </w:r>
      <w:r w:rsidRPr="000E0B2C">
        <w:rPr>
          <w:sz w:val="26"/>
          <w:szCs w:val="26"/>
        </w:rPr>
        <w:t xml:space="preserve"> - в</w:t>
      </w:r>
      <w:r w:rsidR="00F42A2D" w:rsidRPr="000E0B2C">
        <w:rPr>
          <w:sz w:val="26"/>
          <w:szCs w:val="26"/>
        </w:rPr>
        <w:t>ыбираем логин пользователя, который используется для доступа к информации, хранящейся в базе данных. Значение поля выбирается пользователем из списка зарегистрированных логинов.</w:t>
      </w:r>
    </w:p>
    <w:p w:rsidR="007462D1" w:rsidRPr="000E0B2C" w:rsidRDefault="007462D1" w:rsidP="000E0B2C">
      <w:pPr>
        <w:pStyle w:val="shifted"/>
        <w:spacing w:before="0" w:beforeAutospacing="0" w:after="0" w:afterAutospacing="0" w:line="360" w:lineRule="auto"/>
        <w:jc w:val="both"/>
        <w:rPr>
          <w:b/>
          <w:i/>
          <w:sz w:val="26"/>
          <w:szCs w:val="26"/>
        </w:rPr>
      </w:pPr>
      <w:r w:rsidRPr="000E0B2C">
        <w:rPr>
          <w:b/>
          <w:i/>
          <w:sz w:val="26"/>
          <w:szCs w:val="26"/>
        </w:rPr>
        <w:t>Департамент</w:t>
      </w:r>
      <w:r w:rsidRPr="000E0B2C">
        <w:rPr>
          <w:sz w:val="26"/>
          <w:szCs w:val="26"/>
        </w:rPr>
        <w:t xml:space="preserve"> - выбираем основной департамент пользователя. Если пользователь привязан к нескольким департаментам открывается интерфейс "</w:t>
      </w:r>
      <w:r w:rsidRPr="000E0B2C">
        <w:rPr>
          <w:b/>
          <w:i/>
          <w:sz w:val="26"/>
          <w:szCs w:val="26"/>
        </w:rPr>
        <w:t>Выбор основного департамента пользователя"(п.</w:t>
      </w:r>
      <w:r w:rsidRPr="000E0B2C">
        <w:rPr>
          <w:b/>
          <w:i/>
          <w:sz w:val="26"/>
          <w:szCs w:val="26"/>
        </w:rPr>
        <w:fldChar w:fldCharType="begin"/>
      </w:r>
      <w:r w:rsidRPr="000E0B2C">
        <w:rPr>
          <w:b/>
          <w:i/>
          <w:sz w:val="26"/>
          <w:szCs w:val="26"/>
        </w:rPr>
        <w:instrText xml:space="preserve"> REF _Ref323119578 \r \h </w:instrText>
      </w:r>
      <w:r w:rsidR="000E0B2C" w:rsidRPr="000E0B2C">
        <w:rPr>
          <w:b/>
          <w:i/>
          <w:sz w:val="26"/>
          <w:szCs w:val="26"/>
        </w:rPr>
        <w:instrText xml:space="preserve"> \* MERGEFORMAT </w:instrText>
      </w:r>
      <w:r w:rsidRPr="000E0B2C">
        <w:rPr>
          <w:b/>
          <w:i/>
          <w:sz w:val="26"/>
          <w:szCs w:val="26"/>
        </w:rPr>
      </w:r>
      <w:r w:rsidRPr="000E0B2C">
        <w:rPr>
          <w:b/>
          <w:i/>
          <w:sz w:val="26"/>
          <w:szCs w:val="26"/>
        </w:rPr>
        <w:fldChar w:fldCharType="separate"/>
      </w:r>
      <w:r w:rsidR="008B0A4B" w:rsidRPr="000E0B2C">
        <w:rPr>
          <w:b/>
          <w:i/>
          <w:sz w:val="26"/>
          <w:szCs w:val="26"/>
        </w:rPr>
        <w:t>2.4.1</w:t>
      </w:r>
      <w:r w:rsidRPr="000E0B2C">
        <w:rPr>
          <w:b/>
          <w:i/>
          <w:sz w:val="26"/>
          <w:szCs w:val="26"/>
        </w:rPr>
        <w:fldChar w:fldCharType="end"/>
      </w:r>
      <w:r w:rsidRPr="000E0B2C">
        <w:rPr>
          <w:b/>
          <w:i/>
          <w:sz w:val="26"/>
          <w:szCs w:val="26"/>
        </w:rPr>
        <w:t>)</w:t>
      </w:r>
      <w:r w:rsidR="00D63F89">
        <w:rPr>
          <w:b/>
          <w:i/>
          <w:sz w:val="26"/>
          <w:szCs w:val="26"/>
        </w:rPr>
        <w:t>.</w:t>
      </w:r>
    </w:p>
    <w:p w:rsidR="00F42A2D" w:rsidRPr="000E0B2C" w:rsidRDefault="00E22B64" w:rsidP="000E0B2C">
      <w:pPr>
        <w:pStyle w:val="shifted"/>
        <w:spacing w:before="0" w:beforeAutospacing="0" w:after="0" w:afterAutospacing="0" w:line="360" w:lineRule="auto"/>
        <w:jc w:val="both"/>
        <w:rPr>
          <w:sz w:val="26"/>
          <w:szCs w:val="26"/>
        </w:rPr>
      </w:pPr>
      <w:r w:rsidRPr="000E0B2C">
        <w:rPr>
          <w:b/>
          <w:i/>
          <w:sz w:val="26"/>
          <w:szCs w:val="26"/>
        </w:rPr>
        <w:t>Уровень доступа</w:t>
      </w:r>
      <w:r w:rsidRPr="000E0B2C">
        <w:rPr>
          <w:sz w:val="26"/>
          <w:szCs w:val="26"/>
        </w:rPr>
        <w:t xml:space="preserve"> - з</w:t>
      </w:r>
      <w:r w:rsidR="00F42A2D" w:rsidRPr="000E0B2C">
        <w:rPr>
          <w:sz w:val="26"/>
          <w:szCs w:val="26"/>
        </w:rPr>
        <w:t xml:space="preserve">аполняем </w:t>
      </w:r>
      <w:r w:rsidR="009337CE" w:rsidRPr="000E0B2C">
        <w:rPr>
          <w:sz w:val="26"/>
          <w:szCs w:val="26"/>
        </w:rPr>
        <w:t>у</w:t>
      </w:r>
      <w:r w:rsidR="00F42A2D" w:rsidRPr="000E0B2C">
        <w:rPr>
          <w:sz w:val="26"/>
          <w:szCs w:val="26"/>
        </w:rPr>
        <w:t>ровень доступа. Поле предназначено для определения прав пользователей для редактирования данных в интерфейсах, использующих данный параметр (тарифные планы). Значение поля заполняется с клавиатуры. По умолчанию уровень доступа равен нулю.</w:t>
      </w:r>
    </w:p>
    <w:p w:rsidR="001720BF" w:rsidRPr="000E0B2C" w:rsidRDefault="00E22B64" w:rsidP="000E0B2C">
      <w:pPr>
        <w:pStyle w:val="shifted"/>
        <w:spacing w:before="0" w:beforeAutospacing="0" w:after="0" w:afterAutospacing="0" w:line="360" w:lineRule="auto"/>
        <w:jc w:val="both"/>
        <w:rPr>
          <w:b/>
          <w:i/>
          <w:sz w:val="26"/>
          <w:szCs w:val="26"/>
        </w:rPr>
      </w:pPr>
      <w:r w:rsidRPr="000E0B2C">
        <w:rPr>
          <w:b/>
          <w:i/>
          <w:sz w:val="26"/>
          <w:szCs w:val="26"/>
        </w:rPr>
        <w:t xml:space="preserve">Описание пользователя - </w:t>
      </w:r>
      <w:r w:rsidRPr="000E0B2C">
        <w:rPr>
          <w:sz w:val="26"/>
          <w:szCs w:val="26"/>
        </w:rPr>
        <w:t>з</w:t>
      </w:r>
      <w:r w:rsidR="001720BF" w:rsidRPr="000E0B2C">
        <w:rPr>
          <w:sz w:val="26"/>
          <w:szCs w:val="26"/>
        </w:rPr>
        <w:t>адаем описание пользователя</w:t>
      </w:r>
      <w:r w:rsidR="00AB407D" w:rsidRPr="000E0B2C">
        <w:rPr>
          <w:sz w:val="26"/>
          <w:szCs w:val="26"/>
        </w:rPr>
        <w:t>.</w:t>
      </w:r>
    </w:p>
    <w:p w:rsidR="001720BF" w:rsidRPr="000E0B2C" w:rsidRDefault="00E22B64" w:rsidP="000E0B2C">
      <w:pPr>
        <w:pStyle w:val="shifted"/>
        <w:spacing w:before="0" w:beforeAutospacing="0" w:after="0" w:afterAutospacing="0" w:line="360" w:lineRule="auto"/>
        <w:jc w:val="both"/>
        <w:rPr>
          <w:sz w:val="26"/>
          <w:szCs w:val="26"/>
        </w:rPr>
      </w:pPr>
      <w:r w:rsidRPr="000E0B2C">
        <w:rPr>
          <w:b/>
          <w:i/>
          <w:sz w:val="26"/>
          <w:szCs w:val="26"/>
        </w:rPr>
        <w:t>Провайдер</w:t>
      </w:r>
      <w:r w:rsidRPr="000E0B2C">
        <w:rPr>
          <w:sz w:val="26"/>
          <w:szCs w:val="26"/>
        </w:rPr>
        <w:t xml:space="preserve"> - в</w:t>
      </w:r>
      <w:r w:rsidR="001720BF" w:rsidRPr="000E0B2C">
        <w:rPr>
          <w:sz w:val="26"/>
          <w:szCs w:val="26"/>
        </w:rPr>
        <w:t>ыбираем провайдера. Значение поля выбирается пользователем из списка зарегистрированных провайдеров.</w:t>
      </w:r>
    </w:p>
    <w:p w:rsidR="001720BF" w:rsidRPr="000E0B2C" w:rsidRDefault="001720BF" w:rsidP="000E0B2C">
      <w:pPr>
        <w:pStyle w:val="shifted"/>
        <w:spacing w:before="0" w:beforeAutospacing="0" w:after="0" w:afterAutospacing="0" w:line="360" w:lineRule="auto"/>
        <w:jc w:val="both"/>
        <w:rPr>
          <w:sz w:val="26"/>
          <w:szCs w:val="26"/>
        </w:rPr>
      </w:pPr>
      <w:r w:rsidRPr="000E0B2C">
        <w:rPr>
          <w:sz w:val="26"/>
          <w:szCs w:val="26"/>
        </w:rPr>
        <w:t xml:space="preserve">Задаем </w:t>
      </w:r>
      <w:r w:rsidR="00E22B64" w:rsidRPr="000E0B2C">
        <w:rPr>
          <w:sz w:val="26"/>
          <w:szCs w:val="26"/>
        </w:rPr>
        <w:t xml:space="preserve">контактную </w:t>
      </w:r>
      <w:r w:rsidRPr="000E0B2C">
        <w:rPr>
          <w:sz w:val="26"/>
          <w:szCs w:val="26"/>
        </w:rPr>
        <w:t>информацию по пользователю:</w:t>
      </w:r>
    </w:p>
    <w:p w:rsidR="001720BF" w:rsidRPr="000E0B2C" w:rsidRDefault="001720BF" w:rsidP="000E0B2C">
      <w:pPr>
        <w:numPr>
          <w:ilvl w:val="0"/>
          <w:numId w:val="54"/>
        </w:numPr>
        <w:rPr>
          <w:b/>
          <w:i/>
          <w:sz w:val="26"/>
          <w:szCs w:val="26"/>
          <w:lang w:eastAsia="ru-RU"/>
        </w:rPr>
      </w:pPr>
      <w:r w:rsidRPr="000E0B2C">
        <w:rPr>
          <w:b/>
          <w:i/>
          <w:sz w:val="26"/>
          <w:szCs w:val="26"/>
          <w:lang w:val="en-US" w:eastAsia="ru-RU"/>
        </w:rPr>
        <w:t>E-mail</w:t>
      </w:r>
    </w:p>
    <w:p w:rsidR="001720BF" w:rsidRPr="000E0B2C" w:rsidRDefault="001720BF" w:rsidP="000E0B2C">
      <w:pPr>
        <w:numPr>
          <w:ilvl w:val="0"/>
          <w:numId w:val="54"/>
        </w:numPr>
        <w:rPr>
          <w:b/>
          <w:i/>
          <w:sz w:val="26"/>
          <w:szCs w:val="26"/>
          <w:lang w:eastAsia="ru-RU"/>
        </w:rPr>
      </w:pPr>
      <w:r w:rsidRPr="000E0B2C">
        <w:rPr>
          <w:b/>
          <w:i/>
          <w:sz w:val="26"/>
          <w:szCs w:val="26"/>
          <w:lang w:eastAsia="ru-RU"/>
        </w:rPr>
        <w:t>Телефон</w:t>
      </w:r>
    </w:p>
    <w:p w:rsidR="001720BF" w:rsidRPr="000E0B2C" w:rsidRDefault="001720BF" w:rsidP="000E0B2C">
      <w:pPr>
        <w:numPr>
          <w:ilvl w:val="0"/>
          <w:numId w:val="54"/>
        </w:numPr>
        <w:rPr>
          <w:b/>
          <w:i/>
          <w:sz w:val="26"/>
          <w:szCs w:val="26"/>
          <w:lang w:eastAsia="ru-RU"/>
        </w:rPr>
      </w:pPr>
      <w:r w:rsidRPr="000E0B2C">
        <w:rPr>
          <w:b/>
          <w:i/>
          <w:sz w:val="26"/>
          <w:szCs w:val="26"/>
          <w:lang w:val="en-US" w:eastAsia="ru-RU"/>
        </w:rPr>
        <w:t>ICQ</w:t>
      </w:r>
    </w:p>
    <w:p w:rsidR="005D7AFD" w:rsidRPr="000E0B2C" w:rsidRDefault="005D7AFD" w:rsidP="000E0B2C">
      <w:pPr>
        <w:numPr>
          <w:ilvl w:val="0"/>
          <w:numId w:val="54"/>
        </w:numPr>
        <w:rPr>
          <w:b/>
          <w:i/>
          <w:sz w:val="26"/>
          <w:szCs w:val="26"/>
          <w:lang w:eastAsia="ru-RU"/>
        </w:rPr>
      </w:pPr>
      <w:r w:rsidRPr="000E0B2C">
        <w:rPr>
          <w:b/>
          <w:i/>
          <w:sz w:val="26"/>
          <w:szCs w:val="26"/>
          <w:lang w:eastAsia="ru-RU"/>
        </w:rPr>
        <w:t xml:space="preserve">Номер для SMS – </w:t>
      </w:r>
      <w:r w:rsidRPr="000E0B2C">
        <w:rPr>
          <w:i/>
          <w:sz w:val="26"/>
          <w:szCs w:val="26"/>
          <w:lang w:eastAsia="ru-RU"/>
        </w:rPr>
        <w:t>Номер должен быть задан в 10-тизначном формате, в противном случае будет выведено сообщение об ошибке.</w:t>
      </w:r>
    </w:p>
    <w:p w:rsidR="005D7AFD" w:rsidRPr="000E0B2C" w:rsidRDefault="005D7AFD" w:rsidP="000E0B2C">
      <w:pPr>
        <w:numPr>
          <w:ilvl w:val="0"/>
          <w:numId w:val="54"/>
        </w:numPr>
        <w:rPr>
          <w:b/>
          <w:i/>
          <w:sz w:val="26"/>
          <w:szCs w:val="26"/>
          <w:lang w:eastAsia="ru-RU"/>
        </w:rPr>
      </w:pPr>
      <w:r w:rsidRPr="000E0B2C">
        <w:rPr>
          <w:b/>
          <w:i/>
          <w:sz w:val="26"/>
          <w:szCs w:val="26"/>
          <w:lang w:eastAsia="ru-RU"/>
        </w:rPr>
        <w:t xml:space="preserve">Получать SMS уведомления </w:t>
      </w:r>
      <w:r w:rsidRPr="000E0B2C">
        <w:rPr>
          <w:i/>
          <w:sz w:val="26"/>
          <w:szCs w:val="26"/>
          <w:lang w:eastAsia="ru-RU"/>
        </w:rPr>
        <w:t>– признак, определяющий получение пользователем SMS-уведомлений.</w:t>
      </w:r>
    </w:p>
    <w:p w:rsidR="00F42A2D" w:rsidRPr="000E0B2C" w:rsidRDefault="00726394" w:rsidP="000E0B2C">
      <w:pPr>
        <w:pStyle w:val="shifted"/>
        <w:spacing w:before="0" w:beforeAutospacing="0" w:after="0" w:afterAutospacing="0" w:line="360" w:lineRule="auto"/>
        <w:rPr>
          <w:sz w:val="26"/>
          <w:szCs w:val="26"/>
        </w:rPr>
      </w:pPr>
      <w:r w:rsidRPr="000E0B2C">
        <w:rPr>
          <w:b/>
          <w:i/>
          <w:sz w:val="26"/>
          <w:szCs w:val="26"/>
        </w:rPr>
        <w:t>Статус</w:t>
      </w:r>
      <w:r w:rsidRPr="000E0B2C">
        <w:rPr>
          <w:sz w:val="26"/>
          <w:szCs w:val="26"/>
        </w:rPr>
        <w:t xml:space="preserve"> - о</w:t>
      </w:r>
      <w:r w:rsidR="00F42A2D" w:rsidRPr="000E0B2C">
        <w:rPr>
          <w:sz w:val="26"/>
          <w:szCs w:val="26"/>
        </w:rPr>
        <w:t xml:space="preserve">пределяем </w:t>
      </w:r>
      <w:r w:rsidRPr="000E0B2C">
        <w:rPr>
          <w:sz w:val="26"/>
          <w:szCs w:val="26"/>
        </w:rPr>
        <w:t>с</w:t>
      </w:r>
      <w:r w:rsidR="00F42A2D" w:rsidRPr="000E0B2C">
        <w:rPr>
          <w:sz w:val="26"/>
          <w:szCs w:val="26"/>
        </w:rPr>
        <w:t>татус пользователя:</w:t>
      </w:r>
    </w:p>
    <w:p w:rsidR="00F42A2D" w:rsidRPr="000E0B2C" w:rsidRDefault="00F8561A" w:rsidP="000E0B2C">
      <w:pPr>
        <w:pStyle w:val="shifted"/>
        <w:spacing w:before="0" w:beforeAutospacing="0" w:after="0" w:afterAutospacing="0" w:line="360" w:lineRule="auto"/>
        <w:rPr>
          <w:sz w:val="26"/>
          <w:szCs w:val="26"/>
        </w:rPr>
      </w:pPr>
      <w:r>
        <w:rPr>
          <w:noProof/>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alt="" style="width:20pt;height:18pt;mso-width-percent:0;mso-height-percent:0;mso-width-percent:0;mso-height-percent:0">
            <v:imagedata r:id="rId11" o:title=""/>
          </v:shape>
        </w:pict>
      </w:r>
      <w:r w:rsidR="00F42A2D" w:rsidRPr="000E0B2C">
        <w:rPr>
          <w:b/>
          <w:bCs/>
          <w:sz w:val="26"/>
          <w:szCs w:val="26"/>
        </w:rPr>
        <w:t>Свободен</w:t>
      </w:r>
      <w:r w:rsidR="00F42A2D" w:rsidRPr="000E0B2C">
        <w:rPr>
          <w:sz w:val="26"/>
          <w:szCs w:val="26"/>
        </w:rPr>
        <w:t xml:space="preserve"> - пользователь заведен, но не подключен ни к одной группе пользователей;</w:t>
      </w:r>
    </w:p>
    <w:p w:rsidR="00F42A2D" w:rsidRPr="000E0B2C" w:rsidRDefault="00F8561A" w:rsidP="000E0B2C">
      <w:pPr>
        <w:pStyle w:val="shifted"/>
        <w:spacing w:before="0" w:beforeAutospacing="0" w:after="0" w:afterAutospacing="0" w:line="360" w:lineRule="auto"/>
        <w:rPr>
          <w:sz w:val="26"/>
          <w:szCs w:val="26"/>
        </w:rPr>
      </w:pPr>
      <w:r>
        <w:rPr>
          <w:noProof/>
          <w:sz w:val="26"/>
          <w:szCs w:val="26"/>
        </w:rPr>
        <w:pict>
          <v:shape id="_x0000_i1067" type="#_x0000_t75" alt="" style="width:20pt;height:18pt;mso-width-percent:0;mso-height-percent:0;mso-width-percent:0;mso-height-percent:0">
            <v:imagedata r:id="rId12" o:title=""/>
          </v:shape>
        </w:pict>
      </w:r>
      <w:r w:rsidR="00F42A2D" w:rsidRPr="000E0B2C">
        <w:rPr>
          <w:b/>
          <w:bCs/>
          <w:sz w:val="26"/>
          <w:szCs w:val="26"/>
        </w:rPr>
        <w:t xml:space="preserve">Активен - </w:t>
      </w:r>
      <w:r w:rsidR="00F42A2D" w:rsidRPr="000E0B2C">
        <w:rPr>
          <w:sz w:val="26"/>
          <w:szCs w:val="26"/>
        </w:rPr>
        <w:t>пользователь активен (подключен к группе пользователей);</w:t>
      </w:r>
    </w:p>
    <w:p w:rsidR="00F42A2D" w:rsidRPr="000E0B2C" w:rsidRDefault="00F8561A" w:rsidP="000E0B2C">
      <w:pPr>
        <w:pStyle w:val="shifted"/>
        <w:spacing w:before="0" w:beforeAutospacing="0" w:after="0" w:afterAutospacing="0" w:line="360" w:lineRule="auto"/>
        <w:rPr>
          <w:sz w:val="26"/>
          <w:szCs w:val="26"/>
        </w:rPr>
      </w:pPr>
      <w:r>
        <w:rPr>
          <w:noProof/>
          <w:sz w:val="26"/>
          <w:szCs w:val="26"/>
        </w:rPr>
        <w:pict>
          <v:shape id="_x0000_i1066" type="#_x0000_t75" alt="" style="width:20pt;height:18pt;mso-width-percent:0;mso-height-percent:0;mso-width-percent:0;mso-height-percent:0">
            <v:imagedata r:id="rId12" o:title=""/>
          </v:shape>
        </w:pict>
      </w:r>
      <w:r w:rsidR="00F42A2D" w:rsidRPr="000E0B2C">
        <w:rPr>
          <w:b/>
          <w:bCs/>
          <w:sz w:val="26"/>
          <w:szCs w:val="26"/>
        </w:rPr>
        <w:t xml:space="preserve">Блокирован </w:t>
      </w:r>
      <w:r w:rsidR="00F42A2D" w:rsidRPr="000E0B2C">
        <w:rPr>
          <w:sz w:val="26"/>
          <w:szCs w:val="26"/>
        </w:rPr>
        <w:t>- пользователь временно блокирован;</w:t>
      </w:r>
    </w:p>
    <w:p w:rsidR="00F42A2D" w:rsidRPr="000E0B2C" w:rsidRDefault="00F8561A" w:rsidP="000E0B2C">
      <w:pPr>
        <w:pStyle w:val="shifted"/>
        <w:spacing w:before="0" w:beforeAutospacing="0" w:after="0" w:afterAutospacing="0" w:line="360" w:lineRule="auto"/>
        <w:rPr>
          <w:sz w:val="26"/>
          <w:szCs w:val="26"/>
        </w:rPr>
      </w:pPr>
      <w:r>
        <w:rPr>
          <w:noProof/>
          <w:sz w:val="26"/>
          <w:szCs w:val="26"/>
        </w:rPr>
        <w:pict>
          <v:shape id="_x0000_i1065" type="#_x0000_t75" alt="" style="width:20pt;height:18pt;mso-width-percent:0;mso-height-percent:0;mso-width-percent:0;mso-height-percent:0">
            <v:imagedata r:id="rId12" o:title=""/>
          </v:shape>
        </w:pict>
      </w:r>
      <w:r w:rsidR="00F42A2D" w:rsidRPr="000E0B2C">
        <w:rPr>
          <w:b/>
          <w:bCs/>
          <w:sz w:val="26"/>
          <w:szCs w:val="26"/>
        </w:rPr>
        <w:t>Удален</w:t>
      </w:r>
      <w:r w:rsidR="00F42A2D" w:rsidRPr="000E0B2C">
        <w:rPr>
          <w:sz w:val="26"/>
          <w:szCs w:val="26"/>
        </w:rPr>
        <w:t xml:space="preserve"> - пользователь отключен. Статус не подлежит изменению.</w:t>
      </w:r>
    </w:p>
    <w:p w:rsidR="00726394" w:rsidRPr="000E0B2C" w:rsidRDefault="00726394" w:rsidP="000E0B2C">
      <w:pPr>
        <w:ind w:firstLine="0"/>
        <w:rPr>
          <w:b/>
          <w:i/>
          <w:sz w:val="26"/>
          <w:szCs w:val="26"/>
          <w:lang w:eastAsia="ru-RU"/>
        </w:rPr>
      </w:pPr>
    </w:p>
    <w:p w:rsidR="00A2710A" w:rsidRPr="000E0B2C" w:rsidRDefault="00726394" w:rsidP="000E0B2C">
      <w:pPr>
        <w:ind w:firstLine="0"/>
        <w:rPr>
          <w:sz w:val="26"/>
          <w:szCs w:val="26"/>
          <w:lang w:eastAsia="ru-RU"/>
        </w:rPr>
      </w:pPr>
      <w:r w:rsidRPr="000E0B2C">
        <w:rPr>
          <w:b/>
          <w:i/>
          <w:sz w:val="26"/>
          <w:szCs w:val="26"/>
          <w:lang w:eastAsia="ru-RU"/>
        </w:rPr>
        <w:lastRenderedPageBreak/>
        <w:t>Время действия пароля</w:t>
      </w:r>
      <w:r w:rsidRPr="000E0B2C">
        <w:rPr>
          <w:sz w:val="26"/>
          <w:szCs w:val="26"/>
          <w:lang w:eastAsia="ru-RU"/>
        </w:rPr>
        <w:t xml:space="preserve"> - о</w:t>
      </w:r>
      <w:r w:rsidR="00A2710A" w:rsidRPr="000E0B2C">
        <w:rPr>
          <w:sz w:val="26"/>
          <w:szCs w:val="26"/>
          <w:lang w:eastAsia="ru-RU"/>
        </w:rPr>
        <w:t>пределяем время действия пароля. Значение задается в сутках, по истечению которых пользователь блокируется.</w:t>
      </w:r>
    </w:p>
    <w:p w:rsidR="00726394" w:rsidRPr="000E0B2C" w:rsidRDefault="00BE1B1C" w:rsidP="000E0B2C">
      <w:pPr>
        <w:ind w:firstLine="0"/>
        <w:rPr>
          <w:sz w:val="26"/>
          <w:szCs w:val="26"/>
          <w:lang w:eastAsia="ru-RU"/>
        </w:rPr>
      </w:pPr>
      <w:r w:rsidRPr="000E0B2C">
        <w:rPr>
          <w:b/>
          <w:i/>
          <w:sz w:val="26"/>
          <w:szCs w:val="26"/>
          <w:lang w:eastAsia="ru-RU"/>
        </w:rPr>
        <w:t>Включить CTF</w:t>
      </w:r>
      <w:r w:rsidRPr="000E0B2C">
        <w:rPr>
          <w:sz w:val="26"/>
          <w:szCs w:val="26"/>
          <w:lang w:eastAsia="ru-RU"/>
        </w:rPr>
        <w:t xml:space="preserve"> – признак включения/отключения для пользователя политик</w:t>
      </w:r>
      <w:r w:rsidR="004A3543" w:rsidRPr="000E0B2C">
        <w:rPr>
          <w:sz w:val="26"/>
          <w:szCs w:val="26"/>
          <w:lang w:eastAsia="ru-RU"/>
        </w:rPr>
        <w:t>и</w:t>
      </w:r>
      <w:r w:rsidRPr="000E0B2C">
        <w:rPr>
          <w:sz w:val="26"/>
          <w:szCs w:val="26"/>
          <w:lang w:eastAsia="ru-RU"/>
        </w:rPr>
        <w:t xml:space="preserve"> безопасности </w:t>
      </w:r>
      <w:r w:rsidRPr="000E0B2C">
        <w:rPr>
          <w:sz w:val="26"/>
          <w:szCs w:val="26"/>
          <w:lang w:val="en-US" w:eastAsia="ru-RU"/>
        </w:rPr>
        <w:t>CTF</w:t>
      </w:r>
      <w:r w:rsidRPr="000E0B2C">
        <w:rPr>
          <w:sz w:val="26"/>
          <w:szCs w:val="26"/>
          <w:lang w:eastAsia="ru-RU"/>
        </w:rPr>
        <w:t>:</w:t>
      </w:r>
    </w:p>
    <w:p w:rsidR="00BE1B1C" w:rsidRPr="000E0B2C" w:rsidRDefault="00BE1B1C" w:rsidP="000E0B2C">
      <w:pPr>
        <w:ind w:left="708" w:firstLine="0"/>
        <w:rPr>
          <w:sz w:val="26"/>
          <w:szCs w:val="26"/>
          <w:lang w:eastAsia="ru-RU"/>
        </w:rPr>
      </w:pPr>
      <w:r w:rsidRPr="000E0B2C">
        <w:rPr>
          <w:b/>
          <w:sz w:val="26"/>
          <w:szCs w:val="26"/>
          <w:lang w:eastAsia="ru-RU"/>
        </w:rPr>
        <w:t>Да</w:t>
      </w:r>
      <w:r w:rsidRPr="000E0B2C">
        <w:rPr>
          <w:sz w:val="26"/>
          <w:szCs w:val="26"/>
          <w:lang w:eastAsia="ru-RU"/>
        </w:rPr>
        <w:t xml:space="preserve"> – для пользователя включены политики безопасности</w:t>
      </w:r>
      <w:r w:rsidR="004A3543" w:rsidRPr="000E0B2C">
        <w:rPr>
          <w:sz w:val="26"/>
          <w:szCs w:val="26"/>
          <w:lang w:eastAsia="ru-RU"/>
        </w:rPr>
        <w:t>,</w:t>
      </w:r>
    </w:p>
    <w:p w:rsidR="00BE1B1C" w:rsidRPr="000E0B2C" w:rsidRDefault="00BE1B1C" w:rsidP="000E0B2C">
      <w:pPr>
        <w:ind w:left="708" w:firstLine="0"/>
        <w:rPr>
          <w:sz w:val="26"/>
          <w:szCs w:val="26"/>
          <w:lang w:eastAsia="ru-RU"/>
        </w:rPr>
      </w:pPr>
      <w:r w:rsidRPr="000E0B2C">
        <w:rPr>
          <w:b/>
          <w:sz w:val="26"/>
          <w:szCs w:val="26"/>
          <w:lang w:eastAsia="ru-RU"/>
        </w:rPr>
        <w:t>Нет</w:t>
      </w:r>
      <w:r w:rsidR="004A3543" w:rsidRPr="000E0B2C">
        <w:rPr>
          <w:sz w:val="26"/>
          <w:szCs w:val="26"/>
          <w:lang w:eastAsia="ru-RU"/>
        </w:rPr>
        <w:t xml:space="preserve"> – для пользователя отключены политики безопасности.</w:t>
      </w:r>
    </w:p>
    <w:p w:rsidR="00A2710A" w:rsidRPr="000E0B2C" w:rsidRDefault="00726394" w:rsidP="000E0B2C">
      <w:pPr>
        <w:ind w:firstLine="0"/>
        <w:rPr>
          <w:sz w:val="26"/>
          <w:szCs w:val="26"/>
          <w:lang w:eastAsia="ru-RU"/>
        </w:rPr>
      </w:pPr>
      <w:r w:rsidRPr="000E0B2C">
        <w:rPr>
          <w:b/>
          <w:i/>
          <w:sz w:val="26"/>
          <w:szCs w:val="26"/>
          <w:lang w:eastAsia="ru-RU"/>
        </w:rPr>
        <w:t>Сменить пароль при входе в систему</w:t>
      </w:r>
      <w:r w:rsidRPr="000E0B2C">
        <w:rPr>
          <w:sz w:val="26"/>
          <w:szCs w:val="26"/>
          <w:lang w:eastAsia="ru-RU"/>
        </w:rPr>
        <w:t xml:space="preserve"> </w:t>
      </w:r>
      <w:r w:rsidR="00BE1B1C" w:rsidRPr="000E0B2C">
        <w:rPr>
          <w:sz w:val="26"/>
          <w:szCs w:val="26"/>
          <w:lang w:eastAsia="ru-RU"/>
        </w:rPr>
        <w:t>–</w:t>
      </w:r>
      <w:r w:rsidRPr="000E0B2C">
        <w:rPr>
          <w:sz w:val="26"/>
          <w:szCs w:val="26"/>
          <w:lang w:eastAsia="ru-RU"/>
        </w:rPr>
        <w:t xml:space="preserve"> о</w:t>
      </w:r>
      <w:r w:rsidR="00A2710A" w:rsidRPr="000E0B2C">
        <w:rPr>
          <w:sz w:val="26"/>
          <w:szCs w:val="26"/>
          <w:lang w:eastAsia="ru-RU"/>
        </w:rPr>
        <w:t>пределяем</w:t>
      </w:r>
      <w:r w:rsidR="00BE1B1C" w:rsidRPr="000E0B2C">
        <w:rPr>
          <w:sz w:val="26"/>
          <w:szCs w:val="26"/>
          <w:lang w:eastAsia="ru-RU"/>
        </w:rPr>
        <w:t>,</w:t>
      </w:r>
      <w:r w:rsidR="00A2710A" w:rsidRPr="000E0B2C">
        <w:rPr>
          <w:sz w:val="26"/>
          <w:szCs w:val="26"/>
          <w:lang w:eastAsia="ru-RU"/>
        </w:rPr>
        <w:t xml:space="preserve"> менять ли пароль при первом входе в систему. Если </w:t>
      </w:r>
      <w:r w:rsidRPr="000E0B2C">
        <w:rPr>
          <w:sz w:val="26"/>
          <w:szCs w:val="26"/>
          <w:lang w:eastAsia="ru-RU"/>
        </w:rPr>
        <w:t>установлен данный признак</w:t>
      </w:r>
      <w:r w:rsidR="00A2710A" w:rsidRPr="000E0B2C">
        <w:rPr>
          <w:sz w:val="26"/>
          <w:szCs w:val="26"/>
          <w:lang w:eastAsia="ru-RU"/>
        </w:rPr>
        <w:t>, то при первом входе пользователя в систему е</w:t>
      </w:r>
      <w:r w:rsidR="00D63F89">
        <w:rPr>
          <w:sz w:val="26"/>
          <w:szCs w:val="26"/>
          <w:lang w:eastAsia="ru-RU"/>
        </w:rPr>
        <w:t>му предлагается сменить пароль.</w:t>
      </w:r>
    </w:p>
    <w:p w:rsidR="00C45F35" w:rsidRPr="000E0B2C" w:rsidRDefault="00C45F35" w:rsidP="000E0B2C">
      <w:pPr>
        <w:ind w:firstLine="0"/>
        <w:rPr>
          <w:sz w:val="26"/>
          <w:szCs w:val="26"/>
          <w:lang w:eastAsia="ru-RU"/>
        </w:rPr>
      </w:pPr>
    </w:p>
    <w:p w:rsidR="00C45F35" w:rsidRPr="000E0B2C" w:rsidRDefault="002E14C4" w:rsidP="000E0B2C">
      <w:pPr>
        <w:keepNext/>
        <w:ind w:firstLine="0"/>
        <w:rPr>
          <w:i/>
          <w:sz w:val="26"/>
          <w:szCs w:val="26"/>
          <w:lang w:eastAsia="ru-RU"/>
        </w:rPr>
      </w:pPr>
      <w:r w:rsidRPr="000E0B2C">
        <w:rPr>
          <w:i/>
          <w:sz w:val="26"/>
          <w:szCs w:val="26"/>
          <w:lang w:eastAsia="ru-RU"/>
        </w:rPr>
        <w:t>Примечания:</w:t>
      </w:r>
    </w:p>
    <w:p w:rsidR="00C45F35" w:rsidRPr="000E0B2C" w:rsidRDefault="00D63F89" w:rsidP="000E0B2C">
      <w:pPr>
        <w:numPr>
          <w:ilvl w:val="0"/>
          <w:numId w:val="70"/>
        </w:numPr>
        <w:rPr>
          <w:i/>
          <w:sz w:val="26"/>
          <w:szCs w:val="26"/>
          <w:lang w:eastAsia="ru-RU"/>
        </w:rPr>
      </w:pPr>
      <w:r>
        <w:rPr>
          <w:i/>
          <w:sz w:val="26"/>
          <w:szCs w:val="26"/>
          <w:lang w:eastAsia="ru-RU"/>
        </w:rPr>
        <w:t>См. также п. «»</w:t>
      </w:r>
    </w:p>
    <w:p w:rsidR="002031A8" w:rsidRPr="000E0B2C" w:rsidRDefault="002031A8" w:rsidP="000E0B2C">
      <w:pPr>
        <w:numPr>
          <w:ilvl w:val="0"/>
          <w:numId w:val="70"/>
        </w:numPr>
        <w:rPr>
          <w:i/>
          <w:sz w:val="26"/>
          <w:szCs w:val="26"/>
          <w:lang w:eastAsia="ru-RU"/>
        </w:rPr>
      </w:pPr>
      <w:r w:rsidRPr="000E0B2C">
        <w:rPr>
          <w:i/>
          <w:sz w:val="26"/>
          <w:szCs w:val="26"/>
          <w:lang w:eastAsia="ru-RU"/>
        </w:rPr>
        <w:t>При смене пароля администратором, признак, что пароль нужно сменить при первом входе в систему устанавливаться автоматически.</w:t>
      </w:r>
    </w:p>
    <w:p w:rsidR="002031A8" w:rsidRPr="000E0B2C" w:rsidRDefault="002031A8" w:rsidP="000E0B2C">
      <w:pPr>
        <w:rPr>
          <w:sz w:val="26"/>
          <w:szCs w:val="26"/>
        </w:rPr>
      </w:pPr>
    </w:p>
    <w:p w:rsidR="00F42A2D" w:rsidRPr="000E0B2C" w:rsidRDefault="00F42A2D" w:rsidP="000E0B2C">
      <w:pPr>
        <w:rPr>
          <w:sz w:val="26"/>
          <w:szCs w:val="26"/>
        </w:rPr>
      </w:pPr>
      <w:r w:rsidRPr="000E0B2C">
        <w:rPr>
          <w:sz w:val="26"/>
          <w:szCs w:val="26"/>
        </w:rPr>
        <w:t xml:space="preserve">По кнопке </w:t>
      </w:r>
      <w:r w:rsidRPr="000E0B2C">
        <w:rPr>
          <w:b/>
          <w:i/>
          <w:sz w:val="26"/>
          <w:szCs w:val="26"/>
        </w:rPr>
        <w:t>Пароль…</w:t>
      </w:r>
      <w:r w:rsidRPr="000E0B2C">
        <w:rPr>
          <w:sz w:val="26"/>
          <w:szCs w:val="26"/>
        </w:rPr>
        <w:t xml:space="preserve"> вызываем окно для введения пароля:</w:t>
      </w:r>
    </w:p>
    <w:p w:rsidR="00F42A2D" w:rsidRPr="000E0B2C" w:rsidRDefault="00811E7D" w:rsidP="000E0B2C">
      <w:pPr>
        <w:rPr>
          <w:sz w:val="26"/>
          <w:szCs w:val="26"/>
        </w:rPr>
      </w:pPr>
      <w:r w:rsidRPr="000E0B2C">
        <w:rPr>
          <w:noProof/>
          <w:sz w:val="26"/>
          <w:szCs w:val="26"/>
          <w:lang w:eastAsia="ru-RU"/>
        </w:rPr>
        <w:drawing>
          <wp:inline distT="0" distB="0" distL="0" distR="0" wp14:anchorId="1FBD84A3" wp14:editId="44961D88">
            <wp:extent cx="2990850" cy="752475"/>
            <wp:effectExtent l="0" t="0" r="0" b="9525"/>
            <wp:docPr id="1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0850" cy="752475"/>
                    </a:xfrm>
                    <a:prstGeom prst="rect">
                      <a:avLst/>
                    </a:prstGeom>
                    <a:noFill/>
                    <a:ln>
                      <a:noFill/>
                    </a:ln>
                  </pic:spPr>
                </pic:pic>
              </a:graphicData>
            </a:graphic>
          </wp:inline>
        </w:drawing>
      </w:r>
    </w:p>
    <w:p w:rsidR="00726394" w:rsidRPr="000E0B2C" w:rsidRDefault="00726394" w:rsidP="000E0B2C">
      <w:pPr>
        <w:rPr>
          <w:sz w:val="26"/>
          <w:szCs w:val="26"/>
        </w:rPr>
      </w:pPr>
    </w:p>
    <w:p w:rsidR="00726394" w:rsidRPr="000E0B2C" w:rsidRDefault="00F42A2D" w:rsidP="000E0B2C">
      <w:pPr>
        <w:ind w:firstLine="0"/>
        <w:rPr>
          <w:sz w:val="26"/>
          <w:szCs w:val="26"/>
        </w:rPr>
      </w:pPr>
      <w:r w:rsidRPr="000E0B2C">
        <w:rPr>
          <w:sz w:val="26"/>
          <w:szCs w:val="26"/>
        </w:rPr>
        <w:t>После заполнения всех полей</w:t>
      </w:r>
      <w:r w:rsidR="002E14C4" w:rsidRPr="000E0B2C">
        <w:rPr>
          <w:sz w:val="26"/>
          <w:szCs w:val="26"/>
        </w:rPr>
        <w:t xml:space="preserve"> данных пользователя</w:t>
      </w:r>
      <w:r w:rsidRPr="000E0B2C">
        <w:rPr>
          <w:sz w:val="26"/>
          <w:szCs w:val="26"/>
        </w:rPr>
        <w:t xml:space="preserve"> нажимаем </w:t>
      </w:r>
      <w:r w:rsidRPr="000E0B2C">
        <w:rPr>
          <w:b/>
          <w:i/>
          <w:sz w:val="26"/>
          <w:szCs w:val="26"/>
        </w:rPr>
        <w:t>Ввод</w:t>
      </w:r>
      <w:r w:rsidR="00D63F89">
        <w:rPr>
          <w:sz w:val="26"/>
          <w:szCs w:val="26"/>
        </w:rPr>
        <w:t>.</w:t>
      </w:r>
    </w:p>
    <w:p w:rsidR="00F42A2D" w:rsidRPr="000E0B2C" w:rsidRDefault="00F42A2D" w:rsidP="000E0B2C">
      <w:pPr>
        <w:ind w:firstLine="0"/>
        <w:rPr>
          <w:sz w:val="26"/>
          <w:szCs w:val="26"/>
        </w:rPr>
      </w:pPr>
      <w:r w:rsidRPr="000E0B2C">
        <w:rPr>
          <w:sz w:val="26"/>
          <w:szCs w:val="26"/>
        </w:rPr>
        <w:t xml:space="preserve">Для отмены заведения нового пользователя нажмите </w:t>
      </w:r>
      <w:r w:rsidRPr="000E0B2C">
        <w:rPr>
          <w:b/>
          <w:i/>
          <w:sz w:val="26"/>
          <w:szCs w:val="26"/>
        </w:rPr>
        <w:t>Отмена</w:t>
      </w:r>
      <w:r w:rsidRPr="000E0B2C">
        <w:rPr>
          <w:sz w:val="26"/>
          <w:szCs w:val="26"/>
        </w:rPr>
        <w:t>.</w:t>
      </w:r>
    </w:p>
    <w:p w:rsidR="00110EC4" w:rsidRPr="000E0B2C" w:rsidRDefault="00110EC4" w:rsidP="000E0B2C">
      <w:pPr>
        <w:pStyle w:val="16"/>
        <w:spacing w:line="360" w:lineRule="auto"/>
        <w:rPr>
          <w:rFonts w:ascii="Times New Roman" w:hAnsi="Times New Roman"/>
          <w:sz w:val="26"/>
          <w:szCs w:val="26"/>
        </w:rPr>
      </w:pP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sz w:val="26"/>
          <w:szCs w:val="26"/>
        </w:rPr>
        <w:t xml:space="preserve">Для редактирования информации пользователя нажмите кнопку </w:t>
      </w:r>
      <w:r w:rsidRPr="000E0B2C">
        <w:rPr>
          <w:rFonts w:ascii="Times New Roman" w:hAnsi="Times New Roman"/>
          <w:b/>
          <w:i/>
          <w:sz w:val="26"/>
          <w:szCs w:val="26"/>
        </w:rPr>
        <w:t>Свойства</w:t>
      </w:r>
      <w:r w:rsidRPr="000E0B2C">
        <w:rPr>
          <w:rFonts w:ascii="Times New Roman" w:hAnsi="Times New Roman"/>
          <w:sz w:val="26"/>
          <w:szCs w:val="26"/>
        </w:rPr>
        <w:t xml:space="preserve"> в интерфейсе «Права пользователей и ресурсы системы».</w:t>
      </w:r>
    </w:p>
    <w:p w:rsidR="005956C0" w:rsidRPr="000E0B2C" w:rsidRDefault="00811E7D" w:rsidP="000E0B2C">
      <w:pPr>
        <w:pStyle w:val="16"/>
        <w:spacing w:line="360" w:lineRule="auto"/>
        <w:jc w:val="both"/>
        <w:rPr>
          <w:rFonts w:ascii="Times New Roman" w:hAnsi="Times New Roman"/>
          <w:sz w:val="26"/>
          <w:szCs w:val="26"/>
        </w:rPr>
      </w:pPr>
      <w:r w:rsidRPr="000E0B2C">
        <w:rPr>
          <w:rFonts w:ascii="Times New Roman" w:hAnsi="Times New Roman"/>
          <w:noProof/>
          <w:sz w:val="26"/>
          <w:szCs w:val="26"/>
        </w:rPr>
        <w:lastRenderedPageBreak/>
        <w:drawing>
          <wp:inline distT="0" distB="0" distL="0" distR="0" wp14:anchorId="4DF7CCB6" wp14:editId="367547F2">
            <wp:extent cx="2933700" cy="5181600"/>
            <wp:effectExtent l="0" t="0" r="0" b="0"/>
            <wp:docPr id="118" name="Рисунок 118" descr="usp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uspro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3700" cy="5181600"/>
                    </a:xfrm>
                    <a:prstGeom prst="rect">
                      <a:avLst/>
                    </a:prstGeom>
                    <a:noFill/>
                    <a:ln>
                      <a:noFill/>
                    </a:ln>
                  </pic:spPr>
                </pic:pic>
              </a:graphicData>
            </a:graphic>
          </wp:inline>
        </w:drawing>
      </w:r>
    </w:p>
    <w:p w:rsidR="005D66E9" w:rsidRPr="000E0B2C" w:rsidRDefault="005D66E9" w:rsidP="000E0B2C">
      <w:pPr>
        <w:pStyle w:val="3"/>
        <w:spacing w:before="0" w:after="0"/>
        <w:rPr>
          <w:rFonts w:ascii="Times New Roman" w:hAnsi="Times New Roman"/>
        </w:rPr>
      </w:pPr>
      <w:r w:rsidRPr="000E0B2C">
        <w:rPr>
          <w:rFonts w:ascii="Times New Roman" w:hAnsi="Times New Roman"/>
        </w:rPr>
        <w:tab/>
      </w:r>
      <w:bookmarkStart w:id="72" w:name="_Ref323119578"/>
      <w:bookmarkStart w:id="73" w:name="_Toc63106523"/>
      <w:r w:rsidRPr="000E0B2C">
        <w:rPr>
          <w:rFonts w:ascii="Times New Roman" w:hAnsi="Times New Roman"/>
        </w:rPr>
        <w:t>Выбор основного департамента пользователя</w:t>
      </w:r>
      <w:bookmarkEnd w:id="72"/>
      <w:bookmarkEnd w:id="73"/>
    </w:p>
    <w:p w:rsidR="005D66E9" w:rsidRPr="000E0B2C" w:rsidRDefault="005D66E9" w:rsidP="00D63F89">
      <w:pPr>
        <w:pStyle w:val="shifted"/>
        <w:spacing w:before="0" w:beforeAutospacing="0" w:after="0" w:afterAutospacing="0" w:line="360" w:lineRule="auto"/>
        <w:ind w:firstLine="709"/>
        <w:jc w:val="both"/>
        <w:rPr>
          <w:sz w:val="26"/>
          <w:szCs w:val="26"/>
        </w:rPr>
      </w:pPr>
      <w:r w:rsidRPr="000E0B2C">
        <w:rPr>
          <w:sz w:val="26"/>
          <w:szCs w:val="26"/>
        </w:rPr>
        <w:t>В системе реализована возможность выбора основного департамента пользователя в случае, когда пользователь привязан к нескольким департаментам. Для этого служит интерфейс "</w:t>
      </w:r>
      <w:r w:rsidRPr="000E0B2C">
        <w:rPr>
          <w:b/>
          <w:i/>
          <w:sz w:val="26"/>
          <w:szCs w:val="26"/>
        </w:rPr>
        <w:t>Выбор основного департамента пользователя</w:t>
      </w:r>
      <w:r w:rsidRPr="000E0B2C">
        <w:rPr>
          <w:sz w:val="26"/>
          <w:szCs w:val="26"/>
        </w:rPr>
        <w:t>".</w:t>
      </w:r>
    </w:p>
    <w:p w:rsidR="005D66E9" w:rsidRPr="000E0B2C" w:rsidRDefault="00811E7D" w:rsidP="000E0B2C">
      <w:pPr>
        <w:pStyle w:val="shifted"/>
        <w:spacing w:before="0" w:beforeAutospacing="0" w:after="0" w:afterAutospacing="0" w:line="360" w:lineRule="auto"/>
        <w:jc w:val="both"/>
        <w:rPr>
          <w:sz w:val="26"/>
          <w:szCs w:val="26"/>
        </w:rPr>
      </w:pPr>
      <w:r w:rsidRPr="000E0B2C">
        <w:rPr>
          <w:noProof/>
          <w:sz w:val="26"/>
          <w:szCs w:val="26"/>
        </w:rPr>
        <w:drawing>
          <wp:inline distT="0" distB="0" distL="0" distR="0" wp14:anchorId="4C55E2FC" wp14:editId="15F1AFBF">
            <wp:extent cx="3400425" cy="1914525"/>
            <wp:effectExtent l="0" t="0" r="9525"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5">
                      <a:extLst>
                        <a:ext uri="{28A0092B-C50C-407E-A947-70E740481C1C}">
                          <a14:useLocalDpi xmlns:a14="http://schemas.microsoft.com/office/drawing/2010/main" val="0"/>
                        </a:ext>
                      </a:extLst>
                    </a:blip>
                    <a:srcRect l="24767" t="24931" r="25078" b="24654"/>
                    <a:stretch>
                      <a:fillRect/>
                    </a:stretch>
                  </pic:blipFill>
                  <pic:spPr bwMode="auto">
                    <a:xfrm>
                      <a:off x="0" y="0"/>
                      <a:ext cx="3400425" cy="1914525"/>
                    </a:xfrm>
                    <a:prstGeom prst="rect">
                      <a:avLst/>
                    </a:prstGeom>
                    <a:noFill/>
                    <a:ln>
                      <a:noFill/>
                    </a:ln>
                  </pic:spPr>
                </pic:pic>
              </a:graphicData>
            </a:graphic>
          </wp:inline>
        </w:drawing>
      </w:r>
    </w:p>
    <w:p w:rsidR="005D66E9" w:rsidRPr="000E0B2C" w:rsidRDefault="005D66E9" w:rsidP="000E0B2C">
      <w:pPr>
        <w:pStyle w:val="shifted"/>
        <w:spacing w:before="0" w:beforeAutospacing="0" w:after="0" w:afterAutospacing="0" w:line="360" w:lineRule="auto"/>
        <w:jc w:val="both"/>
        <w:rPr>
          <w:sz w:val="26"/>
          <w:szCs w:val="26"/>
        </w:rPr>
      </w:pPr>
      <w:r w:rsidRPr="000E0B2C">
        <w:rPr>
          <w:sz w:val="26"/>
          <w:szCs w:val="26"/>
        </w:rPr>
        <w:t>В списке отображаются все департаменты, к которым привязан пользователь.</w:t>
      </w:r>
    </w:p>
    <w:p w:rsidR="005D66E9" w:rsidRPr="000E0B2C" w:rsidRDefault="005D66E9" w:rsidP="000E0B2C">
      <w:pPr>
        <w:ind w:firstLine="0"/>
        <w:rPr>
          <w:sz w:val="26"/>
          <w:szCs w:val="26"/>
          <w:u w:val="single"/>
        </w:rPr>
      </w:pPr>
      <w:r w:rsidRPr="000E0B2C">
        <w:rPr>
          <w:sz w:val="26"/>
          <w:szCs w:val="26"/>
          <w:u w:val="single"/>
        </w:rPr>
        <w:t>По каждому департаменту представлена следующая информация:</w:t>
      </w:r>
    </w:p>
    <w:p w:rsidR="005D66E9" w:rsidRPr="000E0B2C" w:rsidRDefault="005D66E9" w:rsidP="000E0B2C">
      <w:pPr>
        <w:ind w:firstLine="0"/>
        <w:rPr>
          <w:sz w:val="26"/>
          <w:szCs w:val="26"/>
        </w:rPr>
      </w:pPr>
      <w:r w:rsidRPr="000E0B2C">
        <w:rPr>
          <w:b/>
          <w:i/>
          <w:sz w:val="26"/>
          <w:szCs w:val="26"/>
        </w:rPr>
        <w:lastRenderedPageBreak/>
        <w:t>Код</w:t>
      </w:r>
      <w:r w:rsidRPr="000E0B2C">
        <w:rPr>
          <w:sz w:val="26"/>
          <w:szCs w:val="26"/>
        </w:rPr>
        <w:t xml:space="preserve"> - к</w:t>
      </w:r>
      <w:r w:rsidR="00D63F89">
        <w:rPr>
          <w:sz w:val="26"/>
          <w:szCs w:val="26"/>
        </w:rPr>
        <w:t>од департамента</w:t>
      </w:r>
    </w:p>
    <w:p w:rsidR="005D66E9" w:rsidRPr="000E0B2C" w:rsidRDefault="005D66E9" w:rsidP="000E0B2C">
      <w:pPr>
        <w:ind w:firstLine="0"/>
        <w:rPr>
          <w:sz w:val="26"/>
          <w:szCs w:val="26"/>
        </w:rPr>
      </w:pPr>
      <w:r w:rsidRPr="000E0B2C">
        <w:rPr>
          <w:b/>
          <w:i/>
          <w:sz w:val="26"/>
          <w:szCs w:val="26"/>
        </w:rPr>
        <w:t>Наименование</w:t>
      </w:r>
      <w:r w:rsidRPr="000E0B2C">
        <w:rPr>
          <w:sz w:val="26"/>
          <w:szCs w:val="26"/>
        </w:rPr>
        <w:t xml:space="preserve"> - н</w:t>
      </w:r>
      <w:r w:rsidR="00D63F89">
        <w:rPr>
          <w:sz w:val="26"/>
          <w:szCs w:val="26"/>
        </w:rPr>
        <w:t>аименование департамента</w:t>
      </w:r>
    </w:p>
    <w:p w:rsidR="005D66E9" w:rsidRPr="000E0B2C" w:rsidRDefault="005D66E9" w:rsidP="000E0B2C">
      <w:pPr>
        <w:ind w:firstLine="0"/>
        <w:rPr>
          <w:sz w:val="26"/>
          <w:szCs w:val="26"/>
        </w:rPr>
      </w:pPr>
      <w:r w:rsidRPr="000E0B2C">
        <w:rPr>
          <w:b/>
          <w:i/>
          <w:sz w:val="26"/>
          <w:szCs w:val="26"/>
        </w:rPr>
        <w:t>Основной</w:t>
      </w:r>
      <w:r w:rsidRPr="000E0B2C">
        <w:rPr>
          <w:sz w:val="26"/>
          <w:szCs w:val="26"/>
        </w:rPr>
        <w:t xml:space="preserve"> - признак основного департамента. Если установлена галочка в данном поле, то текущий департамент является основным. Можно отметить любой департамент как основной.</w:t>
      </w:r>
    </w:p>
    <w:p w:rsidR="005D66E9" w:rsidRPr="000E0B2C" w:rsidRDefault="005D66E9" w:rsidP="000E0B2C">
      <w:pPr>
        <w:pStyle w:val="shifted"/>
        <w:spacing w:before="0" w:beforeAutospacing="0" w:after="0" w:afterAutospacing="0" w:line="360" w:lineRule="auto"/>
        <w:jc w:val="both"/>
        <w:rPr>
          <w:i/>
          <w:sz w:val="26"/>
          <w:szCs w:val="26"/>
        </w:rPr>
      </w:pPr>
      <w:r w:rsidRPr="000E0B2C">
        <w:rPr>
          <w:i/>
          <w:sz w:val="26"/>
          <w:szCs w:val="26"/>
        </w:rPr>
        <w:t>Примечание. Привязка пользователя к департаментам осуществляется в интерфейсе Каталоги/Права доступа/Департаменты (п.</w:t>
      </w:r>
      <w:r w:rsidRPr="000E0B2C">
        <w:rPr>
          <w:i/>
          <w:sz w:val="26"/>
          <w:szCs w:val="26"/>
        </w:rPr>
        <w:fldChar w:fldCharType="begin"/>
      </w:r>
      <w:r w:rsidRPr="000E0B2C">
        <w:rPr>
          <w:i/>
          <w:sz w:val="26"/>
          <w:szCs w:val="26"/>
        </w:rPr>
        <w:instrText xml:space="preserve"> REF _Ref317584429 \r \h  \* MERGEFORMAT </w:instrText>
      </w:r>
      <w:r w:rsidRPr="000E0B2C">
        <w:rPr>
          <w:i/>
          <w:sz w:val="26"/>
          <w:szCs w:val="26"/>
        </w:rPr>
      </w:r>
      <w:r w:rsidRPr="000E0B2C">
        <w:rPr>
          <w:i/>
          <w:sz w:val="26"/>
          <w:szCs w:val="26"/>
        </w:rPr>
        <w:fldChar w:fldCharType="separate"/>
      </w:r>
      <w:r w:rsidR="008B0A4B" w:rsidRPr="000E0B2C">
        <w:rPr>
          <w:i/>
          <w:sz w:val="26"/>
          <w:szCs w:val="26"/>
        </w:rPr>
        <w:t>2.8</w:t>
      </w:r>
      <w:r w:rsidRPr="000E0B2C">
        <w:rPr>
          <w:i/>
          <w:sz w:val="26"/>
          <w:szCs w:val="26"/>
        </w:rPr>
        <w:fldChar w:fldCharType="end"/>
      </w:r>
      <w:r w:rsidRPr="000E0B2C">
        <w:rPr>
          <w:i/>
          <w:sz w:val="26"/>
          <w:szCs w:val="26"/>
        </w:rPr>
        <w:t>).</w:t>
      </w:r>
    </w:p>
    <w:p w:rsidR="00564FB1" w:rsidRPr="000E0B2C" w:rsidRDefault="00564FB1" w:rsidP="000E0B2C">
      <w:pPr>
        <w:pStyle w:val="16"/>
        <w:spacing w:line="360" w:lineRule="auto"/>
        <w:rPr>
          <w:rFonts w:ascii="Times New Roman" w:hAnsi="Times New Roman"/>
          <w:sz w:val="26"/>
          <w:szCs w:val="26"/>
        </w:rPr>
      </w:pPr>
    </w:p>
    <w:p w:rsidR="00F42A2D" w:rsidRPr="000E0B2C" w:rsidRDefault="00F42A2D" w:rsidP="000E0B2C">
      <w:pPr>
        <w:pStyle w:val="2"/>
        <w:spacing w:before="0" w:after="0"/>
        <w:rPr>
          <w:rFonts w:ascii="Times New Roman" w:hAnsi="Times New Roman"/>
          <w:sz w:val="26"/>
          <w:szCs w:val="26"/>
        </w:rPr>
      </w:pPr>
      <w:bookmarkStart w:id="74" w:name="_Toc176241708"/>
      <w:bookmarkStart w:id="75" w:name="_Toc213148519"/>
      <w:bookmarkStart w:id="76" w:name="_Toc213654755"/>
      <w:bookmarkStart w:id="77" w:name="_Toc237326311"/>
      <w:bookmarkStart w:id="78" w:name="_Toc294180858"/>
      <w:bookmarkStart w:id="79" w:name="_Toc63106524"/>
      <w:r w:rsidRPr="000E0B2C">
        <w:rPr>
          <w:rFonts w:ascii="Times New Roman" w:hAnsi="Times New Roman"/>
          <w:sz w:val="26"/>
          <w:szCs w:val="26"/>
        </w:rPr>
        <w:t>Предоставление прав пользователям</w:t>
      </w:r>
      <w:bookmarkEnd w:id="74"/>
      <w:bookmarkEnd w:id="75"/>
      <w:bookmarkEnd w:id="76"/>
      <w:bookmarkEnd w:id="77"/>
      <w:bookmarkEnd w:id="78"/>
      <w:bookmarkEnd w:id="79"/>
    </w:p>
    <w:p w:rsidR="00F42A2D" w:rsidRPr="000E0B2C" w:rsidRDefault="00F42A2D" w:rsidP="000E0B2C">
      <w:pPr>
        <w:rPr>
          <w:sz w:val="26"/>
          <w:szCs w:val="26"/>
        </w:rPr>
      </w:pPr>
      <w:r w:rsidRPr="000E0B2C">
        <w:rPr>
          <w:sz w:val="26"/>
          <w:szCs w:val="26"/>
        </w:rPr>
        <w:t>Для того чтобы пользователь имел доступ к ресурсам системы ему необходимо раздать права на необходимые ресурсы. Права можно раздать двумя способами:</w:t>
      </w:r>
    </w:p>
    <w:p w:rsidR="00F42A2D" w:rsidRPr="000E0B2C" w:rsidRDefault="00F42A2D" w:rsidP="000E0B2C">
      <w:pPr>
        <w:numPr>
          <w:ilvl w:val="0"/>
          <w:numId w:val="8"/>
        </w:numPr>
        <w:jc w:val="left"/>
        <w:rPr>
          <w:sz w:val="26"/>
          <w:szCs w:val="26"/>
        </w:rPr>
      </w:pPr>
      <w:r w:rsidRPr="000E0B2C">
        <w:rPr>
          <w:sz w:val="26"/>
          <w:szCs w:val="26"/>
        </w:rPr>
        <w:t>Раздать права на все необходимые ресурсы отдельно</w:t>
      </w:r>
    </w:p>
    <w:p w:rsidR="00F42A2D" w:rsidRPr="000E0B2C" w:rsidRDefault="00F42A2D" w:rsidP="000E0B2C">
      <w:pPr>
        <w:numPr>
          <w:ilvl w:val="0"/>
          <w:numId w:val="8"/>
        </w:numPr>
        <w:jc w:val="left"/>
        <w:rPr>
          <w:sz w:val="26"/>
          <w:szCs w:val="26"/>
        </w:rPr>
      </w:pPr>
      <w:r w:rsidRPr="000E0B2C">
        <w:rPr>
          <w:sz w:val="26"/>
          <w:szCs w:val="26"/>
        </w:rPr>
        <w:t>Добавить пользователя в группу уже имеющую набор прав</w:t>
      </w:r>
    </w:p>
    <w:p w:rsidR="00F42A2D" w:rsidRPr="000E0B2C" w:rsidRDefault="00F42A2D" w:rsidP="000E0B2C">
      <w:pPr>
        <w:ind w:left="360"/>
        <w:rPr>
          <w:sz w:val="26"/>
          <w:szCs w:val="26"/>
        </w:rPr>
      </w:pPr>
    </w:p>
    <w:p w:rsidR="00F42A2D" w:rsidRPr="000E0B2C" w:rsidRDefault="00F42A2D" w:rsidP="000E0B2C">
      <w:pPr>
        <w:rPr>
          <w:sz w:val="26"/>
          <w:szCs w:val="26"/>
        </w:rPr>
      </w:pPr>
      <w:r w:rsidRPr="000E0B2C">
        <w:rPr>
          <w:sz w:val="26"/>
          <w:szCs w:val="26"/>
        </w:rPr>
        <w:t>Понятно, что первый способ более точный – мы оперируем каждый ресурс в отдельности, а второй более быстрый - не надо перечислять все права для каждого пользователя. Но самое приятное, что оба этих способа можно комбинировать, добиваясь компромисса между т</w:t>
      </w:r>
      <w:r w:rsidR="00D63F89">
        <w:rPr>
          <w:sz w:val="26"/>
          <w:szCs w:val="26"/>
        </w:rPr>
        <w:t>очностью и производительностью.</w:t>
      </w:r>
    </w:p>
    <w:p w:rsidR="00F42A2D" w:rsidRPr="000E0B2C" w:rsidRDefault="00F42A2D" w:rsidP="000E0B2C">
      <w:pPr>
        <w:rPr>
          <w:sz w:val="26"/>
          <w:szCs w:val="26"/>
        </w:rPr>
      </w:pPr>
      <w:r w:rsidRPr="000E0B2C">
        <w:rPr>
          <w:sz w:val="26"/>
          <w:szCs w:val="26"/>
        </w:rPr>
        <w:t>Так можно сформировать группу “Абонентская служба” и назначать права сразу для всех пользователей входящих в эту группу.</w:t>
      </w:r>
    </w:p>
    <w:p w:rsidR="00F42A2D" w:rsidRPr="000E0B2C" w:rsidRDefault="00F42A2D" w:rsidP="000E0B2C">
      <w:pPr>
        <w:rPr>
          <w:sz w:val="26"/>
          <w:szCs w:val="26"/>
        </w:rPr>
      </w:pPr>
    </w:p>
    <w:p w:rsidR="00F42A2D" w:rsidRPr="000E0B2C" w:rsidRDefault="00F42A2D" w:rsidP="000E0B2C">
      <w:pPr>
        <w:rPr>
          <w:sz w:val="26"/>
          <w:szCs w:val="26"/>
          <w:lang w:val="en-US"/>
        </w:rPr>
      </w:pPr>
      <w:r w:rsidRPr="000E0B2C">
        <w:rPr>
          <w:sz w:val="26"/>
          <w:szCs w:val="26"/>
        </w:rPr>
        <w:t>Основные ресурсы системы:</w:t>
      </w:r>
    </w:p>
    <w:p w:rsidR="00F42A2D" w:rsidRPr="000E0B2C" w:rsidRDefault="00F42A2D" w:rsidP="000E0B2C">
      <w:pPr>
        <w:numPr>
          <w:ilvl w:val="0"/>
          <w:numId w:val="11"/>
        </w:numPr>
        <w:jc w:val="left"/>
        <w:rPr>
          <w:sz w:val="26"/>
          <w:szCs w:val="26"/>
          <w:lang w:val="en-US"/>
        </w:rPr>
      </w:pPr>
      <w:r w:rsidRPr="000E0B2C">
        <w:rPr>
          <w:sz w:val="26"/>
          <w:szCs w:val="26"/>
        </w:rPr>
        <w:t>Приложение</w:t>
      </w:r>
    </w:p>
    <w:p w:rsidR="00F42A2D" w:rsidRPr="000E0B2C" w:rsidRDefault="00F42A2D" w:rsidP="000E0B2C">
      <w:pPr>
        <w:numPr>
          <w:ilvl w:val="0"/>
          <w:numId w:val="11"/>
        </w:numPr>
        <w:jc w:val="left"/>
        <w:rPr>
          <w:sz w:val="26"/>
          <w:szCs w:val="26"/>
          <w:lang w:val="en-US"/>
        </w:rPr>
      </w:pPr>
      <w:r w:rsidRPr="000E0B2C">
        <w:rPr>
          <w:sz w:val="26"/>
          <w:szCs w:val="26"/>
        </w:rPr>
        <w:t>Каталог</w:t>
      </w:r>
    </w:p>
    <w:p w:rsidR="00F42A2D" w:rsidRPr="000E0B2C" w:rsidRDefault="00F42A2D" w:rsidP="000E0B2C">
      <w:pPr>
        <w:numPr>
          <w:ilvl w:val="0"/>
          <w:numId w:val="11"/>
        </w:numPr>
        <w:jc w:val="left"/>
        <w:rPr>
          <w:sz w:val="26"/>
          <w:szCs w:val="26"/>
          <w:lang w:val="en-US"/>
        </w:rPr>
      </w:pPr>
      <w:r w:rsidRPr="000E0B2C">
        <w:rPr>
          <w:sz w:val="26"/>
          <w:szCs w:val="26"/>
        </w:rPr>
        <w:t>Действие</w:t>
      </w:r>
    </w:p>
    <w:p w:rsidR="00F42A2D" w:rsidRPr="000E0B2C" w:rsidRDefault="00F42A2D" w:rsidP="000E0B2C">
      <w:pPr>
        <w:numPr>
          <w:ilvl w:val="0"/>
          <w:numId w:val="11"/>
        </w:numPr>
        <w:jc w:val="left"/>
        <w:rPr>
          <w:sz w:val="26"/>
          <w:szCs w:val="26"/>
          <w:lang w:val="en-US"/>
        </w:rPr>
      </w:pPr>
      <w:r w:rsidRPr="000E0B2C">
        <w:rPr>
          <w:sz w:val="26"/>
          <w:szCs w:val="26"/>
        </w:rPr>
        <w:t>Пункт Меню</w:t>
      </w:r>
    </w:p>
    <w:p w:rsidR="00F42A2D" w:rsidRPr="000E0B2C" w:rsidRDefault="00F42A2D" w:rsidP="000E0B2C">
      <w:pPr>
        <w:rPr>
          <w:sz w:val="26"/>
          <w:szCs w:val="26"/>
        </w:rPr>
      </w:pPr>
    </w:p>
    <w:p w:rsidR="00F42A2D" w:rsidRPr="000E0B2C" w:rsidRDefault="00F42A2D" w:rsidP="000E0B2C">
      <w:pPr>
        <w:rPr>
          <w:sz w:val="26"/>
          <w:szCs w:val="26"/>
          <w:lang w:val="en-US"/>
        </w:rPr>
      </w:pPr>
    </w:p>
    <w:p w:rsidR="00F42A2D" w:rsidRPr="000E0B2C" w:rsidRDefault="00F42A2D" w:rsidP="000E0B2C">
      <w:pPr>
        <w:rPr>
          <w:sz w:val="26"/>
          <w:szCs w:val="26"/>
        </w:rPr>
      </w:pPr>
      <w:r w:rsidRPr="000E0B2C">
        <w:rPr>
          <w:sz w:val="26"/>
          <w:szCs w:val="26"/>
        </w:rPr>
        <w:t>Доступ может иметь значения:</w:t>
      </w:r>
    </w:p>
    <w:p w:rsidR="00F42A2D" w:rsidRPr="000E0B2C" w:rsidRDefault="00F42A2D" w:rsidP="000E0B2C">
      <w:pPr>
        <w:numPr>
          <w:ilvl w:val="0"/>
          <w:numId w:val="9"/>
        </w:numPr>
        <w:jc w:val="left"/>
        <w:rPr>
          <w:sz w:val="26"/>
          <w:szCs w:val="26"/>
        </w:rPr>
      </w:pPr>
      <w:r w:rsidRPr="000E0B2C">
        <w:rPr>
          <w:sz w:val="26"/>
          <w:szCs w:val="26"/>
        </w:rPr>
        <w:t>Да - доступ разрешен</w:t>
      </w:r>
    </w:p>
    <w:p w:rsidR="00F42A2D" w:rsidRPr="000E0B2C" w:rsidRDefault="00F42A2D" w:rsidP="000E0B2C">
      <w:pPr>
        <w:numPr>
          <w:ilvl w:val="0"/>
          <w:numId w:val="9"/>
        </w:numPr>
        <w:jc w:val="left"/>
        <w:rPr>
          <w:sz w:val="26"/>
          <w:szCs w:val="26"/>
        </w:rPr>
      </w:pPr>
      <w:r w:rsidRPr="000E0B2C">
        <w:rPr>
          <w:sz w:val="26"/>
          <w:szCs w:val="26"/>
        </w:rPr>
        <w:t>Нет - доступ запрещен</w:t>
      </w:r>
    </w:p>
    <w:p w:rsidR="00F42A2D" w:rsidRPr="000E0B2C" w:rsidRDefault="00F42A2D" w:rsidP="000E0B2C">
      <w:pPr>
        <w:numPr>
          <w:ilvl w:val="0"/>
          <w:numId w:val="9"/>
        </w:numPr>
        <w:jc w:val="left"/>
        <w:rPr>
          <w:sz w:val="26"/>
          <w:szCs w:val="26"/>
        </w:rPr>
      </w:pPr>
      <w:r w:rsidRPr="000E0B2C">
        <w:rPr>
          <w:sz w:val="26"/>
          <w:szCs w:val="26"/>
        </w:rPr>
        <w:t>Пусто – доступ не определен</w:t>
      </w:r>
    </w:p>
    <w:p w:rsidR="00F42A2D" w:rsidRPr="000E0B2C" w:rsidRDefault="00811E7D" w:rsidP="000E0B2C">
      <w:pPr>
        <w:rPr>
          <w:sz w:val="26"/>
          <w:szCs w:val="26"/>
        </w:rPr>
      </w:pPr>
      <w:r w:rsidRPr="000E0B2C">
        <w:rPr>
          <w:noProof/>
          <w:sz w:val="26"/>
          <w:szCs w:val="26"/>
          <w:lang w:eastAsia="ru-RU"/>
        </w:rPr>
        <w:lastRenderedPageBreak/>
        <w:drawing>
          <wp:inline distT="0" distB="0" distL="0" distR="0" wp14:anchorId="73EFEFD3" wp14:editId="56D06FC1">
            <wp:extent cx="5762625" cy="4610100"/>
            <wp:effectExtent l="0" t="0" r="9525" b="0"/>
            <wp:docPr id="12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6">
                      <a:lum contrast="12000"/>
                      <a:extLst>
                        <a:ext uri="{28A0092B-C50C-407E-A947-70E740481C1C}">
                          <a14:useLocalDpi xmlns:a14="http://schemas.microsoft.com/office/drawing/2010/main" val="0"/>
                        </a:ext>
                      </a:extLst>
                    </a:blip>
                    <a:srcRect l="6961" t="15923" r="31654" b="19748"/>
                    <a:stretch>
                      <a:fillRect/>
                    </a:stretch>
                  </pic:blipFill>
                  <pic:spPr bwMode="auto">
                    <a:xfrm>
                      <a:off x="0" y="0"/>
                      <a:ext cx="5762625" cy="4610100"/>
                    </a:xfrm>
                    <a:prstGeom prst="rect">
                      <a:avLst/>
                    </a:prstGeom>
                    <a:noFill/>
                    <a:ln>
                      <a:noFill/>
                    </a:ln>
                  </pic:spPr>
                </pic:pic>
              </a:graphicData>
            </a:graphic>
          </wp:inline>
        </w:drawing>
      </w:r>
    </w:p>
    <w:p w:rsidR="00F42A2D" w:rsidRPr="000E0B2C" w:rsidRDefault="00F42A2D" w:rsidP="000E0B2C">
      <w:pPr>
        <w:rPr>
          <w:sz w:val="26"/>
          <w:szCs w:val="26"/>
        </w:rPr>
      </w:pPr>
    </w:p>
    <w:p w:rsidR="00F42A2D" w:rsidRPr="000E0B2C" w:rsidRDefault="00F42A2D" w:rsidP="000E0B2C">
      <w:pPr>
        <w:rPr>
          <w:sz w:val="26"/>
          <w:szCs w:val="26"/>
        </w:rPr>
      </w:pPr>
      <w:r w:rsidRPr="000E0B2C">
        <w:rPr>
          <w:sz w:val="26"/>
          <w:szCs w:val="26"/>
        </w:rPr>
        <w:t xml:space="preserve">Цвет </w:t>
      </w:r>
      <w:r w:rsidR="00D63F89">
        <w:rPr>
          <w:sz w:val="26"/>
          <w:szCs w:val="26"/>
        </w:rPr>
        <w:t>указывает на происхождение прав</w:t>
      </w:r>
    </w:p>
    <w:p w:rsidR="00F42A2D" w:rsidRPr="000E0B2C" w:rsidRDefault="00F42A2D" w:rsidP="000E0B2C">
      <w:pPr>
        <w:pStyle w:val="af8"/>
        <w:spacing w:before="0" w:after="0" w:line="360" w:lineRule="auto"/>
        <w:rPr>
          <w:rFonts w:ascii="Times New Roman" w:hAnsi="Times New Roman"/>
          <w:noProof w:val="0"/>
          <w:sz w:val="26"/>
          <w:szCs w:val="26"/>
        </w:rPr>
      </w:pPr>
      <w:r w:rsidRPr="000E0B2C">
        <w:rPr>
          <w:rFonts w:ascii="Times New Roman" w:hAnsi="Times New Roman"/>
          <w:noProof w:val="0"/>
          <w:color w:val="0000FF"/>
          <w:sz w:val="26"/>
          <w:szCs w:val="26"/>
        </w:rPr>
        <w:t>Синий</w:t>
      </w:r>
      <w:r w:rsidRPr="000E0B2C">
        <w:rPr>
          <w:rFonts w:ascii="Times New Roman" w:hAnsi="Times New Roman"/>
          <w:noProof w:val="0"/>
          <w:sz w:val="26"/>
          <w:szCs w:val="26"/>
        </w:rPr>
        <w:t xml:space="preserve"> – явно указанные права</w:t>
      </w:r>
    </w:p>
    <w:p w:rsidR="00F42A2D" w:rsidRPr="000E0B2C" w:rsidRDefault="00F42A2D" w:rsidP="000E0B2C">
      <w:pPr>
        <w:pStyle w:val="af8"/>
        <w:spacing w:before="0" w:after="0" w:line="360" w:lineRule="auto"/>
        <w:rPr>
          <w:rFonts w:ascii="Times New Roman" w:hAnsi="Times New Roman"/>
          <w:noProof w:val="0"/>
          <w:sz w:val="26"/>
          <w:szCs w:val="26"/>
        </w:rPr>
      </w:pPr>
      <w:r w:rsidRPr="000E0B2C">
        <w:rPr>
          <w:rFonts w:ascii="Times New Roman" w:hAnsi="Times New Roman"/>
          <w:noProof w:val="0"/>
          <w:color w:val="FF0000"/>
          <w:sz w:val="26"/>
          <w:szCs w:val="26"/>
        </w:rPr>
        <w:t>Красный</w:t>
      </w:r>
      <w:r w:rsidRPr="000E0B2C">
        <w:rPr>
          <w:rFonts w:ascii="Times New Roman" w:hAnsi="Times New Roman"/>
          <w:noProof w:val="0"/>
          <w:sz w:val="26"/>
          <w:szCs w:val="26"/>
        </w:rPr>
        <w:t xml:space="preserve"> – права унаследованные от группы/групп</w:t>
      </w:r>
    </w:p>
    <w:p w:rsidR="00F42A2D" w:rsidRPr="000E0B2C" w:rsidRDefault="00F42A2D" w:rsidP="000E0B2C">
      <w:pPr>
        <w:pStyle w:val="af8"/>
        <w:spacing w:before="0" w:after="0" w:line="360" w:lineRule="auto"/>
        <w:rPr>
          <w:rFonts w:ascii="Times New Roman" w:hAnsi="Times New Roman"/>
          <w:noProof w:val="0"/>
          <w:sz w:val="26"/>
          <w:szCs w:val="26"/>
        </w:rPr>
      </w:pPr>
    </w:p>
    <w:p w:rsidR="00F42A2D" w:rsidRPr="000E0B2C" w:rsidRDefault="00F42A2D" w:rsidP="000E0B2C">
      <w:pPr>
        <w:pStyle w:val="af8"/>
        <w:spacing w:before="0" w:after="0" w:line="360" w:lineRule="auto"/>
        <w:jc w:val="both"/>
        <w:rPr>
          <w:rFonts w:ascii="Times New Roman" w:hAnsi="Times New Roman"/>
          <w:noProof w:val="0"/>
          <w:sz w:val="26"/>
          <w:szCs w:val="26"/>
        </w:rPr>
      </w:pPr>
      <w:r w:rsidRPr="000E0B2C">
        <w:rPr>
          <w:rFonts w:ascii="Times New Roman" w:hAnsi="Times New Roman"/>
          <w:noProof w:val="0"/>
          <w:sz w:val="26"/>
          <w:szCs w:val="26"/>
        </w:rPr>
        <w:t>Для ресурсов типа “Каталог</w:t>
      </w:r>
      <w:r w:rsidR="000B52D8" w:rsidRPr="000E0B2C">
        <w:rPr>
          <w:rFonts w:ascii="Times New Roman" w:hAnsi="Times New Roman"/>
          <w:noProof w:val="0"/>
          <w:sz w:val="26"/>
          <w:szCs w:val="26"/>
        </w:rPr>
        <w:t xml:space="preserve"> </w:t>
      </w:r>
      <w:r w:rsidRPr="000E0B2C">
        <w:rPr>
          <w:rFonts w:ascii="Times New Roman" w:hAnsi="Times New Roman"/>
          <w:noProof w:val="0"/>
          <w:sz w:val="26"/>
          <w:szCs w:val="26"/>
        </w:rPr>
        <w:t>(справочник)” назначаются права отдельно на Просмотр и Редактирование.</w:t>
      </w:r>
    </w:p>
    <w:p w:rsidR="00F42A2D" w:rsidRPr="000E0B2C" w:rsidRDefault="00F42A2D" w:rsidP="000E0B2C">
      <w:pPr>
        <w:pStyle w:val="af8"/>
        <w:spacing w:before="0" w:after="0" w:line="360" w:lineRule="auto"/>
        <w:jc w:val="both"/>
        <w:rPr>
          <w:rFonts w:ascii="Times New Roman" w:hAnsi="Times New Roman"/>
          <w:noProof w:val="0"/>
          <w:sz w:val="26"/>
          <w:szCs w:val="26"/>
        </w:rPr>
      </w:pPr>
      <w:r w:rsidRPr="000E0B2C">
        <w:rPr>
          <w:rFonts w:ascii="Times New Roman" w:hAnsi="Times New Roman"/>
          <w:sz w:val="26"/>
          <w:szCs w:val="26"/>
        </w:rPr>
        <w:t xml:space="preserve">Ресурс доступен для чтения, если поле </w:t>
      </w:r>
      <w:r w:rsidRPr="000E0B2C">
        <w:rPr>
          <w:rFonts w:ascii="Times New Roman" w:hAnsi="Times New Roman"/>
          <w:b/>
          <w:bCs/>
          <w:sz w:val="26"/>
          <w:szCs w:val="26"/>
        </w:rPr>
        <w:t>Просмотр</w:t>
      </w:r>
      <w:r w:rsidRPr="000E0B2C">
        <w:rPr>
          <w:rFonts w:ascii="Times New Roman" w:hAnsi="Times New Roman"/>
          <w:sz w:val="26"/>
          <w:szCs w:val="26"/>
        </w:rPr>
        <w:t xml:space="preserve"> принимает значение "Да"и ресурс доступен для редактирования, если поле </w:t>
      </w:r>
      <w:r w:rsidRPr="000E0B2C">
        <w:rPr>
          <w:rFonts w:ascii="Times New Roman" w:hAnsi="Times New Roman"/>
          <w:b/>
          <w:bCs/>
          <w:sz w:val="26"/>
          <w:szCs w:val="26"/>
        </w:rPr>
        <w:t>Редакт.</w:t>
      </w:r>
      <w:r w:rsidRPr="000E0B2C">
        <w:rPr>
          <w:rFonts w:ascii="Times New Roman" w:hAnsi="Times New Roman"/>
          <w:sz w:val="26"/>
          <w:szCs w:val="26"/>
        </w:rPr>
        <w:t xml:space="preserve"> принимает значение "Да". Для изменения значения поля необходимо установить курсор на данное поле и нажать левую кнопку мыши.</w:t>
      </w:r>
    </w:p>
    <w:p w:rsidR="00F42A2D" w:rsidRPr="000E0B2C" w:rsidRDefault="00F8561A" w:rsidP="000E0B2C">
      <w:pPr>
        <w:pStyle w:val="shifted"/>
        <w:spacing w:before="0" w:beforeAutospacing="0" w:after="0" w:afterAutospacing="0" w:line="360" w:lineRule="auto"/>
        <w:rPr>
          <w:sz w:val="26"/>
          <w:szCs w:val="26"/>
        </w:rPr>
      </w:pPr>
      <w:r>
        <w:rPr>
          <w:noProof/>
          <w:sz w:val="26"/>
          <w:szCs w:val="26"/>
        </w:rPr>
        <w:pict>
          <v:shape id="_x0000_i1064" type="#_x0000_t75" alt="" style="width:1in;height:24pt;mso-width-percent:0;mso-height-percent:0;mso-width-percent:0;mso-height-percent:0">
            <v:imagedata r:id="rId17" o:title=""/>
          </v:shape>
        </w:pict>
      </w:r>
      <w:r w:rsidR="00F42A2D" w:rsidRPr="000E0B2C">
        <w:rPr>
          <w:sz w:val="26"/>
          <w:szCs w:val="26"/>
        </w:rPr>
        <w:t xml:space="preserve"> - Возможность применения права доступа к ресурсу.</w:t>
      </w:r>
    </w:p>
    <w:p w:rsidR="00F42A2D" w:rsidRPr="000E0B2C" w:rsidRDefault="00F42A2D" w:rsidP="000E0B2C">
      <w:pPr>
        <w:pStyle w:val="rem"/>
        <w:spacing w:before="0" w:beforeAutospacing="0" w:after="0" w:afterAutospacing="0" w:line="360" w:lineRule="auto"/>
        <w:rPr>
          <w:i/>
          <w:sz w:val="26"/>
          <w:szCs w:val="26"/>
        </w:rPr>
      </w:pPr>
      <w:r w:rsidRPr="000E0B2C">
        <w:rPr>
          <w:i/>
          <w:sz w:val="26"/>
          <w:szCs w:val="26"/>
        </w:rPr>
        <w:t>Примечание. Экранная кнопка доступна только после редактирования права доступа к ресурсу.</w:t>
      </w:r>
    </w:p>
    <w:p w:rsidR="00F42A2D" w:rsidRPr="000E0B2C" w:rsidRDefault="00F8561A" w:rsidP="000E0B2C">
      <w:pPr>
        <w:pStyle w:val="shifted"/>
        <w:spacing w:before="0" w:beforeAutospacing="0" w:after="0" w:afterAutospacing="0" w:line="360" w:lineRule="auto"/>
        <w:rPr>
          <w:sz w:val="26"/>
          <w:szCs w:val="26"/>
        </w:rPr>
      </w:pPr>
      <w:r>
        <w:rPr>
          <w:noProof/>
          <w:sz w:val="26"/>
          <w:szCs w:val="26"/>
        </w:rPr>
        <w:lastRenderedPageBreak/>
        <w:pict>
          <v:shape id="_x0000_i1063" type="#_x0000_t75" alt="" style="width:1in;height:24pt;mso-width-percent:0;mso-height-percent:0;mso-width-percent:0;mso-height-percent:0">
            <v:imagedata r:id="rId18" o:title=""/>
          </v:shape>
        </w:pict>
      </w:r>
      <w:r w:rsidR="00F42A2D" w:rsidRPr="000E0B2C">
        <w:rPr>
          <w:sz w:val="26"/>
          <w:szCs w:val="26"/>
        </w:rPr>
        <w:t xml:space="preserve"> - Выход из интерфейса без сохранения внесенных изменений.</w:t>
      </w:r>
    </w:p>
    <w:p w:rsidR="00F42A2D" w:rsidRPr="000E0B2C" w:rsidRDefault="00F42A2D" w:rsidP="000E0B2C">
      <w:pPr>
        <w:pStyle w:val="16"/>
        <w:spacing w:line="360" w:lineRule="auto"/>
        <w:rPr>
          <w:rFonts w:ascii="Times New Roman" w:hAnsi="Times New Roman"/>
          <w:sz w:val="26"/>
          <w:szCs w:val="26"/>
        </w:rPr>
      </w:pPr>
    </w:p>
    <w:p w:rsidR="00F42A2D" w:rsidRPr="000E0B2C" w:rsidRDefault="00F42A2D" w:rsidP="000E0B2C">
      <w:pPr>
        <w:pStyle w:val="2"/>
        <w:spacing w:before="0" w:after="0"/>
        <w:rPr>
          <w:rFonts w:ascii="Times New Roman" w:hAnsi="Times New Roman"/>
          <w:sz w:val="26"/>
          <w:szCs w:val="26"/>
        </w:rPr>
      </w:pPr>
      <w:bookmarkStart w:id="80" w:name="_Toc176241709"/>
      <w:bookmarkStart w:id="81" w:name="_Toc213148520"/>
      <w:bookmarkStart w:id="82" w:name="_Toc213654756"/>
      <w:bookmarkStart w:id="83" w:name="_Toc237326312"/>
      <w:bookmarkStart w:id="84" w:name="_Toc294180859"/>
      <w:bookmarkStart w:id="85" w:name="_Ref298953375"/>
      <w:bookmarkStart w:id="86" w:name="_Ref298953384"/>
      <w:bookmarkStart w:id="87" w:name="_Toc63106525"/>
      <w:r w:rsidRPr="000E0B2C">
        <w:rPr>
          <w:rFonts w:ascii="Times New Roman" w:hAnsi="Times New Roman"/>
          <w:sz w:val="26"/>
          <w:szCs w:val="26"/>
        </w:rPr>
        <w:t>Добавление групп пользователей и пользователей в эти группы</w:t>
      </w:r>
      <w:bookmarkEnd w:id="80"/>
      <w:bookmarkEnd w:id="81"/>
      <w:bookmarkEnd w:id="82"/>
      <w:bookmarkEnd w:id="83"/>
      <w:bookmarkEnd w:id="84"/>
      <w:bookmarkEnd w:id="85"/>
      <w:bookmarkEnd w:id="86"/>
      <w:bookmarkEnd w:id="87"/>
    </w:p>
    <w:p w:rsidR="00F42A2D" w:rsidRPr="000E0B2C" w:rsidRDefault="00F42A2D" w:rsidP="000E0B2C">
      <w:pPr>
        <w:rPr>
          <w:sz w:val="26"/>
          <w:szCs w:val="26"/>
        </w:rPr>
      </w:pPr>
      <w:r w:rsidRPr="000E0B2C">
        <w:rPr>
          <w:sz w:val="26"/>
          <w:szCs w:val="26"/>
        </w:rPr>
        <w:t xml:space="preserve">Для добавления группы пользователей встаем курсором на пункт “Группы пользователей” и нажимаем кнопку </w:t>
      </w:r>
      <w:r w:rsidRPr="000E0B2C">
        <w:rPr>
          <w:b/>
          <w:i/>
          <w:sz w:val="26"/>
          <w:szCs w:val="26"/>
        </w:rPr>
        <w:t>Новый</w:t>
      </w:r>
      <w:r w:rsidRPr="000E0B2C">
        <w:rPr>
          <w:sz w:val="26"/>
          <w:szCs w:val="26"/>
        </w:rPr>
        <w:t>, затем вводим название группы – группа готова. Права на ресурсы системы назначаются, так же как и для обычного пользователя.</w:t>
      </w:r>
    </w:p>
    <w:p w:rsidR="00D05EFF" w:rsidRPr="000E0B2C" w:rsidRDefault="00D05EFF" w:rsidP="000E0B2C">
      <w:pPr>
        <w:rPr>
          <w:sz w:val="26"/>
          <w:szCs w:val="26"/>
        </w:rPr>
      </w:pPr>
    </w:p>
    <w:p w:rsidR="00F42A2D" w:rsidRPr="000E0B2C" w:rsidRDefault="00811E7D" w:rsidP="000E0B2C">
      <w:pPr>
        <w:rPr>
          <w:sz w:val="26"/>
          <w:szCs w:val="26"/>
        </w:rPr>
      </w:pPr>
      <w:r w:rsidRPr="000E0B2C">
        <w:rPr>
          <w:noProof/>
          <w:sz w:val="26"/>
          <w:szCs w:val="26"/>
          <w:lang w:eastAsia="ru-RU"/>
        </w:rPr>
        <w:drawing>
          <wp:inline distT="0" distB="0" distL="0" distR="0" wp14:anchorId="155C33EE" wp14:editId="0D40EBC2">
            <wp:extent cx="5143500" cy="3228975"/>
            <wp:effectExtent l="0" t="0" r="0" b="9525"/>
            <wp:docPr id="12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9">
                      <a:lum contrast="6000"/>
                      <a:extLst>
                        <a:ext uri="{28A0092B-C50C-407E-A947-70E740481C1C}">
                          <a14:useLocalDpi xmlns:a14="http://schemas.microsoft.com/office/drawing/2010/main" val="0"/>
                        </a:ext>
                      </a:extLst>
                    </a:blip>
                    <a:srcRect l="6987" t="15909" r="31654" b="20534"/>
                    <a:stretch>
                      <a:fillRect/>
                    </a:stretch>
                  </pic:blipFill>
                  <pic:spPr bwMode="auto">
                    <a:xfrm>
                      <a:off x="0" y="0"/>
                      <a:ext cx="5143500" cy="3228975"/>
                    </a:xfrm>
                    <a:prstGeom prst="rect">
                      <a:avLst/>
                    </a:prstGeom>
                    <a:noFill/>
                    <a:ln>
                      <a:noFill/>
                    </a:ln>
                  </pic:spPr>
                </pic:pic>
              </a:graphicData>
            </a:graphic>
          </wp:inline>
        </w:drawing>
      </w:r>
    </w:p>
    <w:p w:rsidR="00F42A2D" w:rsidRPr="000E0B2C" w:rsidRDefault="00F42A2D" w:rsidP="000E0B2C">
      <w:pPr>
        <w:rPr>
          <w:sz w:val="26"/>
          <w:szCs w:val="26"/>
        </w:rPr>
      </w:pPr>
    </w:p>
    <w:p w:rsidR="00F42A2D" w:rsidRPr="000E0B2C" w:rsidRDefault="00F42A2D" w:rsidP="000E0B2C">
      <w:pPr>
        <w:rPr>
          <w:sz w:val="26"/>
          <w:szCs w:val="26"/>
        </w:rPr>
      </w:pPr>
      <w:r w:rsidRPr="000E0B2C">
        <w:rPr>
          <w:sz w:val="26"/>
          <w:szCs w:val="26"/>
        </w:rPr>
        <w:t xml:space="preserve">Удаление выбранной группы прав пользователей – кнопка </w:t>
      </w:r>
      <w:r w:rsidR="00811E7D" w:rsidRPr="000E0B2C">
        <w:rPr>
          <w:noProof/>
          <w:sz w:val="26"/>
          <w:szCs w:val="26"/>
          <w:lang w:eastAsia="ru-RU"/>
        </w:rPr>
        <w:drawing>
          <wp:inline distT="0" distB="0" distL="0" distR="0" wp14:anchorId="0EA13118" wp14:editId="58E5215C">
            <wp:extent cx="581025" cy="285750"/>
            <wp:effectExtent l="0" t="0" r="9525" b="0"/>
            <wp:docPr id="12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025" cy="285750"/>
                    </a:xfrm>
                    <a:prstGeom prst="rect">
                      <a:avLst/>
                    </a:prstGeom>
                    <a:noFill/>
                    <a:ln>
                      <a:noFill/>
                    </a:ln>
                  </pic:spPr>
                </pic:pic>
              </a:graphicData>
            </a:graphic>
          </wp:inline>
        </w:drawing>
      </w:r>
      <w:r w:rsidR="00D63F89">
        <w:rPr>
          <w:sz w:val="26"/>
          <w:szCs w:val="26"/>
        </w:rPr>
        <w:t>.</w:t>
      </w:r>
    </w:p>
    <w:p w:rsidR="00F42A2D" w:rsidRPr="000E0B2C" w:rsidRDefault="00F42A2D" w:rsidP="000E0B2C">
      <w:pPr>
        <w:rPr>
          <w:sz w:val="26"/>
          <w:szCs w:val="26"/>
        </w:rPr>
      </w:pPr>
      <w:bookmarkStart w:id="88" w:name="del"/>
      <w:bookmarkEnd w:id="88"/>
      <w:r w:rsidRPr="000E0B2C">
        <w:rPr>
          <w:sz w:val="26"/>
          <w:szCs w:val="26"/>
        </w:rPr>
        <w:t xml:space="preserve">Для добавления пользователей в группу прав, встаем на группу в правой части интерфейса и нажимаем на кнопку </w:t>
      </w:r>
      <w:r w:rsidR="00F8561A">
        <w:rPr>
          <w:noProof/>
          <w:sz w:val="26"/>
          <w:szCs w:val="26"/>
        </w:rPr>
        <w:pict>
          <v:shape id="_x0000_i1062" type="#_x0000_t75" alt="" style="width:58pt;height:27pt;mso-width-percent:0;mso-height-percent:0;mso-width-percent:0;mso-height-percent:0">
            <v:imagedata r:id="rId21" o:title=""/>
          </v:shape>
        </w:pict>
      </w:r>
      <w:r w:rsidR="00D63F89">
        <w:rPr>
          <w:noProof/>
          <w:sz w:val="26"/>
          <w:szCs w:val="26"/>
        </w:rPr>
        <w:t>.</w:t>
      </w:r>
    </w:p>
    <w:p w:rsidR="00F42A2D" w:rsidRPr="000E0B2C" w:rsidRDefault="00811E7D" w:rsidP="000E0B2C">
      <w:pPr>
        <w:rPr>
          <w:sz w:val="26"/>
          <w:szCs w:val="26"/>
        </w:rPr>
      </w:pPr>
      <w:r w:rsidRPr="000E0B2C">
        <w:rPr>
          <w:noProof/>
          <w:sz w:val="26"/>
          <w:szCs w:val="26"/>
          <w:lang w:eastAsia="ru-RU"/>
        </w:rPr>
        <w:lastRenderedPageBreak/>
        <w:drawing>
          <wp:inline distT="0" distB="0" distL="0" distR="0" wp14:anchorId="693DB6BD" wp14:editId="7F985536">
            <wp:extent cx="6010275" cy="2505075"/>
            <wp:effectExtent l="0" t="0" r="9525" b="9525"/>
            <wp:docPr id="12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10275" cy="2505075"/>
                    </a:xfrm>
                    <a:prstGeom prst="rect">
                      <a:avLst/>
                    </a:prstGeom>
                    <a:noFill/>
                    <a:ln>
                      <a:noFill/>
                    </a:ln>
                  </pic:spPr>
                </pic:pic>
              </a:graphicData>
            </a:graphic>
          </wp:inline>
        </w:drawing>
      </w:r>
    </w:p>
    <w:p w:rsidR="00F42A2D" w:rsidRPr="000E0B2C" w:rsidRDefault="00F42A2D" w:rsidP="000E0B2C">
      <w:pPr>
        <w:rPr>
          <w:sz w:val="26"/>
          <w:szCs w:val="26"/>
        </w:rPr>
      </w:pPr>
    </w:p>
    <w:p w:rsidR="00F42A2D" w:rsidRPr="000E0B2C" w:rsidRDefault="00F42A2D" w:rsidP="000E0B2C">
      <w:pPr>
        <w:rPr>
          <w:sz w:val="26"/>
          <w:szCs w:val="26"/>
        </w:rPr>
      </w:pPr>
      <w:r w:rsidRPr="000E0B2C">
        <w:rPr>
          <w:sz w:val="26"/>
          <w:szCs w:val="26"/>
        </w:rPr>
        <w:t xml:space="preserve">Манипулируя кнопками </w:t>
      </w:r>
      <w:r w:rsidRPr="000E0B2C">
        <w:rPr>
          <w:b/>
          <w:i/>
          <w:sz w:val="26"/>
          <w:szCs w:val="26"/>
        </w:rPr>
        <w:t>Добавить</w:t>
      </w:r>
      <w:r w:rsidRPr="000E0B2C">
        <w:rPr>
          <w:sz w:val="26"/>
          <w:szCs w:val="26"/>
        </w:rPr>
        <w:t xml:space="preserve"> и </w:t>
      </w:r>
      <w:r w:rsidRPr="000E0B2C">
        <w:rPr>
          <w:b/>
          <w:i/>
          <w:sz w:val="26"/>
          <w:szCs w:val="26"/>
        </w:rPr>
        <w:t>Исключить/Исключить всех</w:t>
      </w:r>
      <w:r w:rsidRPr="000E0B2C">
        <w:rPr>
          <w:sz w:val="26"/>
          <w:szCs w:val="26"/>
        </w:rPr>
        <w:t>, в интерфейсе “Пользователи группы” добавляем нужных пользователей.</w:t>
      </w:r>
    </w:p>
    <w:p w:rsidR="00D05EFF" w:rsidRPr="000E0B2C" w:rsidRDefault="00D05EFF" w:rsidP="000E0B2C">
      <w:pPr>
        <w:rPr>
          <w:sz w:val="26"/>
          <w:szCs w:val="26"/>
        </w:rPr>
      </w:pPr>
    </w:p>
    <w:p w:rsidR="00F42A2D" w:rsidRPr="000E0B2C" w:rsidRDefault="00F42A2D" w:rsidP="000E0B2C">
      <w:pPr>
        <w:pStyle w:val="2"/>
        <w:spacing w:before="0" w:after="0"/>
        <w:rPr>
          <w:rFonts w:ascii="Times New Roman" w:hAnsi="Times New Roman"/>
          <w:sz w:val="26"/>
          <w:szCs w:val="26"/>
        </w:rPr>
      </w:pPr>
      <w:bookmarkStart w:id="89" w:name="_Toc176241710"/>
      <w:bookmarkStart w:id="90" w:name="_Toc213148521"/>
      <w:bookmarkStart w:id="91" w:name="_Toc213654757"/>
      <w:bookmarkStart w:id="92" w:name="_Toc237326313"/>
      <w:bookmarkStart w:id="93" w:name="_Toc294180860"/>
      <w:bookmarkStart w:id="94" w:name="_Toc63106526"/>
      <w:r w:rsidRPr="000E0B2C">
        <w:rPr>
          <w:rFonts w:ascii="Times New Roman" w:hAnsi="Times New Roman"/>
          <w:sz w:val="26"/>
          <w:szCs w:val="26"/>
        </w:rPr>
        <w:t>Группы прав.</w:t>
      </w:r>
      <w:bookmarkEnd w:id="89"/>
      <w:bookmarkEnd w:id="90"/>
      <w:bookmarkEnd w:id="91"/>
      <w:bookmarkEnd w:id="92"/>
      <w:bookmarkEnd w:id="93"/>
      <w:bookmarkEnd w:id="94"/>
    </w:p>
    <w:p w:rsidR="00F42A2D" w:rsidRPr="000E0B2C" w:rsidRDefault="00F42A2D" w:rsidP="000E0B2C">
      <w:pPr>
        <w:pStyle w:val="Normal1"/>
        <w:spacing w:line="360" w:lineRule="auto"/>
        <w:ind w:firstLine="709"/>
        <w:jc w:val="both"/>
        <w:rPr>
          <w:sz w:val="26"/>
          <w:szCs w:val="26"/>
        </w:rPr>
      </w:pPr>
      <w:r w:rsidRPr="000E0B2C">
        <w:rPr>
          <w:sz w:val="26"/>
          <w:szCs w:val="26"/>
        </w:rPr>
        <w:t xml:space="preserve">При выборе данного системного объекта в правую часть окна интерфейса загружается информация о группах прав системы. При нажатии курсором на знак </w:t>
      </w:r>
      <w:r w:rsidR="00811E7D" w:rsidRPr="000E0B2C">
        <w:rPr>
          <w:b/>
          <w:i/>
          <w:noProof/>
          <w:sz w:val="26"/>
          <w:szCs w:val="26"/>
        </w:rPr>
        <w:drawing>
          <wp:inline distT="0" distB="0" distL="0" distR="0" wp14:anchorId="1209EFAE" wp14:editId="223CB1D1">
            <wp:extent cx="219075" cy="228600"/>
            <wp:effectExtent l="0" t="0" r="9525" b="0"/>
            <wp:docPr id="12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3">
                      <a:lum contrast="24000"/>
                      <a:extLst>
                        <a:ext uri="{28A0092B-C50C-407E-A947-70E740481C1C}">
                          <a14:useLocalDpi xmlns:a14="http://schemas.microsoft.com/office/drawing/2010/main" val="0"/>
                        </a:ext>
                      </a:extLst>
                    </a:blip>
                    <a:srcRect l="9554" t="31375" r="89500" b="67261"/>
                    <a:stretch>
                      <a:fillRect/>
                    </a:stretch>
                  </pic:blipFill>
                  <pic:spPr bwMode="auto">
                    <a:xfrm>
                      <a:off x="0" y="0"/>
                      <a:ext cx="219075" cy="228600"/>
                    </a:xfrm>
                    <a:prstGeom prst="rect">
                      <a:avLst/>
                    </a:prstGeom>
                    <a:noFill/>
                    <a:ln>
                      <a:noFill/>
                    </a:ln>
                  </pic:spPr>
                </pic:pic>
              </a:graphicData>
            </a:graphic>
          </wp:inline>
        </w:drawing>
      </w:r>
      <w:r w:rsidRPr="000E0B2C">
        <w:rPr>
          <w:sz w:val="26"/>
          <w:szCs w:val="26"/>
        </w:rPr>
        <w:t xml:space="preserve">, расположенный слева от системного объекта </w:t>
      </w:r>
      <w:r w:rsidRPr="000E0B2C">
        <w:rPr>
          <w:b/>
          <w:sz w:val="26"/>
          <w:szCs w:val="26"/>
        </w:rPr>
        <w:t>Группы прав</w:t>
      </w:r>
      <w:r w:rsidRPr="000E0B2C">
        <w:rPr>
          <w:sz w:val="26"/>
          <w:szCs w:val="26"/>
        </w:rPr>
        <w:t xml:space="preserve">, произойдет визуализация системного объекта, являющегося вершиной иерархической структуры прав доступа. При нажатии курсором на знак </w:t>
      </w:r>
      <w:r w:rsidR="00811E7D" w:rsidRPr="000E0B2C">
        <w:rPr>
          <w:b/>
          <w:i/>
          <w:noProof/>
          <w:sz w:val="26"/>
          <w:szCs w:val="26"/>
        </w:rPr>
        <w:drawing>
          <wp:inline distT="0" distB="0" distL="0" distR="0" wp14:anchorId="0D7E5CF8" wp14:editId="43C158DB">
            <wp:extent cx="219075" cy="228600"/>
            <wp:effectExtent l="0" t="0" r="9525" b="0"/>
            <wp:docPr id="12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3">
                      <a:lum contrast="24000"/>
                      <a:extLst>
                        <a:ext uri="{28A0092B-C50C-407E-A947-70E740481C1C}">
                          <a14:useLocalDpi xmlns:a14="http://schemas.microsoft.com/office/drawing/2010/main" val="0"/>
                        </a:ext>
                      </a:extLst>
                    </a:blip>
                    <a:srcRect l="9554" t="31375" r="89500" b="67261"/>
                    <a:stretch>
                      <a:fillRect/>
                    </a:stretch>
                  </pic:blipFill>
                  <pic:spPr bwMode="auto">
                    <a:xfrm>
                      <a:off x="0" y="0"/>
                      <a:ext cx="219075" cy="228600"/>
                    </a:xfrm>
                    <a:prstGeom prst="rect">
                      <a:avLst/>
                    </a:prstGeom>
                    <a:noFill/>
                    <a:ln>
                      <a:noFill/>
                    </a:ln>
                  </pic:spPr>
                </pic:pic>
              </a:graphicData>
            </a:graphic>
          </wp:inline>
        </w:drawing>
      </w:r>
      <w:r w:rsidRPr="000E0B2C">
        <w:rPr>
          <w:sz w:val="26"/>
          <w:szCs w:val="26"/>
        </w:rPr>
        <w:t>, расположенный слева от вершины иерархической структуры, произойдет развертывание списка групп прав, находящихся ниже вершины иерархической структуры. Каждая группа прав является системным объектом в случае, если существуют группы прав, расположенные ниже ее уровня иерархии, при этом такая группа прав является вершиной для нижерасположенных групп прав. При выборе определенной группы прав в правую часть окна интерфейса загружается список групп прав, находящихся ниже уровня выбранной группы в иерархической структуре. Список групп прав включает группу прав, являющуюся вершиной текущего уровня иерархии.</w:t>
      </w:r>
    </w:p>
    <w:p w:rsidR="00F42A2D" w:rsidRPr="000E0B2C" w:rsidRDefault="00811E7D" w:rsidP="000E0B2C">
      <w:pPr>
        <w:rPr>
          <w:b/>
          <w:bCs/>
          <w:i/>
          <w:iCs/>
          <w:sz w:val="26"/>
          <w:szCs w:val="26"/>
        </w:rPr>
      </w:pPr>
      <w:r w:rsidRPr="000E0B2C">
        <w:rPr>
          <w:b/>
          <w:i/>
          <w:noProof/>
          <w:sz w:val="26"/>
          <w:szCs w:val="26"/>
          <w:lang w:eastAsia="ru-RU"/>
        </w:rPr>
        <w:lastRenderedPageBreak/>
        <w:drawing>
          <wp:inline distT="0" distB="0" distL="0" distR="0" wp14:anchorId="6B7A9D53" wp14:editId="59F27C33">
            <wp:extent cx="5543550" cy="3962400"/>
            <wp:effectExtent l="0" t="0" r="0" b="0"/>
            <wp:docPr id="12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3">
                      <a:lum contrast="6000"/>
                      <a:extLst>
                        <a:ext uri="{28A0092B-C50C-407E-A947-70E740481C1C}">
                          <a14:useLocalDpi xmlns:a14="http://schemas.microsoft.com/office/drawing/2010/main" val="0"/>
                        </a:ext>
                      </a:extLst>
                    </a:blip>
                    <a:srcRect l="7671" t="15627" r="28188" b="20276"/>
                    <a:stretch>
                      <a:fillRect/>
                    </a:stretch>
                  </pic:blipFill>
                  <pic:spPr bwMode="auto">
                    <a:xfrm>
                      <a:off x="0" y="0"/>
                      <a:ext cx="5543550" cy="3962400"/>
                    </a:xfrm>
                    <a:prstGeom prst="rect">
                      <a:avLst/>
                    </a:prstGeom>
                    <a:noFill/>
                    <a:ln>
                      <a:noFill/>
                    </a:ln>
                  </pic:spPr>
                </pic:pic>
              </a:graphicData>
            </a:graphic>
          </wp:inline>
        </w:drawing>
      </w:r>
    </w:p>
    <w:p w:rsidR="00F42A2D" w:rsidRPr="000E0B2C" w:rsidRDefault="00F42A2D" w:rsidP="000E0B2C">
      <w:pPr>
        <w:rPr>
          <w:bCs/>
          <w:iCs/>
          <w:sz w:val="26"/>
          <w:szCs w:val="26"/>
        </w:rPr>
      </w:pPr>
    </w:p>
    <w:p w:rsidR="00F42A2D" w:rsidRPr="000E0B2C" w:rsidRDefault="00F42A2D" w:rsidP="000E0B2C">
      <w:pPr>
        <w:rPr>
          <w:sz w:val="26"/>
          <w:szCs w:val="26"/>
        </w:rPr>
      </w:pPr>
      <w:r w:rsidRPr="000E0B2C">
        <w:rPr>
          <w:sz w:val="26"/>
          <w:szCs w:val="26"/>
        </w:rPr>
        <w:t>Правая верхняя часть о</w:t>
      </w:r>
      <w:r w:rsidR="00D63F89">
        <w:rPr>
          <w:sz w:val="26"/>
          <w:szCs w:val="26"/>
        </w:rPr>
        <w:t>кна содержит список групп прав.</w:t>
      </w:r>
    </w:p>
    <w:p w:rsidR="00F42A2D" w:rsidRPr="000E0B2C" w:rsidRDefault="00F42A2D" w:rsidP="000E0B2C">
      <w:pPr>
        <w:ind w:left="431" w:firstLine="0"/>
        <w:rPr>
          <w:sz w:val="26"/>
          <w:szCs w:val="26"/>
        </w:rPr>
      </w:pPr>
    </w:p>
    <w:p w:rsidR="00F42A2D" w:rsidRPr="000E0B2C" w:rsidRDefault="00F42A2D" w:rsidP="000E0B2C">
      <w:pPr>
        <w:rPr>
          <w:sz w:val="26"/>
          <w:szCs w:val="26"/>
          <w:u w:val="single"/>
        </w:rPr>
      </w:pPr>
      <w:r w:rsidRPr="000E0B2C">
        <w:rPr>
          <w:sz w:val="26"/>
          <w:szCs w:val="26"/>
          <w:u w:val="single"/>
        </w:rPr>
        <w:t>Поля для просмотра:</w:t>
      </w:r>
    </w:p>
    <w:p w:rsidR="00F42A2D" w:rsidRPr="000E0B2C" w:rsidRDefault="00F42A2D" w:rsidP="000E0B2C">
      <w:pPr>
        <w:pStyle w:val="Normal1"/>
        <w:spacing w:line="360" w:lineRule="auto"/>
        <w:rPr>
          <w:sz w:val="26"/>
          <w:szCs w:val="26"/>
        </w:rPr>
      </w:pPr>
      <w:r w:rsidRPr="000E0B2C">
        <w:rPr>
          <w:b/>
          <w:sz w:val="26"/>
          <w:szCs w:val="26"/>
        </w:rPr>
        <w:t>Код</w:t>
      </w:r>
      <w:r w:rsidRPr="000E0B2C">
        <w:rPr>
          <w:sz w:val="26"/>
          <w:szCs w:val="26"/>
        </w:rPr>
        <w:t xml:space="preserve"> - Системный номер группы прав.</w:t>
      </w:r>
    </w:p>
    <w:p w:rsidR="00F42A2D" w:rsidRPr="000E0B2C" w:rsidRDefault="00F42A2D" w:rsidP="000E0B2C">
      <w:pPr>
        <w:pStyle w:val="Normal1"/>
        <w:spacing w:line="360" w:lineRule="auto"/>
        <w:rPr>
          <w:sz w:val="26"/>
          <w:szCs w:val="26"/>
        </w:rPr>
      </w:pPr>
      <w:r w:rsidRPr="000E0B2C">
        <w:rPr>
          <w:b/>
          <w:sz w:val="26"/>
          <w:szCs w:val="26"/>
        </w:rPr>
        <w:t>Наименование</w:t>
      </w:r>
      <w:r w:rsidRPr="000E0B2C">
        <w:rPr>
          <w:sz w:val="26"/>
          <w:szCs w:val="26"/>
        </w:rPr>
        <w:t xml:space="preserve"> - Наименование группы прав.</w:t>
      </w:r>
    </w:p>
    <w:p w:rsidR="00F42A2D" w:rsidRPr="000E0B2C" w:rsidRDefault="00F42A2D" w:rsidP="000E0B2C">
      <w:pPr>
        <w:pStyle w:val="Normal1"/>
        <w:spacing w:line="360" w:lineRule="auto"/>
        <w:rPr>
          <w:sz w:val="26"/>
          <w:szCs w:val="26"/>
        </w:rPr>
      </w:pPr>
      <w:r w:rsidRPr="000E0B2C">
        <w:rPr>
          <w:b/>
          <w:sz w:val="26"/>
          <w:szCs w:val="26"/>
        </w:rPr>
        <w:t xml:space="preserve">Пользователь </w:t>
      </w:r>
      <w:r w:rsidRPr="000E0B2C">
        <w:rPr>
          <w:sz w:val="26"/>
          <w:szCs w:val="26"/>
        </w:rPr>
        <w:t>- Пользователь, зарегистрировавший группу прав в системе.</w:t>
      </w:r>
    </w:p>
    <w:p w:rsidR="00F42A2D" w:rsidRPr="000E0B2C" w:rsidRDefault="00F42A2D" w:rsidP="000E0B2C">
      <w:pPr>
        <w:pStyle w:val="Normal1"/>
        <w:spacing w:line="360" w:lineRule="auto"/>
        <w:rPr>
          <w:sz w:val="26"/>
          <w:szCs w:val="26"/>
        </w:rPr>
      </w:pPr>
      <w:r w:rsidRPr="000E0B2C">
        <w:rPr>
          <w:b/>
          <w:sz w:val="26"/>
          <w:szCs w:val="26"/>
        </w:rPr>
        <w:t>Дата</w:t>
      </w:r>
      <w:r w:rsidRPr="000E0B2C">
        <w:rPr>
          <w:sz w:val="26"/>
          <w:szCs w:val="26"/>
        </w:rPr>
        <w:t xml:space="preserve"> - Дата регистрации группы прав в системе.</w:t>
      </w:r>
    </w:p>
    <w:p w:rsidR="00F42A2D" w:rsidRPr="000E0B2C" w:rsidRDefault="00F42A2D" w:rsidP="000E0B2C">
      <w:pPr>
        <w:pStyle w:val="Normal1"/>
        <w:spacing w:line="360" w:lineRule="auto"/>
        <w:rPr>
          <w:sz w:val="26"/>
          <w:szCs w:val="26"/>
        </w:rPr>
      </w:pPr>
    </w:p>
    <w:p w:rsidR="00F42A2D" w:rsidRPr="000E0B2C" w:rsidRDefault="00F42A2D" w:rsidP="000E0B2C">
      <w:pPr>
        <w:rPr>
          <w:b/>
          <w:i/>
          <w:sz w:val="26"/>
          <w:szCs w:val="26"/>
          <w:u w:val="single"/>
        </w:rPr>
      </w:pPr>
      <w:r w:rsidRPr="000E0B2C">
        <w:rPr>
          <w:b/>
          <w:i/>
          <w:sz w:val="26"/>
          <w:szCs w:val="26"/>
          <w:u w:val="single"/>
        </w:rPr>
        <w:t>Создание новой группы прав</w:t>
      </w: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sz w:val="26"/>
          <w:szCs w:val="26"/>
        </w:rPr>
        <w:t>Пользователь может зарегистрировать группу прав на уровне иерархической структуры, нижестоящем относительно группы прав, в которой он зарегистрирован.</w:t>
      </w:r>
    </w:p>
    <w:p w:rsidR="00F42A2D" w:rsidRPr="000E0B2C" w:rsidRDefault="00F42A2D" w:rsidP="000E0B2C">
      <w:pPr>
        <w:pStyle w:val="16"/>
        <w:spacing w:line="360" w:lineRule="auto"/>
        <w:jc w:val="both"/>
        <w:rPr>
          <w:rFonts w:ascii="Times New Roman" w:hAnsi="Times New Roman"/>
          <w:sz w:val="26"/>
          <w:szCs w:val="26"/>
        </w:rPr>
      </w:pP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sz w:val="26"/>
          <w:szCs w:val="26"/>
        </w:rPr>
        <w:t>Для регистрации новой группы прав необходимо выполнить следующие действия:</w:t>
      </w:r>
    </w:p>
    <w:p w:rsidR="00F42A2D" w:rsidRPr="000E0B2C" w:rsidRDefault="00F42A2D" w:rsidP="000E0B2C">
      <w:pPr>
        <w:pStyle w:val="16"/>
        <w:numPr>
          <w:ilvl w:val="0"/>
          <w:numId w:val="10"/>
        </w:numPr>
        <w:spacing w:line="360" w:lineRule="auto"/>
        <w:jc w:val="both"/>
        <w:rPr>
          <w:rFonts w:ascii="Times New Roman" w:hAnsi="Times New Roman"/>
          <w:sz w:val="26"/>
          <w:szCs w:val="26"/>
        </w:rPr>
      </w:pPr>
      <w:r w:rsidRPr="000E0B2C">
        <w:rPr>
          <w:rFonts w:ascii="Times New Roman" w:hAnsi="Times New Roman"/>
          <w:sz w:val="26"/>
          <w:szCs w:val="26"/>
        </w:rPr>
        <w:t>поместить курсор на запись, содержащую наименование группы прав, которая будет являться "родительской"</w:t>
      </w:r>
      <w:r w:rsidR="00D63F89">
        <w:rPr>
          <w:rFonts w:ascii="Times New Roman" w:hAnsi="Times New Roman"/>
          <w:sz w:val="26"/>
          <w:szCs w:val="26"/>
        </w:rPr>
        <w:t xml:space="preserve"> по отношению к регистрируемой;</w:t>
      </w:r>
    </w:p>
    <w:p w:rsidR="00F42A2D" w:rsidRPr="000E0B2C" w:rsidRDefault="00F42A2D" w:rsidP="000E0B2C">
      <w:pPr>
        <w:pStyle w:val="16"/>
        <w:numPr>
          <w:ilvl w:val="0"/>
          <w:numId w:val="10"/>
        </w:numPr>
        <w:spacing w:line="360" w:lineRule="auto"/>
        <w:jc w:val="both"/>
        <w:rPr>
          <w:rFonts w:ascii="Times New Roman" w:hAnsi="Times New Roman"/>
          <w:sz w:val="26"/>
          <w:szCs w:val="26"/>
        </w:rPr>
      </w:pPr>
      <w:r w:rsidRPr="000E0B2C">
        <w:rPr>
          <w:rFonts w:ascii="Times New Roman" w:hAnsi="Times New Roman"/>
          <w:sz w:val="26"/>
          <w:szCs w:val="26"/>
        </w:rPr>
        <w:lastRenderedPageBreak/>
        <w:t xml:space="preserve">нажать экранную кнопку </w:t>
      </w:r>
      <w:r w:rsidR="00F8561A">
        <w:rPr>
          <w:rFonts w:ascii="Times New Roman" w:hAnsi="Times New Roman"/>
          <w:noProof/>
          <w:sz w:val="26"/>
          <w:szCs w:val="26"/>
        </w:rPr>
        <w:pict>
          <v:shape id="_x0000_i1061" type="#_x0000_t75" alt="" style="width:1in;height:24pt;mso-width-percent:0;mso-height-percent:0;mso-width-percent:0;mso-height-percent:0">
            <v:imagedata r:id="rId24" o:title=""/>
          </v:shape>
        </w:pict>
      </w:r>
      <w:r w:rsidRPr="000E0B2C">
        <w:rPr>
          <w:rFonts w:ascii="Times New Roman" w:hAnsi="Times New Roman"/>
          <w:sz w:val="26"/>
          <w:szCs w:val="26"/>
        </w:rPr>
        <w:t xml:space="preserve"> и заполнить доступные для редактирования поля окна интерфейса "Создание новой группы прав".</w:t>
      </w:r>
    </w:p>
    <w:p w:rsidR="00505EFD" w:rsidRPr="000E0B2C" w:rsidRDefault="00505EFD" w:rsidP="000E0B2C">
      <w:pPr>
        <w:pStyle w:val="Normal1"/>
        <w:spacing w:line="360" w:lineRule="auto"/>
        <w:rPr>
          <w:sz w:val="26"/>
          <w:szCs w:val="26"/>
        </w:rPr>
      </w:pPr>
    </w:p>
    <w:p w:rsidR="00F42A2D" w:rsidRPr="000E0B2C" w:rsidRDefault="00F42A2D" w:rsidP="000E0B2C">
      <w:pPr>
        <w:rPr>
          <w:b/>
          <w:i/>
          <w:sz w:val="26"/>
          <w:szCs w:val="26"/>
          <w:u w:val="single"/>
        </w:rPr>
      </w:pPr>
      <w:r w:rsidRPr="000E0B2C">
        <w:rPr>
          <w:b/>
          <w:i/>
          <w:sz w:val="26"/>
          <w:szCs w:val="26"/>
          <w:u w:val="single"/>
        </w:rPr>
        <w:t>И</w:t>
      </w:r>
      <w:r w:rsidR="00D63F89">
        <w:rPr>
          <w:b/>
          <w:i/>
          <w:sz w:val="26"/>
          <w:szCs w:val="26"/>
          <w:u w:val="single"/>
        </w:rPr>
        <w:t>зменение параметров группы прав</w:t>
      </w:r>
    </w:p>
    <w:p w:rsidR="00F42A2D" w:rsidRPr="000E0B2C" w:rsidRDefault="00F42A2D" w:rsidP="000E0B2C">
      <w:pPr>
        <w:pStyle w:val="Normal1"/>
        <w:spacing w:line="360" w:lineRule="auto"/>
        <w:jc w:val="both"/>
        <w:rPr>
          <w:sz w:val="26"/>
          <w:szCs w:val="26"/>
        </w:rPr>
      </w:pPr>
      <w:r w:rsidRPr="000E0B2C">
        <w:rPr>
          <w:sz w:val="26"/>
          <w:szCs w:val="26"/>
        </w:rPr>
        <w:t>Пользователь может редактировать информацию группы прав, в которой он зарегистрирован, а также информацию нижестоящих в иерархическо</w:t>
      </w:r>
      <w:r w:rsidR="00D63F89">
        <w:rPr>
          <w:sz w:val="26"/>
          <w:szCs w:val="26"/>
        </w:rPr>
        <w:t>й структуре доступа групп прав.</w:t>
      </w:r>
    </w:p>
    <w:p w:rsidR="00F42A2D" w:rsidRPr="000E0B2C" w:rsidRDefault="00F42A2D" w:rsidP="000E0B2C">
      <w:pPr>
        <w:rPr>
          <w:sz w:val="26"/>
          <w:szCs w:val="26"/>
          <w:lang w:eastAsia="ru-RU"/>
        </w:rPr>
      </w:pPr>
      <w:r w:rsidRPr="000E0B2C">
        <w:rPr>
          <w:sz w:val="26"/>
          <w:szCs w:val="26"/>
          <w:lang w:eastAsia="ru-RU"/>
        </w:rPr>
        <w:t>Для редактирования информации группы прав необходимо выполнить следующие действия:</w:t>
      </w:r>
    </w:p>
    <w:p w:rsidR="00F42A2D" w:rsidRPr="000E0B2C" w:rsidRDefault="00F42A2D" w:rsidP="000E0B2C">
      <w:pPr>
        <w:numPr>
          <w:ilvl w:val="0"/>
          <w:numId w:val="13"/>
        </w:numPr>
        <w:jc w:val="left"/>
        <w:rPr>
          <w:sz w:val="26"/>
          <w:szCs w:val="26"/>
          <w:lang w:eastAsia="ru-RU"/>
        </w:rPr>
      </w:pPr>
      <w:r w:rsidRPr="000E0B2C">
        <w:rPr>
          <w:sz w:val="26"/>
          <w:szCs w:val="26"/>
          <w:lang w:eastAsia="ru-RU"/>
        </w:rPr>
        <w:t>поместить курсор на запись, содержащую наименование группы прав, информацию кото</w:t>
      </w:r>
      <w:r w:rsidR="00D63F89">
        <w:rPr>
          <w:sz w:val="26"/>
          <w:szCs w:val="26"/>
          <w:lang w:eastAsia="ru-RU"/>
        </w:rPr>
        <w:t>рой необходимо отредактировать;</w:t>
      </w:r>
    </w:p>
    <w:p w:rsidR="00F42A2D" w:rsidRPr="000E0B2C" w:rsidRDefault="00F42A2D" w:rsidP="000E0B2C">
      <w:pPr>
        <w:numPr>
          <w:ilvl w:val="0"/>
          <w:numId w:val="13"/>
        </w:numPr>
        <w:jc w:val="left"/>
        <w:rPr>
          <w:sz w:val="26"/>
          <w:szCs w:val="26"/>
          <w:lang w:eastAsia="ru-RU"/>
        </w:rPr>
      </w:pPr>
      <w:r w:rsidRPr="000E0B2C">
        <w:rPr>
          <w:sz w:val="26"/>
          <w:szCs w:val="26"/>
          <w:lang w:eastAsia="ru-RU"/>
        </w:rPr>
        <w:t xml:space="preserve">нажать экранную кнопку </w:t>
      </w:r>
      <w:r w:rsidR="00F8561A">
        <w:rPr>
          <w:noProof/>
          <w:sz w:val="26"/>
          <w:szCs w:val="26"/>
        </w:rPr>
        <w:pict>
          <v:shape id="_x0000_i1060" type="#_x0000_t75" alt="" style="width:1in;height:24pt;mso-width-percent:0;mso-height-percent:0;mso-width-percent:0;mso-height-percent:0">
            <v:imagedata r:id="rId25" o:title=""/>
          </v:shape>
        </w:pict>
      </w:r>
      <w:r w:rsidRPr="000E0B2C">
        <w:rPr>
          <w:sz w:val="26"/>
          <w:szCs w:val="26"/>
          <w:lang w:eastAsia="ru-RU"/>
        </w:rPr>
        <w:t xml:space="preserve"> и заполнить доступные для редактирования поля окна интерфейса "Из</w:t>
      </w:r>
      <w:r w:rsidR="00D63F89">
        <w:rPr>
          <w:sz w:val="26"/>
          <w:szCs w:val="26"/>
          <w:lang w:eastAsia="ru-RU"/>
        </w:rPr>
        <w:t>менение параметров группы прав"</w:t>
      </w:r>
    </w:p>
    <w:p w:rsidR="00F42A2D" w:rsidRPr="000E0B2C" w:rsidRDefault="00811E7D" w:rsidP="000E0B2C">
      <w:pPr>
        <w:pStyle w:val="Normal1"/>
        <w:spacing w:line="360" w:lineRule="auto"/>
        <w:jc w:val="both"/>
        <w:rPr>
          <w:sz w:val="26"/>
          <w:szCs w:val="26"/>
        </w:rPr>
      </w:pPr>
      <w:r w:rsidRPr="000E0B2C">
        <w:rPr>
          <w:noProof/>
          <w:sz w:val="26"/>
          <w:szCs w:val="26"/>
        </w:rPr>
        <w:drawing>
          <wp:inline distT="0" distB="0" distL="0" distR="0" wp14:anchorId="4693A4E4" wp14:editId="29299C0A">
            <wp:extent cx="3324225" cy="3067050"/>
            <wp:effectExtent l="0" t="0" r="9525" b="0"/>
            <wp:docPr id="1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6">
                      <a:lum contrast="18000"/>
                      <a:extLst>
                        <a:ext uri="{28A0092B-C50C-407E-A947-70E740481C1C}">
                          <a14:useLocalDpi xmlns:a14="http://schemas.microsoft.com/office/drawing/2010/main" val="0"/>
                        </a:ext>
                      </a:extLst>
                    </a:blip>
                    <a:srcRect/>
                    <a:stretch>
                      <a:fillRect/>
                    </a:stretch>
                  </pic:blipFill>
                  <pic:spPr bwMode="auto">
                    <a:xfrm>
                      <a:off x="0" y="0"/>
                      <a:ext cx="3324225" cy="3067050"/>
                    </a:xfrm>
                    <a:prstGeom prst="rect">
                      <a:avLst/>
                    </a:prstGeom>
                    <a:noFill/>
                    <a:ln>
                      <a:noFill/>
                    </a:ln>
                  </pic:spPr>
                </pic:pic>
              </a:graphicData>
            </a:graphic>
          </wp:inline>
        </w:drawing>
      </w:r>
    </w:p>
    <w:p w:rsidR="00F42A2D" w:rsidRPr="000E0B2C" w:rsidRDefault="00F42A2D" w:rsidP="000E0B2C">
      <w:pPr>
        <w:pStyle w:val="af9"/>
        <w:spacing w:before="0" w:beforeAutospacing="0" w:after="0" w:afterAutospacing="0" w:line="360" w:lineRule="auto"/>
        <w:jc w:val="both"/>
        <w:rPr>
          <w:sz w:val="26"/>
          <w:szCs w:val="26"/>
        </w:rPr>
      </w:pPr>
      <w:r w:rsidRPr="000E0B2C">
        <w:rPr>
          <w:sz w:val="26"/>
          <w:szCs w:val="26"/>
        </w:rPr>
        <w:t>В нижней части диалогового окна представлен список отношений групп</w:t>
      </w:r>
      <w:r w:rsidR="000B2695" w:rsidRPr="000E0B2C">
        <w:rPr>
          <w:sz w:val="26"/>
          <w:szCs w:val="26"/>
        </w:rPr>
        <w:t>ы -</w:t>
      </w:r>
      <w:r w:rsidRPr="000E0B2C">
        <w:rPr>
          <w:sz w:val="26"/>
          <w:szCs w:val="26"/>
        </w:rPr>
        <w:t>"родителя" к информации клиентов текущей (регистрируемой) группы прав. Список отношений регламентирует права доступа пользователей группы-"родителя" к информации клиентов, зарегистрированных пользователями текущей (регистрируемой) группы прав.</w:t>
      </w:r>
    </w:p>
    <w:p w:rsidR="00F42A2D" w:rsidRPr="000E0B2C" w:rsidRDefault="00F42A2D" w:rsidP="000E0B2C">
      <w:pPr>
        <w:pStyle w:val="af9"/>
        <w:spacing w:before="0" w:beforeAutospacing="0" w:after="0" w:afterAutospacing="0" w:line="360" w:lineRule="auto"/>
        <w:jc w:val="both"/>
        <w:rPr>
          <w:sz w:val="26"/>
          <w:szCs w:val="26"/>
        </w:rPr>
      </w:pPr>
      <w:r w:rsidRPr="000E0B2C">
        <w:rPr>
          <w:b/>
          <w:bCs/>
          <w:sz w:val="26"/>
          <w:szCs w:val="26"/>
        </w:rPr>
        <w:t>Для добавления отношения</w:t>
      </w:r>
      <w:r w:rsidRPr="000E0B2C">
        <w:rPr>
          <w:sz w:val="26"/>
          <w:szCs w:val="26"/>
        </w:rPr>
        <w:t xml:space="preserve"> в список отношений необходимо нажать правую кнопку мыши и выбрать в контекстно-зависимом меню команду </w:t>
      </w:r>
      <w:r w:rsidRPr="000E0B2C">
        <w:rPr>
          <w:b/>
          <w:bCs/>
          <w:sz w:val="26"/>
          <w:szCs w:val="26"/>
        </w:rPr>
        <w:t>Добавить запись (F7)</w:t>
      </w:r>
      <w:r w:rsidRPr="000E0B2C">
        <w:rPr>
          <w:sz w:val="26"/>
          <w:szCs w:val="26"/>
        </w:rPr>
        <w:t xml:space="preserve">. </w:t>
      </w:r>
      <w:r w:rsidRPr="000E0B2C">
        <w:rPr>
          <w:sz w:val="26"/>
          <w:szCs w:val="26"/>
        </w:rPr>
        <w:lastRenderedPageBreak/>
        <w:t>Выбрать из списка отношений необходимое значение ("просмотр" или "редактирование").</w:t>
      </w:r>
    </w:p>
    <w:p w:rsidR="00F42A2D" w:rsidRPr="000E0B2C" w:rsidRDefault="00F42A2D" w:rsidP="000E0B2C">
      <w:pPr>
        <w:pStyle w:val="af9"/>
        <w:spacing w:before="0" w:beforeAutospacing="0" w:after="0" w:afterAutospacing="0" w:line="360" w:lineRule="auto"/>
        <w:jc w:val="both"/>
        <w:rPr>
          <w:sz w:val="26"/>
          <w:szCs w:val="26"/>
        </w:rPr>
      </w:pPr>
      <w:r w:rsidRPr="000E0B2C">
        <w:rPr>
          <w:b/>
          <w:bCs/>
          <w:sz w:val="26"/>
          <w:szCs w:val="26"/>
        </w:rPr>
        <w:t>Для удаления отношения</w:t>
      </w:r>
      <w:r w:rsidRPr="000E0B2C">
        <w:rPr>
          <w:sz w:val="26"/>
          <w:szCs w:val="26"/>
        </w:rPr>
        <w:t xml:space="preserve"> из списка отношений необходимо выбрать запись, нажать правую кнопку мыши и выбрать в контекстно-зависимом меню команду </w:t>
      </w:r>
      <w:r w:rsidRPr="000E0B2C">
        <w:rPr>
          <w:b/>
          <w:bCs/>
          <w:sz w:val="26"/>
          <w:szCs w:val="26"/>
        </w:rPr>
        <w:t>Удалить запись (F8)</w:t>
      </w:r>
      <w:r w:rsidRPr="000E0B2C">
        <w:rPr>
          <w:sz w:val="26"/>
          <w:szCs w:val="26"/>
        </w:rPr>
        <w:t>.</w:t>
      </w:r>
    </w:p>
    <w:p w:rsidR="00F42A2D" w:rsidRPr="000E0B2C" w:rsidRDefault="00F42A2D" w:rsidP="000E0B2C">
      <w:pPr>
        <w:pStyle w:val="af9"/>
        <w:spacing w:before="0" w:beforeAutospacing="0" w:after="0" w:afterAutospacing="0" w:line="360" w:lineRule="auto"/>
        <w:jc w:val="both"/>
        <w:rPr>
          <w:sz w:val="26"/>
          <w:szCs w:val="26"/>
        </w:rPr>
      </w:pPr>
    </w:p>
    <w:p w:rsidR="00F42A2D" w:rsidRPr="000E0B2C" w:rsidRDefault="00F42A2D" w:rsidP="000E0B2C">
      <w:pPr>
        <w:rPr>
          <w:sz w:val="26"/>
          <w:szCs w:val="26"/>
        </w:rPr>
      </w:pPr>
      <w:r w:rsidRPr="000E0B2C">
        <w:rPr>
          <w:snapToGrid w:val="0"/>
          <w:sz w:val="26"/>
          <w:szCs w:val="26"/>
        </w:rPr>
        <w:t>При переходе в другую группу пользователь не переносит права исходной группы в новую группу. Он утрачивает права исходной групп</w:t>
      </w:r>
      <w:r w:rsidR="00D63F89">
        <w:rPr>
          <w:snapToGrid w:val="0"/>
          <w:sz w:val="26"/>
          <w:szCs w:val="26"/>
        </w:rPr>
        <w:t>ы и получает права новой группы</w:t>
      </w:r>
    </w:p>
    <w:p w:rsidR="00F42A2D" w:rsidRPr="000E0B2C" w:rsidRDefault="00F42A2D" w:rsidP="000E0B2C">
      <w:pPr>
        <w:pStyle w:val="Normal1"/>
        <w:spacing w:line="360" w:lineRule="auto"/>
        <w:rPr>
          <w:sz w:val="26"/>
          <w:szCs w:val="26"/>
        </w:rPr>
      </w:pPr>
    </w:p>
    <w:p w:rsidR="00F42A2D" w:rsidRPr="000E0B2C" w:rsidRDefault="00F42A2D" w:rsidP="000E0B2C">
      <w:pPr>
        <w:rPr>
          <w:b/>
          <w:i/>
          <w:sz w:val="26"/>
          <w:szCs w:val="26"/>
          <w:u w:val="single"/>
        </w:rPr>
      </w:pPr>
      <w:r w:rsidRPr="000E0B2C">
        <w:rPr>
          <w:b/>
          <w:i/>
          <w:sz w:val="26"/>
          <w:szCs w:val="26"/>
          <w:u w:val="single"/>
        </w:rPr>
        <w:t>Удаление группы прав</w:t>
      </w:r>
    </w:p>
    <w:p w:rsidR="00F42A2D" w:rsidRPr="000E0B2C" w:rsidRDefault="00F42A2D" w:rsidP="000E0B2C">
      <w:pPr>
        <w:numPr>
          <w:ilvl w:val="0"/>
          <w:numId w:val="112"/>
        </w:numPr>
        <w:jc w:val="left"/>
        <w:rPr>
          <w:sz w:val="26"/>
          <w:szCs w:val="26"/>
          <w:lang w:eastAsia="ru-RU"/>
        </w:rPr>
      </w:pPr>
      <w:r w:rsidRPr="000E0B2C">
        <w:rPr>
          <w:sz w:val="26"/>
          <w:szCs w:val="26"/>
          <w:lang w:eastAsia="ru-RU"/>
        </w:rPr>
        <w:t xml:space="preserve">Пользователь может удалить только группу прав, находящуюся в иерархической структуре ниже группы прав, в которой он </w:t>
      </w:r>
      <w:r w:rsidR="004A7106" w:rsidRPr="000E0B2C">
        <w:rPr>
          <w:sz w:val="26"/>
          <w:szCs w:val="26"/>
          <w:lang w:eastAsia="ru-RU"/>
        </w:rPr>
        <w:t>зарегистрирован</w:t>
      </w:r>
      <w:r w:rsidR="00D63F89">
        <w:rPr>
          <w:sz w:val="26"/>
          <w:szCs w:val="26"/>
          <w:lang w:eastAsia="ru-RU"/>
        </w:rPr>
        <w:t>.</w:t>
      </w:r>
    </w:p>
    <w:p w:rsidR="00F42A2D" w:rsidRPr="000E0B2C" w:rsidRDefault="00F42A2D" w:rsidP="000E0B2C">
      <w:pPr>
        <w:numPr>
          <w:ilvl w:val="0"/>
          <w:numId w:val="112"/>
        </w:numPr>
        <w:jc w:val="left"/>
        <w:rPr>
          <w:sz w:val="26"/>
          <w:szCs w:val="26"/>
          <w:lang w:eastAsia="ru-RU"/>
        </w:rPr>
      </w:pPr>
      <w:r w:rsidRPr="000E0B2C">
        <w:rPr>
          <w:sz w:val="26"/>
          <w:szCs w:val="26"/>
          <w:lang w:eastAsia="ru-RU"/>
        </w:rPr>
        <w:t>Группа, в которой зарегистрирован хотя бы один польз</w:t>
      </w:r>
      <w:r w:rsidR="00D63F89">
        <w:rPr>
          <w:sz w:val="26"/>
          <w:szCs w:val="26"/>
          <w:lang w:eastAsia="ru-RU"/>
        </w:rPr>
        <w:t>ователь, не может быть удалена.</w:t>
      </w:r>
    </w:p>
    <w:p w:rsidR="00F42A2D" w:rsidRPr="000E0B2C" w:rsidRDefault="00F42A2D" w:rsidP="000E0B2C">
      <w:pPr>
        <w:rPr>
          <w:sz w:val="26"/>
          <w:szCs w:val="26"/>
          <w:lang w:eastAsia="ru-RU"/>
        </w:rPr>
      </w:pPr>
      <w:r w:rsidRPr="000E0B2C">
        <w:rPr>
          <w:sz w:val="26"/>
          <w:szCs w:val="26"/>
          <w:lang w:eastAsia="ru-RU"/>
        </w:rPr>
        <w:t>Для удаления группы прав необходимо выполнить следующие действия:</w:t>
      </w:r>
    </w:p>
    <w:p w:rsidR="00F42A2D" w:rsidRPr="000E0B2C" w:rsidRDefault="00F42A2D" w:rsidP="000E0B2C">
      <w:pPr>
        <w:numPr>
          <w:ilvl w:val="0"/>
          <w:numId w:val="12"/>
        </w:numPr>
        <w:jc w:val="left"/>
        <w:rPr>
          <w:sz w:val="26"/>
          <w:szCs w:val="26"/>
          <w:lang w:eastAsia="ru-RU"/>
        </w:rPr>
      </w:pPr>
      <w:r w:rsidRPr="000E0B2C">
        <w:rPr>
          <w:sz w:val="26"/>
          <w:szCs w:val="26"/>
          <w:lang w:eastAsia="ru-RU"/>
        </w:rPr>
        <w:t>поместить курсор на запись, содержащую наименование группы пр</w:t>
      </w:r>
      <w:r w:rsidR="00D63F89">
        <w:rPr>
          <w:sz w:val="26"/>
          <w:szCs w:val="26"/>
          <w:lang w:eastAsia="ru-RU"/>
        </w:rPr>
        <w:t>ав, которую необходимо удалить;</w:t>
      </w:r>
    </w:p>
    <w:p w:rsidR="00F42A2D" w:rsidRPr="000E0B2C" w:rsidRDefault="00F42A2D" w:rsidP="000E0B2C">
      <w:pPr>
        <w:numPr>
          <w:ilvl w:val="0"/>
          <w:numId w:val="12"/>
        </w:numPr>
        <w:jc w:val="left"/>
        <w:rPr>
          <w:sz w:val="26"/>
          <w:szCs w:val="26"/>
          <w:lang w:eastAsia="ru-RU"/>
        </w:rPr>
      </w:pPr>
      <w:r w:rsidRPr="000E0B2C">
        <w:rPr>
          <w:sz w:val="26"/>
          <w:szCs w:val="26"/>
          <w:lang w:eastAsia="ru-RU"/>
        </w:rPr>
        <w:t xml:space="preserve">нажать экранную кнопку </w:t>
      </w:r>
      <w:r w:rsidRPr="000E0B2C">
        <w:rPr>
          <w:b/>
          <w:sz w:val="26"/>
          <w:szCs w:val="26"/>
          <w:lang w:eastAsia="ru-RU"/>
        </w:rPr>
        <w:t>Удалить</w:t>
      </w:r>
      <w:r w:rsidR="00D63F89">
        <w:rPr>
          <w:sz w:val="26"/>
          <w:szCs w:val="26"/>
          <w:lang w:eastAsia="ru-RU"/>
        </w:rPr>
        <w:t>.</w:t>
      </w:r>
    </w:p>
    <w:p w:rsidR="00F42A2D" w:rsidRPr="000E0B2C" w:rsidRDefault="00F42A2D" w:rsidP="000E0B2C">
      <w:pPr>
        <w:pStyle w:val="rem"/>
        <w:spacing w:before="0" w:beforeAutospacing="0" w:after="0" w:afterAutospacing="0" w:line="360" w:lineRule="auto"/>
        <w:jc w:val="both"/>
        <w:rPr>
          <w:i/>
          <w:sz w:val="26"/>
          <w:szCs w:val="26"/>
        </w:rPr>
      </w:pPr>
      <w:r w:rsidRPr="000E0B2C">
        <w:rPr>
          <w:i/>
          <w:sz w:val="26"/>
          <w:szCs w:val="26"/>
        </w:rPr>
        <w:t>Примечание. Для просмотра прав доступа вышестоящей группы к информации клиентов текущей группы необходимо поместить курсор на запись, содержащую информацию о группе (правая верхняя часть интерфейса) и дважды нажать левую кнопку мыши. При этом появится диалоговое окно «Изменение параметров группы прав», поля котор</w:t>
      </w:r>
      <w:r w:rsidR="00D63F89">
        <w:rPr>
          <w:i/>
          <w:sz w:val="26"/>
          <w:szCs w:val="26"/>
        </w:rPr>
        <w:t>ого закрыты для редактирования.</w:t>
      </w:r>
    </w:p>
    <w:p w:rsidR="00F42A2D" w:rsidRPr="000E0B2C" w:rsidRDefault="00F42A2D" w:rsidP="000E0B2C">
      <w:pPr>
        <w:pStyle w:val="Normal1"/>
        <w:spacing w:line="360" w:lineRule="auto"/>
        <w:rPr>
          <w:sz w:val="26"/>
          <w:szCs w:val="26"/>
        </w:rPr>
      </w:pPr>
      <w:r w:rsidRPr="000E0B2C">
        <w:rPr>
          <w:sz w:val="26"/>
          <w:szCs w:val="26"/>
        </w:rPr>
        <w:t>В правой нижней части окна представлены закладки.</w:t>
      </w:r>
    </w:p>
    <w:p w:rsidR="00F42A2D" w:rsidRPr="000E0B2C" w:rsidRDefault="00F42A2D" w:rsidP="000E0B2C">
      <w:pPr>
        <w:ind w:firstLine="0"/>
        <w:rPr>
          <w:b/>
          <w:i/>
          <w:sz w:val="26"/>
          <w:szCs w:val="26"/>
        </w:rPr>
      </w:pPr>
      <w:r w:rsidRPr="000E0B2C">
        <w:rPr>
          <w:b/>
          <w:i/>
          <w:sz w:val="26"/>
          <w:szCs w:val="26"/>
        </w:rPr>
        <w:t>Закладка Пользователи</w:t>
      </w:r>
    </w:p>
    <w:p w:rsidR="00F42A2D" w:rsidRPr="000E0B2C" w:rsidRDefault="00F42A2D" w:rsidP="000E0B2C">
      <w:pPr>
        <w:pStyle w:val="rem"/>
        <w:spacing w:before="0" w:beforeAutospacing="0" w:after="0" w:afterAutospacing="0" w:line="360" w:lineRule="auto"/>
        <w:jc w:val="both"/>
        <w:rPr>
          <w:i/>
          <w:sz w:val="26"/>
          <w:szCs w:val="26"/>
        </w:rPr>
      </w:pPr>
      <w:r w:rsidRPr="000E0B2C">
        <w:rPr>
          <w:sz w:val="26"/>
          <w:szCs w:val="26"/>
        </w:rPr>
        <w:t>Закладка предназначена для просмотра списка пользователей, зарегистрированных в группе прав.</w:t>
      </w:r>
    </w:p>
    <w:p w:rsidR="00F42A2D" w:rsidRPr="000E0B2C" w:rsidRDefault="00F42A2D" w:rsidP="000E0B2C">
      <w:pPr>
        <w:ind w:firstLine="0"/>
        <w:rPr>
          <w:b/>
          <w:i/>
          <w:sz w:val="26"/>
          <w:szCs w:val="26"/>
        </w:rPr>
      </w:pPr>
      <w:r w:rsidRPr="000E0B2C">
        <w:rPr>
          <w:b/>
          <w:i/>
          <w:sz w:val="26"/>
          <w:szCs w:val="26"/>
        </w:rPr>
        <w:t>Закладка Клиенты</w:t>
      </w:r>
    </w:p>
    <w:p w:rsidR="00F42A2D" w:rsidRDefault="00F42A2D" w:rsidP="000E0B2C">
      <w:pPr>
        <w:rPr>
          <w:sz w:val="26"/>
          <w:szCs w:val="26"/>
        </w:rPr>
      </w:pPr>
      <w:r w:rsidRPr="000E0B2C">
        <w:rPr>
          <w:sz w:val="26"/>
          <w:szCs w:val="26"/>
        </w:rPr>
        <w:t>Закладка предназначена для просмотра списка клиентов, информация которых доступна для просмотра (просмотра и редактирования) пользователями текущей группы прав.</w:t>
      </w:r>
    </w:p>
    <w:p w:rsidR="00D63F89" w:rsidRPr="000E0B2C" w:rsidRDefault="00D63F89" w:rsidP="000E0B2C">
      <w:pPr>
        <w:rPr>
          <w:bCs/>
          <w:iCs/>
          <w:sz w:val="26"/>
          <w:szCs w:val="26"/>
        </w:rPr>
      </w:pPr>
    </w:p>
    <w:p w:rsidR="00F42A2D" w:rsidRPr="000E0B2C" w:rsidRDefault="00F42A2D" w:rsidP="000E0B2C">
      <w:pPr>
        <w:ind w:firstLine="0"/>
        <w:rPr>
          <w:b/>
          <w:i/>
          <w:sz w:val="26"/>
          <w:szCs w:val="26"/>
        </w:rPr>
      </w:pPr>
      <w:r w:rsidRPr="000E0B2C">
        <w:rPr>
          <w:b/>
          <w:i/>
          <w:sz w:val="26"/>
          <w:szCs w:val="26"/>
        </w:rPr>
        <w:lastRenderedPageBreak/>
        <w:t>Поля для просмотра:</w:t>
      </w:r>
    </w:p>
    <w:p w:rsidR="00F42A2D" w:rsidRPr="000E0B2C" w:rsidRDefault="00F8561A" w:rsidP="000E0B2C">
      <w:pPr>
        <w:rPr>
          <w:sz w:val="26"/>
          <w:szCs w:val="26"/>
        </w:rPr>
      </w:pPr>
      <w:r>
        <w:rPr>
          <w:noProof/>
          <w:sz w:val="26"/>
          <w:szCs w:val="26"/>
        </w:rPr>
        <w:pict>
          <v:shape id="_x0000_i1059" type="#_x0000_t75" alt="" style="width:20pt;height:18pt;mso-width-percent:0;mso-height-percent:0;mso-width-percent:0;mso-height-percent:0">
            <v:imagedata r:id="rId27" o:title=""/>
          </v:shape>
        </w:pict>
      </w:r>
      <w:r w:rsidR="00F42A2D" w:rsidRPr="000E0B2C">
        <w:rPr>
          <w:b/>
          <w:sz w:val="26"/>
          <w:szCs w:val="26"/>
        </w:rPr>
        <w:t>П</w:t>
      </w:r>
    </w:p>
    <w:p w:rsidR="00F42A2D" w:rsidRPr="000E0B2C" w:rsidRDefault="00F42A2D" w:rsidP="000E0B2C">
      <w:pPr>
        <w:rPr>
          <w:sz w:val="26"/>
          <w:szCs w:val="26"/>
        </w:rPr>
      </w:pPr>
      <w:r w:rsidRPr="000E0B2C">
        <w:rPr>
          <w:sz w:val="26"/>
          <w:szCs w:val="26"/>
        </w:rPr>
        <w:t>Признак регистрации клиента пол</w:t>
      </w:r>
      <w:r w:rsidR="00D63F89">
        <w:rPr>
          <w:sz w:val="26"/>
          <w:szCs w:val="26"/>
        </w:rPr>
        <w:t>ьзователем текущей группы прав.</w:t>
      </w:r>
    </w:p>
    <w:p w:rsidR="00F42A2D" w:rsidRPr="000E0B2C" w:rsidRDefault="00F42A2D" w:rsidP="000E0B2C">
      <w:pPr>
        <w:rPr>
          <w:sz w:val="26"/>
          <w:szCs w:val="26"/>
        </w:rPr>
      </w:pPr>
      <w:r w:rsidRPr="000E0B2C">
        <w:rPr>
          <w:sz w:val="26"/>
          <w:szCs w:val="26"/>
        </w:rPr>
        <w:t xml:space="preserve">Если поле </w:t>
      </w:r>
      <w:r w:rsidR="00F8561A">
        <w:rPr>
          <w:b/>
          <w:bCs/>
          <w:noProof/>
          <w:sz w:val="26"/>
          <w:szCs w:val="26"/>
        </w:rPr>
        <w:pict>
          <v:shape id="_x0000_i1058" type="#_x0000_t75" alt="" style="width:20pt;height:18pt;mso-width-percent:0;mso-height-percent:0;mso-width-percent:0;mso-height-percent:0">
            <v:imagedata r:id="rId27" o:title=""/>
          </v:shape>
        </w:pict>
      </w:r>
      <w:r w:rsidRPr="000E0B2C">
        <w:rPr>
          <w:b/>
          <w:bCs/>
          <w:sz w:val="26"/>
          <w:szCs w:val="26"/>
        </w:rPr>
        <w:t xml:space="preserve">П </w:t>
      </w:r>
      <w:r w:rsidRPr="000E0B2C">
        <w:rPr>
          <w:sz w:val="26"/>
          <w:szCs w:val="26"/>
        </w:rPr>
        <w:t>отмечено, клиент зарегистрирован пользователем, находящимся на момент рег</w:t>
      </w:r>
      <w:r w:rsidR="00D63F89">
        <w:rPr>
          <w:sz w:val="26"/>
          <w:szCs w:val="26"/>
        </w:rPr>
        <w:t>истрации в текущей группе прав.</w:t>
      </w:r>
    </w:p>
    <w:p w:rsidR="00F42A2D" w:rsidRPr="000E0B2C" w:rsidRDefault="00F42A2D" w:rsidP="000E0B2C">
      <w:pPr>
        <w:rPr>
          <w:sz w:val="26"/>
          <w:szCs w:val="26"/>
        </w:rPr>
      </w:pPr>
      <w:r w:rsidRPr="000E0B2C">
        <w:rPr>
          <w:sz w:val="26"/>
          <w:szCs w:val="26"/>
        </w:rPr>
        <w:t xml:space="preserve">Если поле </w:t>
      </w:r>
      <w:r w:rsidR="00F8561A">
        <w:rPr>
          <w:b/>
          <w:bCs/>
          <w:noProof/>
          <w:sz w:val="26"/>
          <w:szCs w:val="26"/>
        </w:rPr>
        <w:pict>
          <v:shape id="_x0000_i1057" type="#_x0000_t75" alt="" style="width:20pt;height:18pt;mso-width-percent:0;mso-height-percent:0;mso-width-percent:0;mso-height-percent:0">
            <v:imagedata r:id="rId28" o:title=""/>
          </v:shape>
        </w:pict>
      </w:r>
      <w:r w:rsidRPr="000E0B2C">
        <w:rPr>
          <w:b/>
          <w:bCs/>
          <w:sz w:val="26"/>
          <w:szCs w:val="26"/>
        </w:rPr>
        <w:t xml:space="preserve">П </w:t>
      </w:r>
      <w:r w:rsidRPr="000E0B2C">
        <w:rPr>
          <w:sz w:val="26"/>
          <w:szCs w:val="26"/>
        </w:rPr>
        <w:t>неотмечено, клиент зарегистрирован пользователем, находящимся на момент регистрации в группе прав, нижестоящей относительно текущей группы прав в иерархической ст</w:t>
      </w:r>
      <w:r w:rsidR="00D63F89">
        <w:rPr>
          <w:sz w:val="26"/>
          <w:szCs w:val="26"/>
        </w:rPr>
        <w:t>руктуре предоставления доступа.</w:t>
      </w:r>
    </w:p>
    <w:p w:rsidR="00F42A2D" w:rsidRPr="000E0B2C" w:rsidRDefault="00F42A2D" w:rsidP="000E0B2C">
      <w:pPr>
        <w:rPr>
          <w:sz w:val="26"/>
          <w:szCs w:val="26"/>
        </w:rPr>
      </w:pPr>
      <w:r w:rsidRPr="000E0B2C">
        <w:rPr>
          <w:b/>
          <w:sz w:val="26"/>
          <w:szCs w:val="26"/>
        </w:rPr>
        <w:t xml:space="preserve">Код клиента - </w:t>
      </w:r>
      <w:r w:rsidRPr="000E0B2C">
        <w:rPr>
          <w:sz w:val="26"/>
          <w:szCs w:val="26"/>
        </w:rPr>
        <w:t>Системный номер клиента, зарегистрированного в системе.</w:t>
      </w:r>
    </w:p>
    <w:p w:rsidR="00F42A2D" w:rsidRPr="000E0B2C" w:rsidRDefault="00F42A2D" w:rsidP="000E0B2C">
      <w:pPr>
        <w:rPr>
          <w:sz w:val="26"/>
          <w:szCs w:val="26"/>
        </w:rPr>
      </w:pPr>
      <w:r w:rsidRPr="000E0B2C">
        <w:rPr>
          <w:b/>
          <w:sz w:val="26"/>
          <w:szCs w:val="26"/>
        </w:rPr>
        <w:t>Наименование клиента</w:t>
      </w:r>
      <w:r w:rsidRPr="000E0B2C">
        <w:rPr>
          <w:sz w:val="26"/>
          <w:szCs w:val="26"/>
        </w:rPr>
        <w:t xml:space="preserve"> - Наименование клиента, зарегистрированного в системе.</w:t>
      </w:r>
    </w:p>
    <w:p w:rsidR="00F42A2D" w:rsidRPr="000E0B2C" w:rsidRDefault="00F42A2D" w:rsidP="000E0B2C">
      <w:pPr>
        <w:rPr>
          <w:sz w:val="26"/>
          <w:szCs w:val="26"/>
        </w:rPr>
      </w:pPr>
      <w:r w:rsidRPr="000E0B2C">
        <w:rPr>
          <w:b/>
          <w:sz w:val="26"/>
          <w:szCs w:val="26"/>
        </w:rPr>
        <w:t>Пользователь</w:t>
      </w:r>
      <w:r w:rsidRPr="000E0B2C">
        <w:rPr>
          <w:sz w:val="26"/>
          <w:szCs w:val="26"/>
        </w:rPr>
        <w:t xml:space="preserve"> - Наименование пользователя, зарегистрировавшего клиента в системе.</w:t>
      </w:r>
    </w:p>
    <w:p w:rsidR="00F42A2D" w:rsidRPr="000E0B2C" w:rsidRDefault="00F42A2D" w:rsidP="000E0B2C">
      <w:pPr>
        <w:rPr>
          <w:sz w:val="26"/>
          <w:szCs w:val="26"/>
        </w:rPr>
      </w:pPr>
      <w:r w:rsidRPr="000E0B2C">
        <w:rPr>
          <w:b/>
          <w:sz w:val="26"/>
          <w:szCs w:val="26"/>
        </w:rPr>
        <w:t>Дата</w:t>
      </w:r>
      <w:r w:rsidRPr="000E0B2C">
        <w:rPr>
          <w:sz w:val="26"/>
          <w:szCs w:val="26"/>
        </w:rPr>
        <w:t xml:space="preserve"> - Дата и время регистрации клиента пользователем в системе.</w:t>
      </w:r>
    </w:p>
    <w:p w:rsidR="00D05EFF" w:rsidRPr="000E0B2C" w:rsidRDefault="00F42A2D" w:rsidP="000E0B2C">
      <w:pPr>
        <w:pStyle w:val="rem"/>
        <w:spacing w:before="0" w:beforeAutospacing="0" w:after="0" w:afterAutospacing="0" w:line="360" w:lineRule="auto"/>
        <w:jc w:val="both"/>
        <w:rPr>
          <w:i/>
          <w:sz w:val="26"/>
          <w:szCs w:val="26"/>
        </w:rPr>
      </w:pPr>
      <w:r w:rsidRPr="000E0B2C">
        <w:rPr>
          <w:i/>
          <w:sz w:val="26"/>
          <w:szCs w:val="26"/>
        </w:rPr>
        <w:t>Примечание. Для просмотра прав доступа пользователей группы прав к информации клиента необходимо поместить курсор на запись, содержащую наименование необходимого клиента и дважды нажать левую кнопку мыши. При этом появится информационное окно "Отношения", со</w:t>
      </w:r>
      <w:r w:rsidR="00D63F89">
        <w:rPr>
          <w:i/>
          <w:sz w:val="26"/>
          <w:szCs w:val="26"/>
        </w:rPr>
        <w:t>держащее перечень прав доступа.</w:t>
      </w:r>
    </w:p>
    <w:p w:rsidR="00100ECF" w:rsidRPr="000E0B2C" w:rsidRDefault="00100ECF" w:rsidP="000E0B2C">
      <w:pPr>
        <w:rPr>
          <w:sz w:val="26"/>
          <w:szCs w:val="26"/>
        </w:rPr>
      </w:pPr>
      <w:bookmarkStart w:id="95" w:name="_Департаменты"/>
      <w:bookmarkStart w:id="96" w:name="_Toc294180861"/>
      <w:bookmarkStart w:id="97" w:name="_Ref294181625"/>
      <w:bookmarkStart w:id="98" w:name="_Ref303344460"/>
      <w:bookmarkStart w:id="99" w:name="_Ref303347284"/>
      <w:bookmarkStart w:id="100" w:name="_Ref303347313"/>
      <w:bookmarkStart w:id="101" w:name="_Ref303610458"/>
      <w:bookmarkStart w:id="102" w:name="_Toc213148522"/>
      <w:bookmarkStart w:id="103" w:name="_Toc213654758"/>
      <w:bookmarkStart w:id="104" w:name="_Toc237326314"/>
      <w:bookmarkEnd w:id="95"/>
    </w:p>
    <w:p w:rsidR="003707DE" w:rsidRPr="000E0B2C" w:rsidRDefault="003707DE" w:rsidP="000E0B2C">
      <w:pPr>
        <w:pStyle w:val="2"/>
        <w:spacing w:before="0" w:after="0"/>
        <w:rPr>
          <w:rFonts w:ascii="Times New Roman" w:hAnsi="Times New Roman"/>
          <w:sz w:val="26"/>
          <w:szCs w:val="26"/>
          <w:lang w:val="en-US"/>
        </w:rPr>
      </w:pPr>
      <w:bookmarkStart w:id="105" w:name="_Ref317584429"/>
      <w:bookmarkStart w:id="106" w:name="_Ref317584435"/>
      <w:bookmarkStart w:id="107" w:name="_Toc63106527"/>
      <w:r w:rsidRPr="000E0B2C">
        <w:rPr>
          <w:rFonts w:ascii="Times New Roman" w:hAnsi="Times New Roman"/>
          <w:sz w:val="26"/>
          <w:szCs w:val="26"/>
        </w:rPr>
        <w:t>Департаменты</w:t>
      </w:r>
      <w:bookmarkEnd w:id="96"/>
      <w:bookmarkEnd w:id="97"/>
      <w:bookmarkEnd w:id="98"/>
      <w:bookmarkEnd w:id="99"/>
      <w:bookmarkEnd w:id="100"/>
      <w:bookmarkEnd w:id="101"/>
      <w:bookmarkEnd w:id="105"/>
      <w:bookmarkEnd w:id="106"/>
      <w:bookmarkEnd w:id="107"/>
    </w:p>
    <w:p w:rsidR="003707DE" w:rsidRPr="000E0B2C" w:rsidRDefault="003E6050" w:rsidP="000E0B2C">
      <w:pPr>
        <w:rPr>
          <w:sz w:val="26"/>
          <w:szCs w:val="26"/>
        </w:rPr>
      </w:pPr>
      <w:r w:rsidRPr="000E0B2C">
        <w:rPr>
          <w:sz w:val="26"/>
          <w:szCs w:val="26"/>
        </w:rPr>
        <w:t>В системе реализована возможность регистрация нового департамента, просмотра и редактирования информации по существующим департаментам и привязки пользователей к департаменту. Интерфейс открывается</w:t>
      </w:r>
      <w:r w:rsidR="001B2B48" w:rsidRPr="000E0B2C">
        <w:rPr>
          <w:sz w:val="26"/>
          <w:szCs w:val="26"/>
        </w:rPr>
        <w:t xml:space="preserve"> </w:t>
      </w:r>
      <w:r w:rsidR="00340433" w:rsidRPr="000E0B2C">
        <w:rPr>
          <w:b/>
          <w:i/>
          <w:sz w:val="26"/>
          <w:szCs w:val="26"/>
        </w:rPr>
        <w:t>Каталоги</w:t>
      </w:r>
      <w:r w:rsidR="001B2B48" w:rsidRPr="000E0B2C">
        <w:rPr>
          <w:b/>
          <w:i/>
          <w:sz w:val="26"/>
          <w:szCs w:val="26"/>
        </w:rPr>
        <w:t xml:space="preserve"> </w:t>
      </w:r>
      <w:r w:rsidR="00340433" w:rsidRPr="000E0B2C">
        <w:rPr>
          <w:b/>
          <w:i/>
          <w:sz w:val="26"/>
          <w:szCs w:val="26"/>
        </w:rPr>
        <w:t>-</w:t>
      </w:r>
      <w:r w:rsidR="001B2B48" w:rsidRPr="000E0B2C">
        <w:rPr>
          <w:b/>
          <w:i/>
          <w:sz w:val="26"/>
          <w:szCs w:val="26"/>
        </w:rPr>
        <w:t xml:space="preserve"> </w:t>
      </w:r>
      <w:r w:rsidR="00340433" w:rsidRPr="000E0B2C">
        <w:rPr>
          <w:b/>
          <w:i/>
          <w:sz w:val="26"/>
          <w:szCs w:val="26"/>
        </w:rPr>
        <w:t>Права доступа</w:t>
      </w:r>
      <w:r w:rsidR="001B2B48" w:rsidRPr="000E0B2C">
        <w:rPr>
          <w:b/>
          <w:i/>
          <w:sz w:val="26"/>
          <w:szCs w:val="26"/>
        </w:rPr>
        <w:t xml:space="preserve"> – </w:t>
      </w:r>
      <w:r w:rsidR="00340433" w:rsidRPr="000E0B2C">
        <w:rPr>
          <w:b/>
          <w:i/>
          <w:sz w:val="26"/>
          <w:szCs w:val="26"/>
        </w:rPr>
        <w:t>Департаменты</w:t>
      </w:r>
      <w:r w:rsidR="001B2B48" w:rsidRPr="000E0B2C">
        <w:rPr>
          <w:sz w:val="26"/>
          <w:szCs w:val="26"/>
        </w:rPr>
        <w:t>.</w:t>
      </w:r>
    </w:p>
    <w:p w:rsidR="001B2B48" w:rsidRPr="000E0B2C" w:rsidRDefault="001B2B48" w:rsidP="000E0B2C">
      <w:pPr>
        <w:rPr>
          <w:sz w:val="26"/>
          <w:szCs w:val="26"/>
        </w:rPr>
      </w:pPr>
    </w:p>
    <w:p w:rsidR="00340433" w:rsidRPr="000E0B2C" w:rsidRDefault="00340433" w:rsidP="000E0B2C">
      <w:pPr>
        <w:ind w:firstLine="0"/>
        <w:rPr>
          <w:noProof/>
          <w:sz w:val="26"/>
          <w:szCs w:val="26"/>
          <w:lang w:eastAsia="ru-RU"/>
        </w:rPr>
      </w:pPr>
    </w:p>
    <w:p w:rsidR="002F4134" w:rsidRPr="000E0B2C" w:rsidRDefault="00811E7D" w:rsidP="000E0B2C">
      <w:pPr>
        <w:ind w:firstLine="0"/>
        <w:rPr>
          <w:sz w:val="26"/>
          <w:szCs w:val="26"/>
        </w:rPr>
      </w:pPr>
      <w:r w:rsidRPr="000E0B2C">
        <w:rPr>
          <w:noProof/>
          <w:sz w:val="26"/>
          <w:szCs w:val="26"/>
          <w:lang w:eastAsia="ru-RU"/>
        </w:rPr>
        <w:lastRenderedPageBreak/>
        <w:drawing>
          <wp:inline distT="0" distB="0" distL="0" distR="0" wp14:anchorId="5B5AA814" wp14:editId="3FEEE1A1">
            <wp:extent cx="5038725" cy="3505200"/>
            <wp:effectExtent l="0" t="0" r="9525" b="0"/>
            <wp:docPr id="1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9">
                      <a:extLst>
                        <a:ext uri="{28A0092B-C50C-407E-A947-70E740481C1C}">
                          <a14:useLocalDpi xmlns:a14="http://schemas.microsoft.com/office/drawing/2010/main" val="0"/>
                        </a:ext>
                      </a:extLst>
                    </a:blip>
                    <a:srcRect l="18910" t="15955" r="33173" b="24786"/>
                    <a:stretch>
                      <a:fillRect/>
                    </a:stretch>
                  </pic:blipFill>
                  <pic:spPr bwMode="auto">
                    <a:xfrm>
                      <a:off x="0" y="0"/>
                      <a:ext cx="5038725" cy="3505200"/>
                    </a:xfrm>
                    <a:prstGeom prst="rect">
                      <a:avLst/>
                    </a:prstGeom>
                    <a:noFill/>
                    <a:ln>
                      <a:noFill/>
                    </a:ln>
                  </pic:spPr>
                </pic:pic>
              </a:graphicData>
            </a:graphic>
          </wp:inline>
        </w:drawing>
      </w:r>
    </w:p>
    <w:p w:rsidR="00340433" w:rsidRPr="000E0B2C" w:rsidRDefault="00340433" w:rsidP="000E0B2C">
      <w:pPr>
        <w:ind w:firstLine="708"/>
        <w:rPr>
          <w:sz w:val="26"/>
          <w:szCs w:val="26"/>
        </w:rPr>
      </w:pPr>
      <w:r w:rsidRPr="000E0B2C">
        <w:rPr>
          <w:sz w:val="26"/>
          <w:szCs w:val="26"/>
        </w:rPr>
        <w:t xml:space="preserve">В верхней </w:t>
      </w:r>
      <w:r w:rsidR="003B775E" w:rsidRPr="000E0B2C">
        <w:rPr>
          <w:sz w:val="26"/>
          <w:szCs w:val="26"/>
        </w:rPr>
        <w:t>ле</w:t>
      </w:r>
      <w:r w:rsidRPr="000E0B2C">
        <w:rPr>
          <w:sz w:val="26"/>
          <w:szCs w:val="26"/>
        </w:rPr>
        <w:t>вой части п</w:t>
      </w:r>
      <w:r w:rsidR="003E6050" w:rsidRPr="000E0B2C">
        <w:rPr>
          <w:sz w:val="26"/>
          <w:szCs w:val="26"/>
        </w:rPr>
        <w:t>редставлен список департаментов, в виде иерархии подчиненности.</w:t>
      </w:r>
    </w:p>
    <w:p w:rsidR="00340433" w:rsidRPr="000E0B2C" w:rsidRDefault="00340433" w:rsidP="000E0B2C">
      <w:pPr>
        <w:ind w:firstLine="576"/>
        <w:rPr>
          <w:sz w:val="26"/>
          <w:szCs w:val="26"/>
        </w:rPr>
      </w:pPr>
      <w:r w:rsidRPr="000E0B2C">
        <w:rPr>
          <w:sz w:val="26"/>
          <w:szCs w:val="26"/>
        </w:rPr>
        <w:t xml:space="preserve">Выбрав </w:t>
      </w:r>
      <w:r w:rsidR="003B775E" w:rsidRPr="000E0B2C">
        <w:rPr>
          <w:sz w:val="26"/>
          <w:szCs w:val="26"/>
        </w:rPr>
        <w:t xml:space="preserve">в левой части интерфейса </w:t>
      </w:r>
      <w:r w:rsidRPr="000E0B2C">
        <w:rPr>
          <w:sz w:val="26"/>
          <w:szCs w:val="26"/>
        </w:rPr>
        <w:t>департамент, в правой части интерфейса можете просмотреть пользователей, зарегистри</w:t>
      </w:r>
      <w:r w:rsidR="00D63F89">
        <w:rPr>
          <w:sz w:val="26"/>
          <w:szCs w:val="26"/>
        </w:rPr>
        <w:t>рованных в данном департаменте.</w:t>
      </w:r>
    </w:p>
    <w:p w:rsidR="00E523D7" w:rsidRPr="000E0B2C" w:rsidRDefault="00E523D7" w:rsidP="000E0B2C">
      <w:pPr>
        <w:ind w:firstLine="576"/>
        <w:rPr>
          <w:i/>
          <w:sz w:val="26"/>
          <w:szCs w:val="26"/>
        </w:rPr>
      </w:pPr>
      <w:r w:rsidRPr="000E0B2C">
        <w:rPr>
          <w:i/>
          <w:sz w:val="26"/>
          <w:szCs w:val="26"/>
        </w:rPr>
        <w:t>Примечание:</w:t>
      </w:r>
    </w:p>
    <w:p w:rsidR="00E523D7" w:rsidRPr="000E0B2C" w:rsidRDefault="00E523D7" w:rsidP="000E0B2C">
      <w:pPr>
        <w:ind w:firstLine="576"/>
        <w:rPr>
          <w:i/>
          <w:sz w:val="26"/>
          <w:szCs w:val="26"/>
        </w:rPr>
      </w:pPr>
      <w:r w:rsidRPr="000E0B2C">
        <w:rPr>
          <w:i/>
          <w:sz w:val="26"/>
          <w:szCs w:val="26"/>
        </w:rPr>
        <w:t>Для того чтобы пользователь имел доступ к ресурсам системы он должен быть привязан к департаменту.</w:t>
      </w:r>
    </w:p>
    <w:p w:rsidR="00340433" w:rsidRPr="000E0B2C" w:rsidRDefault="001B6255" w:rsidP="000E0B2C">
      <w:pPr>
        <w:ind w:firstLine="576"/>
        <w:rPr>
          <w:sz w:val="26"/>
          <w:szCs w:val="26"/>
        </w:rPr>
      </w:pPr>
      <w:r w:rsidRPr="000E0B2C">
        <w:rPr>
          <w:sz w:val="26"/>
          <w:szCs w:val="26"/>
        </w:rPr>
        <w:t>Также в нижней части интерфейса по каждому департаменту представлена информация:</w:t>
      </w:r>
    </w:p>
    <w:p w:rsidR="001B6255" w:rsidRPr="000E0B2C" w:rsidRDefault="001B6255" w:rsidP="000E0B2C">
      <w:pPr>
        <w:numPr>
          <w:ilvl w:val="0"/>
          <w:numId w:val="64"/>
        </w:numPr>
        <w:rPr>
          <w:sz w:val="26"/>
          <w:szCs w:val="26"/>
        </w:rPr>
      </w:pPr>
      <w:r w:rsidRPr="000E0B2C">
        <w:rPr>
          <w:sz w:val="26"/>
          <w:szCs w:val="26"/>
        </w:rPr>
        <w:t>Уникальный код</w:t>
      </w:r>
    </w:p>
    <w:p w:rsidR="001B6255" w:rsidRPr="000E0B2C" w:rsidRDefault="001B6255" w:rsidP="000E0B2C">
      <w:pPr>
        <w:numPr>
          <w:ilvl w:val="0"/>
          <w:numId w:val="64"/>
        </w:numPr>
        <w:rPr>
          <w:sz w:val="26"/>
          <w:szCs w:val="26"/>
        </w:rPr>
      </w:pPr>
      <w:r w:rsidRPr="000E0B2C">
        <w:rPr>
          <w:sz w:val="26"/>
          <w:szCs w:val="26"/>
        </w:rPr>
        <w:t>Наименование – название выбранного департамента</w:t>
      </w:r>
    </w:p>
    <w:p w:rsidR="001B6255" w:rsidRPr="000E0B2C" w:rsidRDefault="001B6255" w:rsidP="000E0B2C">
      <w:pPr>
        <w:numPr>
          <w:ilvl w:val="0"/>
          <w:numId w:val="64"/>
        </w:numPr>
        <w:jc w:val="left"/>
        <w:rPr>
          <w:sz w:val="26"/>
          <w:szCs w:val="26"/>
        </w:rPr>
      </w:pPr>
      <w:r w:rsidRPr="000E0B2C">
        <w:rPr>
          <w:sz w:val="26"/>
          <w:szCs w:val="26"/>
        </w:rPr>
        <w:t xml:space="preserve">Краткое наименование – </w:t>
      </w:r>
      <w:r w:rsidR="006D6C25" w:rsidRPr="000E0B2C">
        <w:rPr>
          <w:sz w:val="26"/>
          <w:szCs w:val="26"/>
        </w:rPr>
        <w:t>краткое название выбранного департамента</w:t>
      </w:r>
    </w:p>
    <w:p w:rsidR="001B6255" w:rsidRPr="000E0B2C" w:rsidRDefault="001B6255" w:rsidP="000E0B2C">
      <w:pPr>
        <w:numPr>
          <w:ilvl w:val="0"/>
          <w:numId w:val="64"/>
        </w:numPr>
        <w:jc w:val="left"/>
        <w:rPr>
          <w:sz w:val="26"/>
          <w:szCs w:val="26"/>
        </w:rPr>
      </w:pPr>
      <w:r w:rsidRPr="000E0B2C">
        <w:rPr>
          <w:sz w:val="26"/>
          <w:szCs w:val="26"/>
        </w:rPr>
        <w:t>Информация</w:t>
      </w:r>
      <w:r w:rsidR="006D6C25" w:rsidRPr="000E0B2C">
        <w:rPr>
          <w:sz w:val="26"/>
          <w:szCs w:val="26"/>
        </w:rPr>
        <w:t xml:space="preserve"> – дополнительная информация о департаменте</w:t>
      </w:r>
    </w:p>
    <w:p w:rsidR="001B6255" w:rsidRPr="000E0B2C" w:rsidRDefault="001B6255" w:rsidP="000E0B2C">
      <w:pPr>
        <w:numPr>
          <w:ilvl w:val="0"/>
          <w:numId w:val="64"/>
        </w:numPr>
        <w:jc w:val="left"/>
        <w:rPr>
          <w:sz w:val="26"/>
          <w:szCs w:val="26"/>
        </w:rPr>
      </w:pPr>
      <w:r w:rsidRPr="000E0B2C">
        <w:rPr>
          <w:sz w:val="26"/>
          <w:szCs w:val="26"/>
        </w:rPr>
        <w:t>Проверка прав</w:t>
      </w:r>
      <w:r w:rsidR="00314A7D" w:rsidRPr="000E0B2C">
        <w:rPr>
          <w:sz w:val="26"/>
          <w:szCs w:val="26"/>
        </w:rPr>
        <w:t>. Возможные значения: Да, Нет. При выборе значения «Нет» - все, что находится в этих департаментах (сущности) будут доступны всем департаментам.</w:t>
      </w:r>
    </w:p>
    <w:p w:rsidR="001B6255" w:rsidRPr="000E0B2C" w:rsidRDefault="001B6255" w:rsidP="000E0B2C">
      <w:pPr>
        <w:numPr>
          <w:ilvl w:val="0"/>
          <w:numId w:val="64"/>
        </w:numPr>
        <w:jc w:val="left"/>
        <w:rPr>
          <w:sz w:val="26"/>
          <w:szCs w:val="26"/>
        </w:rPr>
      </w:pPr>
      <w:r w:rsidRPr="000E0B2C">
        <w:rPr>
          <w:sz w:val="26"/>
          <w:szCs w:val="26"/>
        </w:rPr>
        <w:t>Департамент по умолчанию</w:t>
      </w:r>
      <w:r w:rsidR="00314A7D" w:rsidRPr="000E0B2C">
        <w:rPr>
          <w:sz w:val="26"/>
          <w:szCs w:val="26"/>
        </w:rPr>
        <w:t xml:space="preserve"> - департамент, в котором по умолчанию будут создаваться клиенты. </w:t>
      </w:r>
      <w:r w:rsidR="006D6C25" w:rsidRPr="000E0B2C">
        <w:rPr>
          <w:sz w:val="26"/>
          <w:szCs w:val="26"/>
        </w:rPr>
        <w:t>Выбирается из списка дочерних департаментов.</w:t>
      </w:r>
    </w:p>
    <w:p w:rsidR="006E3DD1" w:rsidRPr="000E0B2C" w:rsidRDefault="001B6255" w:rsidP="000E0B2C">
      <w:pPr>
        <w:numPr>
          <w:ilvl w:val="0"/>
          <w:numId w:val="64"/>
        </w:numPr>
        <w:jc w:val="left"/>
        <w:rPr>
          <w:sz w:val="26"/>
          <w:szCs w:val="26"/>
        </w:rPr>
      </w:pPr>
      <w:r w:rsidRPr="000E0B2C">
        <w:rPr>
          <w:sz w:val="26"/>
          <w:szCs w:val="26"/>
        </w:rPr>
        <w:lastRenderedPageBreak/>
        <w:t>Форма с</w:t>
      </w:r>
      <w:r w:rsidR="006E3DD1" w:rsidRPr="000E0B2C">
        <w:rPr>
          <w:sz w:val="26"/>
          <w:szCs w:val="26"/>
        </w:rPr>
        <w:t xml:space="preserve">обственности - признак департамента. </w:t>
      </w:r>
      <w:r w:rsidR="00922D65" w:rsidRPr="000E0B2C">
        <w:rPr>
          <w:sz w:val="26"/>
          <w:szCs w:val="26"/>
        </w:rPr>
        <w:t>Выбирается из списка значений, зарегистрированных в системе в интерфейсе «Каталоги – Справочная служба – Формы собственности» (описание интерфейса см. в п.</w:t>
      </w:r>
      <w:r w:rsidR="00783EBF" w:rsidRPr="000E0B2C">
        <w:rPr>
          <w:sz w:val="26"/>
          <w:szCs w:val="26"/>
        </w:rPr>
        <w:fldChar w:fldCharType="begin"/>
      </w:r>
      <w:r w:rsidR="00701113" w:rsidRPr="000E0B2C">
        <w:rPr>
          <w:sz w:val="26"/>
          <w:szCs w:val="26"/>
        </w:rPr>
        <w:instrText xml:space="preserve"> REF _Ref315786666 \r \h </w:instrText>
      </w:r>
      <w:r w:rsidR="000E0B2C" w:rsidRPr="000E0B2C">
        <w:rPr>
          <w:sz w:val="26"/>
          <w:szCs w:val="26"/>
        </w:rPr>
        <w:instrText xml:space="preserve"> \* MERGEFORMAT </w:instrText>
      </w:r>
      <w:r w:rsidR="00783EBF" w:rsidRPr="000E0B2C">
        <w:rPr>
          <w:sz w:val="26"/>
          <w:szCs w:val="26"/>
        </w:rPr>
      </w:r>
      <w:r w:rsidR="00783EBF" w:rsidRPr="000E0B2C">
        <w:rPr>
          <w:sz w:val="26"/>
          <w:szCs w:val="26"/>
        </w:rPr>
        <w:fldChar w:fldCharType="separate"/>
      </w:r>
      <w:r w:rsidR="008B0A4B" w:rsidRPr="000E0B2C">
        <w:rPr>
          <w:sz w:val="26"/>
          <w:szCs w:val="26"/>
        </w:rPr>
        <w:t>3.21</w:t>
      </w:r>
      <w:r w:rsidR="00783EBF" w:rsidRPr="000E0B2C">
        <w:rPr>
          <w:sz w:val="26"/>
          <w:szCs w:val="26"/>
        </w:rPr>
        <w:fldChar w:fldCharType="end"/>
      </w:r>
      <w:r w:rsidR="00922D65" w:rsidRPr="000E0B2C">
        <w:rPr>
          <w:sz w:val="26"/>
          <w:szCs w:val="26"/>
        </w:rPr>
        <w:t>).</w:t>
      </w:r>
    </w:p>
    <w:p w:rsidR="000E6309" w:rsidRPr="000E0B2C" w:rsidRDefault="000E6309" w:rsidP="000E0B2C">
      <w:pPr>
        <w:numPr>
          <w:ilvl w:val="0"/>
          <w:numId w:val="64"/>
        </w:numPr>
        <w:rPr>
          <w:sz w:val="26"/>
          <w:szCs w:val="26"/>
        </w:rPr>
      </w:pPr>
      <w:r w:rsidRPr="000E0B2C">
        <w:rPr>
          <w:sz w:val="26"/>
          <w:szCs w:val="26"/>
        </w:rPr>
        <w:t>Часовой пояс. Выбирается из списка.</w:t>
      </w:r>
    </w:p>
    <w:p w:rsidR="005D66E9" w:rsidRPr="000E0B2C" w:rsidRDefault="002F4134" w:rsidP="000E0B2C">
      <w:pPr>
        <w:numPr>
          <w:ilvl w:val="0"/>
          <w:numId w:val="64"/>
        </w:numPr>
        <w:rPr>
          <w:sz w:val="26"/>
          <w:szCs w:val="26"/>
        </w:rPr>
      </w:pPr>
      <w:r w:rsidRPr="000E0B2C">
        <w:rPr>
          <w:sz w:val="26"/>
          <w:szCs w:val="26"/>
        </w:rPr>
        <w:t xml:space="preserve">Город - </w:t>
      </w:r>
      <w:r w:rsidR="005D66E9" w:rsidRPr="000E0B2C">
        <w:rPr>
          <w:sz w:val="26"/>
          <w:szCs w:val="26"/>
        </w:rPr>
        <w:t>наименование города. Выбирается из списка значений, зарегистрированных в системе в интерфейсе "Каталоги - Доставка - Классификатор адресов". После выбора указанный город будет установлен для текущего департамента.</w:t>
      </w:r>
    </w:p>
    <w:p w:rsidR="005D66E9" w:rsidRPr="000E0B2C" w:rsidRDefault="005D66E9" w:rsidP="000E0B2C">
      <w:pPr>
        <w:ind w:left="360" w:firstLine="0"/>
        <w:rPr>
          <w:i/>
          <w:sz w:val="26"/>
          <w:szCs w:val="26"/>
        </w:rPr>
      </w:pPr>
      <w:r w:rsidRPr="000E0B2C">
        <w:rPr>
          <w:i/>
          <w:sz w:val="26"/>
          <w:szCs w:val="26"/>
        </w:rPr>
        <w:t>Примечание. В дальнейшем пользователю, который не был привязан к департаменту, осуществляется привязка клиента к департаменту, к которому привязан город.</w:t>
      </w:r>
    </w:p>
    <w:p w:rsidR="00BA15A0" w:rsidRPr="000E0B2C" w:rsidRDefault="00BA15A0" w:rsidP="000E0B2C">
      <w:pPr>
        <w:numPr>
          <w:ilvl w:val="0"/>
          <w:numId w:val="64"/>
        </w:numPr>
        <w:rPr>
          <w:sz w:val="26"/>
          <w:szCs w:val="26"/>
        </w:rPr>
      </w:pPr>
      <w:r w:rsidRPr="000E0B2C">
        <w:rPr>
          <w:sz w:val="26"/>
          <w:szCs w:val="26"/>
        </w:rPr>
        <w:t>Для добавления или редактирования перейдите в режим редактиро</w:t>
      </w:r>
      <w:r w:rsidR="000B52D8" w:rsidRPr="000E0B2C">
        <w:rPr>
          <w:sz w:val="26"/>
          <w:szCs w:val="26"/>
        </w:rPr>
        <w:t>в</w:t>
      </w:r>
      <w:r w:rsidRPr="000E0B2C">
        <w:rPr>
          <w:sz w:val="26"/>
          <w:szCs w:val="26"/>
        </w:rPr>
        <w:t xml:space="preserve">ания, кнопка </w:t>
      </w:r>
      <w:r w:rsidRPr="000E0B2C">
        <w:rPr>
          <w:b/>
          <w:sz w:val="26"/>
          <w:szCs w:val="26"/>
        </w:rPr>
        <w:t>[Редактировать]</w:t>
      </w:r>
      <w:r w:rsidRPr="000E0B2C">
        <w:rPr>
          <w:sz w:val="26"/>
          <w:szCs w:val="26"/>
        </w:rPr>
        <w:t>.</w:t>
      </w:r>
    </w:p>
    <w:p w:rsidR="002F4134" w:rsidRPr="000E0B2C" w:rsidRDefault="00BA15A0" w:rsidP="000E0B2C">
      <w:pPr>
        <w:ind w:firstLine="576"/>
        <w:rPr>
          <w:sz w:val="26"/>
          <w:szCs w:val="26"/>
        </w:rPr>
      </w:pPr>
      <w:r w:rsidRPr="000E0B2C">
        <w:rPr>
          <w:sz w:val="26"/>
          <w:szCs w:val="26"/>
        </w:rPr>
        <w:t xml:space="preserve">Выбрав </w:t>
      </w:r>
      <w:r w:rsidR="003C001A" w:rsidRPr="000E0B2C">
        <w:rPr>
          <w:sz w:val="26"/>
          <w:szCs w:val="26"/>
        </w:rPr>
        <w:t>департамент</w:t>
      </w:r>
      <w:r w:rsidR="006E3DD1" w:rsidRPr="000E0B2C">
        <w:rPr>
          <w:sz w:val="26"/>
          <w:szCs w:val="26"/>
        </w:rPr>
        <w:t>,</w:t>
      </w:r>
      <w:r w:rsidR="003C001A" w:rsidRPr="000E0B2C">
        <w:rPr>
          <w:sz w:val="26"/>
          <w:szCs w:val="26"/>
        </w:rPr>
        <w:t xml:space="preserve"> в кот</w:t>
      </w:r>
      <w:r w:rsidR="006E3DD1" w:rsidRPr="000E0B2C">
        <w:rPr>
          <w:sz w:val="26"/>
          <w:szCs w:val="26"/>
        </w:rPr>
        <w:t>о</w:t>
      </w:r>
      <w:r w:rsidR="003C001A" w:rsidRPr="000E0B2C">
        <w:rPr>
          <w:sz w:val="26"/>
          <w:szCs w:val="26"/>
        </w:rPr>
        <w:t>рый вы хотите добавить филиал</w:t>
      </w:r>
      <w:r w:rsidR="006E3DD1" w:rsidRPr="000E0B2C">
        <w:rPr>
          <w:sz w:val="26"/>
          <w:szCs w:val="26"/>
        </w:rPr>
        <w:t>,</w:t>
      </w:r>
      <w:r w:rsidR="003C001A" w:rsidRPr="000E0B2C">
        <w:rPr>
          <w:sz w:val="26"/>
          <w:szCs w:val="26"/>
        </w:rPr>
        <w:t xml:space="preserve"> нажмите </w:t>
      </w:r>
      <w:r w:rsidR="003E6050" w:rsidRPr="000E0B2C">
        <w:rPr>
          <w:sz w:val="26"/>
          <w:szCs w:val="26"/>
        </w:rPr>
        <w:t>«Д</w:t>
      </w:r>
      <w:r w:rsidR="003C001A" w:rsidRPr="000E0B2C">
        <w:rPr>
          <w:sz w:val="26"/>
          <w:szCs w:val="26"/>
        </w:rPr>
        <w:t>обавить запись</w:t>
      </w:r>
      <w:r w:rsidR="003E6050" w:rsidRPr="000E0B2C">
        <w:rPr>
          <w:sz w:val="26"/>
          <w:szCs w:val="26"/>
        </w:rPr>
        <w:t>»</w:t>
      </w:r>
      <w:r w:rsidR="003C001A" w:rsidRPr="000E0B2C">
        <w:rPr>
          <w:sz w:val="26"/>
          <w:szCs w:val="26"/>
        </w:rPr>
        <w:t xml:space="preserve">. </w:t>
      </w:r>
      <w:r w:rsidR="00CD691E" w:rsidRPr="000E0B2C">
        <w:rPr>
          <w:sz w:val="26"/>
          <w:szCs w:val="26"/>
        </w:rPr>
        <w:t>В нижней части интерфейса отразят</w:t>
      </w:r>
      <w:r w:rsidR="003C001A" w:rsidRPr="000E0B2C">
        <w:rPr>
          <w:sz w:val="26"/>
          <w:szCs w:val="26"/>
        </w:rPr>
        <w:t>ся неза</w:t>
      </w:r>
      <w:r w:rsidR="00D63F89">
        <w:rPr>
          <w:sz w:val="26"/>
          <w:szCs w:val="26"/>
        </w:rPr>
        <w:t>полненные поля по департаменту.</w:t>
      </w:r>
    </w:p>
    <w:p w:rsidR="003C001A" w:rsidRPr="000E0B2C" w:rsidRDefault="003C001A" w:rsidP="000E0B2C">
      <w:pPr>
        <w:ind w:firstLine="576"/>
        <w:rPr>
          <w:sz w:val="26"/>
          <w:szCs w:val="26"/>
        </w:rPr>
      </w:pPr>
      <w:r w:rsidRPr="000E0B2C">
        <w:rPr>
          <w:sz w:val="26"/>
          <w:szCs w:val="26"/>
        </w:rPr>
        <w:t>После внесения информации по новому департаменту, можете определить пользователей данного департамента.</w:t>
      </w:r>
      <w:r w:rsidR="000B52D8" w:rsidRPr="000E0B2C">
        <w:rPr>
          <w:sz w:val="26"/>
          <w:szCs w:val="26"/>
        </w:rPr>
        <w:t xml:space="preserve"> </w:t>
      </w:r>
      <w:r w:rsidR="003E6050" w:rsidRPr="000E0B2C">
        <w:rPr>
          <w:sz w:val="26"/>
          <w:szCs w:val="26"/>
        </w:rPr>
        <w:t xml:space="preserve">Для этого встав на правую часть интерфейса, выберите «Добавить запись». Вам будет предложен список </w:t>
      </w:r>
      <w:r w:rsidR="002F4134" w:rsidRPr="000E0B2C">
        <w:rPr>
          <w:sz w:val="26"/>
          <w:szCs w:val="26"/>
        </w:rPr>
        <w:t>доступных</w:t>
      </w:r>
      <w:r w:rsidR="003E6050" w:rsidRPr="000E0B2C">
        <w:rPr>
          <w:sz w:val="26"/>
          <w:szCs w:val="26"/>
        </w:rPr>
        <w:t xml:space="preserve"> пользователей.</w:t>
      </w:r>
    </w:p>
    <w:p w:rsidR="00812085" w:rsidRPr="000E0B2C" w:rsidRDefault="00811E7D" w:rsidP="000E0B2C">
      <w:pPr>
        <w:ind w:firstLine="0"/>
        <w:rPr>
          <w:sz w:val="26"/>
          <w:szCs w:val="26"/>
        </w:rPr>
      </w:pPr>
      <w:r w:rsidRPr="000E0B2C">
        <w:rPr>
          <w:noProof/>
          <w:sz w:val="26"/>
          <w:szCs w:val="26"/>
          <w:lang w:eastAsia="ru-RU"/>
        </w:rPr>
        <w:drawing>
          <wp:inline distT="0" distB="0" distL="0" distR="0" wp14:anchorId="4A52B993" wp14:editId="62A61F4E">
            <wp:extent cx="2057400" cy="1247775"/>
            <wp:effectExtent l="0" t="0" r="0" b="9525"/>
            <wp:docPr id="12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0">
                      <a:extLst>
                        <a:ext uri="{28A0092B-C50C-407E-A947-70E740481C1C}">
                          <a14:useLocalDpi xmlns:a14="http://schemas.microsoft.com/office/drawing/2010/main" val="0"/>
                        </a:ext>
                      </a:extLst>
                    </a:blip>
                    <a:srcRect l="38428" t="8466" r="38759" b="73383"/>
                    <a:stretch>
                      <a:fillRect/>
                    </a:stretch>
                  </pic:blipFill>
                  <pic:spPr bwMode="auto">
                    <a:xfrm>
                      <a:off x="0" y="0"/>
                      <a:ext cx="2057400" cy="1247775"/>
                    </a:xfrm>
                    <a:prstGeom prst="rect">
                      <a:avLst/>
                    </a:prstGeom>
                    <a:noFill/>
                    <a:ln>
                      <a:noFill/>
                    </a:ln>
                  </pic:spPr>
                </pic:pic>
              </a:graphicData>
            </a:graphic>
          </wp:inline>
        </w:drawing>
      </w:r>
    </w:p>
    <w:p w:rsidR="005D66E9" w:rsidRPr="000E0B2C" w:rsidRDefault="002F4134" w:rsidP="000E0B2C">
      <w:pPr>
        <w:rPr>
          <w:sz w:val="26"/>
          <w:szCs w:val="26"/>
        </w:rPr>
      </w:pPr>
      <w:r w:rsidRPr="000E0B2C">
        <w:rPr>
          <w:sz w:val="26"/>
          <w:szCs w:val="26"/>
        </w:rPr>
        <w:t>В список попадают пользователи</w:t>
      </w:r>
      <w:r w:rsidR="00E61584" w:rsidRPr="000E0B2C">
        <w:rPr>
          <w:sz w:val="26"/>
          <w:szCs w:val="26"/>
        </w:rPr>
        <w:t>,</w:t>
      </w:r>
      <w:r w:rsidRPr="000E0B2C">
        <w:rPr>
          <w:sz w:val="26"/>
          <w:szCs w:val="26"/>
        </w:rPr>
        <w:t xml:space="preserve"> которые еще не привязаны ни к одному департаменту или привязаны к департаментам одного уровня с тем департаментом, в который в данный момент производится добавление пользователя. Все остальные пользователи не доступны.</w:t>
      </w:r>
    </w:p>
    <w:p w:rsidR="005D66E9" w:rsidRPr="000E0B2C" w:rsidRDefault="005D66E9" w:rsidP="000E0B2C">
      <w:pPr>
        <w:rPr>
          <w:sz w:val="26"/>
          <w:szCs w:val="26"/>
        </w:rPr>
      </w:pPr>
    </w:p>
    <w:p w:rsidR="005D66E9" w:rsidRPr="000E0B2C" w:rsidRDefault="005D66E9" w:rsidP="000E0B2C">
      <w:pPr>
        <w:pStyle w:val="3"/>
        <w:spacing w:before="0" w:after="0"/>
        <w:rPr>
          <w:rFonts w:ascii="Times New Roman" w:hAnsi="Times New Roman"/>
        </w:rPr>
      </w:pPr>
      <w:bookmarkStart w:id="108" w:name="_Toc63106528"/>
      <w:r w:rsidRPr="000E0B2C">
        <w:rPr>
          <w:rFonts w:ascii="Times New Roman" w:hAnsi="Times New Roman"/>
        </w:rPr>
        <w:t>Привязка пользователей к нескольким департамента</w:t>
      </w:r>
      <w:bookmarkEnd w:id="108"/>
    </w:p>
    <w:p w:rsidR="005D66E9" w:rsidRPr="000E0B2C" w:rsidRDefault="005D66E9" w:rsidP="000E0B2C">
      <w:pPr>
        <w:rPr>
          <w:sz w:val="26"/>
          <w:szCs w:val="26"/>
        </w:rPr>
      </w:pPr>
      <w:r w:rsidRPr="000E0B2C">
        <w:rPr>
          <w:sz w:val="26"/>
          <w:szCs w:val="26"/>
        </w:rPr>
        <w:t xml:space="preserve">Выберите в </w:t>
      </w:r>
      <w:r w:rsidR="00572EFE" w:rsidRPr="000E0B2C">
        <w:rPr>
          <w:sz w:val="26"/>
          <w:szCs w:val="26"/>
        </w:rPr>
        <w:t>левой</w:t>
      </w:r>
      <w:r w:rsidRPr="000E0B2C">
        <w:rPr>
          <w:sz w:val="26"/>
          <w:szCs w:val="26"/>
        </w:rPr>
        <w:t xml:space="preserve"> верхней части интерфейса департамент, которому вы хотите привязать пользователя. Далее в </w:t>
      </w:r>
      <w:r w:rsidR="00572EFE" w:rsidRPr="000E0B2C">
        <w:rPr>
          <w:sz w:val="26"/>
          <w:szCs w:val="26"/>
        </w:rPr>
        <w:t>правой</w:t>
      </w:r>
      <w:r w:rsidRPr="000E0B2C">
        <w:rPr>
          <w:sz w:val="26"/>
          <w:szCs w:val="26"/>
        </w:rPr>
        <w:t xml:space="preserve"> части интерфейса с помощью правой кнопки мыши выберите в контекстно-зависимом меню команду </w:t>
      </w:r>
      <w:r w:rsidRPr="000E0B2C">
        <w:rPr>
          <w:rStyle w:val="aff1"/>
          <w:sz w:val="26"/>
          <w:szCs w:val="26"/>
        </w:rPr>
        <w:t>Добавить запись</w:t>
      </w:r>
      <w:r w:rsidRPr="000E0B2C">
        <w:rPr>
          <w:sz w:val="26"/>
          <w:szCs w:val="26"/>
        </w:rPr>
        <w:t xml:space="preserve">. В </w:t>
      </w:r>
      <w:r w:rsidRPr="000E0B2C">
        <w:rPr>
          <w:sz w:val="26"/>
          <w:szCs w:val="26"/>
        </w:rPr>
        <w:lastRenderedPageBreak/>
        <w:t>предложенном списке выберите пользователя. Пользователь будет привязан к данному департаменту и отразится в списке пользователей в п</w:t>
      </w:r>
      <w:r w:rsidR="00D63F89">
        <w:rPr>
          <w:sz w:val="26"/>
          <w:szCs w:val="26"/>
        </w:rPr>
        <w:t>равой верхней части интерфейса.</w:t>
      </w:r>
    </w:p>
    <w:p w:rsidR="005D66E9" w:rsidRPr="000E0B2C" w:rsidRDefault="005D66E9" w:rsidP="00D63F89">
      <w:pPr>
        <w:ind w:firstLine="709"/>
        <w:rPr>
          <w:sz w:val="26"/>
          <w:szCs w:val="26"/>
        </w:rPr>
      </w:pPr>
      <w:r w:rsidRPr="000E0B2C">
        <w:rPr>
          <w:sz w:val="26"/>
          <w:szCs w:val="26"/>
        </w:rPr>
        <w:t>Если пользователь уже был привязан к другому департаменту(ам), то после его выбора предлагается задать основной департамент в интерфейсе "</w:t>
      </w:r>
      <w:r w:rsidRPr="000E0B2C">
        <w:rPr>
          <w:b/>
          <w:i/>
          <w:sz w:val="26"/>
          <w:szCs w:val="26"/>
        </w:rPr>
        <w:t>Выбор основного департамента пользователя</w:t>
      </w:r>
      <w:r w:rsidRPr="000E0B2C">
        <w:rPr>
          <w:sz w:val="26"/>
          <w:szCs w:val="26"/>
        </w:rPr>
        <w:t>" (п.</w:t>
      </w:r>
      <w:r w:rsidRPr="000E0B2C">
        <w:rPr>
          <w:sz w:val="26"/>
          <w:szCs w:val="26"/>
        </w:rPr>
        <w:fldChar w:fldCharType="begin"/>
      </w:r>
      <w:r w:rsidRPr="000E0B2C">
        <w:rPr>
          <w:sz w:val="26"/>
          <w:szCs w:val="26"/>
        </w:rPr>
        <w:instrText xml:space="preserve"> REF _Ref323119578 \r \h  \* MERGEFORMAT </w:instrText>
      </w:r>
      <w:r w:rsidRPr="000E0B2C">
        <w:rPr>
          <w:sz w:val="26"/>
          <w:szCs w:val="26"/>
        </w:rPr>
      </w:r>
      <w:r w:rsidRPr="000E0B2C">
        <w:rPr>
          <w:sz w:val="26"/>
          <w:szCs w:val="26"/>
        </w:rPr>
        <w:fldChar w:fldCharType="separate"/>
      </w:r>
      <w:r w:rsidR="008B0A4B" w:rsidRPr="000E0B2C">
        <w:rPr>
          <w:sz w:val="26"/>
          <w:szCs w:val="26"/>
        </w:rPr>
        <w:t>2.4.1</w:t>
      </w:r>
      <w:r w:rsidRPr="000E0B2C">
        <w:rPr>
          <w:sz w:val="26"/>
          <w:szCs w:val="26"/>
        </w:rPr>
        <w:fldChar w:fldCharType="end"/>
      </w:r>
      <w:r w:rsidRPr="000E0B2C">
        <w:rPr>
          <w:sz w:val="26"/>
          <w:szCs w:val="26"/>
        </w:rPr>
        <w:t>).</w:t>
      </w:r>
    </w:p>
    <w:p w:rsidR="005D66E9" w:rsidRPr="000E0B2C" w:rsidRDefault="005D66E9" w:rsidP="000E0B2C">
      <w:pPr>
        <w:ind w:firstLine="0"/>
        <w:rPr>
          <w:i/>
          <w:sz w:val="26"/>
          <w:szCs w:val="26"/>
        </w:rPr>
      </w:pPr>
      <w:r w:rsidRPr="000E0B2C">
        <w:rPr>
          <w:i/>
          <w:sz w:val="26"/>
          <w:szCs w:val="26"/>
        </w:rPr>
        <w:t>Примечание.</w:t>
      </w:r>
    </w:p>
    <w:p w:rsidR="005D66E9" w:rsidRPr="000E0B2C" w:rsidRDefault="005D66E9" w:rsidP="000E0B2C">
      <w:pPr>
        <w:ind w:firstLine="0"/>
        <w:rPr>
          <w:i/>
          <w:sz w:val="26"/>
          <w:szCs w:val="26"/>
        </w:rPr>
      </w:pPr>
      <w:r w:rsidRPr="000E0B2C">
        <w:rPr>
          <w:i/>
          <w:sz w:val="26"/>
          <w:szCs w:val="26"/>
        </w:rPr>
        <w:t>После установки основного департамента в интерфейсе "</w:t>
      </w:r>
      <w:r w:rsidRPr="000E0B2C">
        <w:rPr>
          <w:b/>
          <w:i/>
          <w:sz w:val="26"/>
          <w:szCs w:val="26"/>
        </w:rPr>
        <w:t>Департаменты</w:t>
      </w:r>
      <w:r w:rsidRPr="000E0B2C">
        <w:rPr>
          <w:i/>
          <w:sz w:val="26"/>
          <w:szCs w:val="26"/>
        </w:rPr>
        <w:t>" при просмотре свойств пользователя в интерфейсе "</w:t>
      </w:r>
      <w:r w:rsidRPr="000E0B2C">
        <w:rPr>
          <w:b/>
          <w:i/>
          <w:sz w:val="26"/>
          <w:szCs w:val="26"/>
        </w:rPr>
        <w:t>Права пользователей и ресурсы системы</w:t>
      </w:r>
      <w:r w:rsidRPr="000E0B2C">
        <w:rPr>
          <w:i/>
          <w:sz w:val="26"/>
          <w:szCs w:val="26"/>
        </w:rPr>
        <w:t>" тоже будет установлен данный департамент.</w:t>
      </w:r>
    </w:p>
    <w:p w:rsidR="005D66E9" w:rsidRPr="000E0B2C" w:rsidRDefault="005D66E9" w:rsidP="000E0B2C">
      <w:pPr>
        <w:rPr>
          <w:sz w:val="26"/>
          <w:szCs w:val="26"/>
        </w:rPr>
      </w:pPr>
    </w:p>
    <w:p w:rsidR="005D66E9" w:rsidRPr="000E0B2C" w:rsidRDefault="005D66E9" w:rsidP="000E0B2C">
      <w:pPr>
        <w:pStyle w:val="3"/>
        <w:spacing w:before="0" w:after="0"/>
        <w:rPr>
          <w:rFonts w:ascii="Times New Roman" w:hAnsi="Times New Roman"/>
        </w:rPr>
      </w:pPr>
      <w:bookmarkStart w:id="109" w:name="_Toc63106529"/>
      <w:r w:rsidRPr="000E0B2C">
        <w:rPr>
          <w:rFonts w:ascii="Times New Roman" w:hAnsi="Times New Roman"/>
        </w:rPr>
        <w:t>Отвязка пользователя от департамента</w:t>
      </w:r>
      <w:bookmarkEnd w:id="109"/>
    </w:p>
    <w:p w:rsidR="005D66E9" w:rsidRPr="000E0B2C" w:rsidRDefault="005D66E9" w:rsidP="000E0B2C">
      <w:pPr>
        <w:rPr>
          <w:sz w:val="26"/>
          <w:szCs w:val="26"/>
        </w:rPr>
      </w:pPr>
      <w:r w:rsidRPr="000E0B2C">
        <w:rPr>
          <w:sz w:val="26"/>
          <w:szCs w:val="26"/>
        </w:rPr>
        <w:t xml:space="preserve">Выберите в </w:t>
      </w:r>
      <w:r w:rsidR="00572EFE" w:rsidRPr="000E0B2C">
        <w:rPr>
          <w:sz w:val="26"/>
          <w:szCs w:val="26"/>
        </w:rPr>
        <w:t>левой</w:t>
      </w:r>
      <w:r w:rsidRPr="000E0B2C">
        <w:rPr>
          <w:sz w:val="26"/>
          <w:szCs w:val="26"/>
        </w:rPr>
        <w:t xml:space="preserve"> верхней части интерфейса департамент, от которого хотите отвязать пользователя. Далее в </w:t>
      </w:r>
      <w:r w:rsidR="00572EFE" w:rsidRPr="000E0B2C">
        <w:rPr>
          <w:sz w:val="26"/>
          <w:szCs w:val="26"/>
        </w:rPr>
        <w:t>правой</w:t>
      </w:r>
      <w:r w:rsidRPr="000E0B2C">
        <w:rPr>
          <w:sz w:val="26"/>
          <w:szCs w:val="26"/>
        </w:rPr>
        <w:t xml:space="preserve"> части интерфейса выберите данного пользователя и с помощью правой кнопки мыши выберите в контекстно-зависимом меню команду </w:t>
      </w:r>
      <w:r w:rsidRPr="000E0B2C">
        <w:rPr>
          <w:rStyle w:val="aff1"/>
          <w:sz w:val="26"/>
          <w:szCs w:val="26"/>
        </w:rPr>
        <w:t>Удалить запись</w:t>
      </w:r>
      <w:r w:rsidRPr="000E0B2C">
        <w:rPr>
          <w:sz w:val="26"/>
          <w:szCs w:val="26"/>
        </w:rPr>
        <w:t>. Пользователь удаляется из списка привязанных пользователей к департаменту.</w:t>
      </w:r>
    </w:p>
    <w:p w:rsidR="005D66E9" w:rsidRDefault="005D66E9" w:rsidP="000E0B2C">
      <w:pPr>
        <w:rPr>
          <w:sz w:val="26"/>
          <w:szCs w:val="26"/>
        </w:rPr>
      </w:pPr>
      <w:r w:rsidRPr="000E0B2C">
        <w:rPr>
          <w:sz w:val="26"/>
          <w:szCs w:val="26"/>
        </w:rPr>
        <w:t>Если данный департамент был основным у пользователя, то при отвязки пользователя от департамента открывается интерфейс "</w:t>
      </w:r>
      <w:r w:rsidRPr="000E0B2C">
        <w:rPr>
          <w:b/>
          <w:i/>
          <w:sz w:val="26"/>
          <w:szCs w:val="26"/>
        </w:rPr>
        <w:t>Выбор основного департамента пользователя</w:t>
      </w:r>
      <w:r w:rsidRPr="000E0B2C">
        <w:rPr>
          <w:sz w:val="26"/>
          <w:szCs w:val="26"/>
        </w:rPr>
        <w:t>" (п.</w:t>
      </w:r>
      <w:r w:rsidRPr="000E0B2C">
        <w:rPr>
          <w:sz w:val="26"/>
          <w:szCs w:val="26"/>
        </w:rPr>
        <w:fldChar w:fldCharType="begin"/>
      </w:r>
      <w:r w:rsidRPr="000E0B2C">
        <w:rPr>
          <w:sz w:val="26"/>
          <w:szCs w:val="26"/>
        </w:rPr>
        <w:instrText xml:space="preserve"> REF _Ref323119578 \r \h  \* MERGEFORMAT </w:instrText>
      </w:r>
      <w:r w:rsidRPr="000E0B2C">
        <w:rPr>
          <w:sz w:val="26"/>
          <w:szCs w:val="26"/>
        </w:rPr>
      </w:r>
      <w:r w:rsidRPr="000E0B2C">
        <w:rPr>
          <w:sz w:val="26"/>
          <w:szCs w:val="26"/>
        </w:rPr>
        <w:fldChar w:fldCharType="separate"/>
      </w:r>
      <w:r w:rsidR="008B0A4B" w:rsidRPr="000E0B2C">
        <w:rPr>
          <w:sz w:val="26"/>
          <w:szCs w:val="26"/>
        </w:rPr>
        <w:t>2.4.1</w:t>
      </w:r>
      <w:r w:rsidRPr="000E0B2C">
        <w:rPr>
          <w:sz w:val="26"/>
          <w:szCs w:val="26"/>
        </w:rPr>
        <w:fldChar w:fldCharType="end"/>
      </w:r>
      <w:r w:rsidRPr="000E0B2C">
        <w:rPr>
          <w:sz w:val="26"/>
          <w:szCs w:val="26"/>
        </w:rPr>
        <w:t>), в котором необходимо определить новый основной департамент.</w:t>
      </w:r>
    </w:p>
    <w:p w:rsidR="00D63F89" w:rsidRPr="000E0B2C" w:rsidRDefault="00D63F89" w:rsidP="000E0B2C">
      <w:pPr>
        <w:rPr>
          <w:sz w:val="26"/>
          <w:szCs w:val="26"/>
        </w:rPr>
      </w:pPr>
    </w:p>
    <w:p w:rsidR="004A7106" w:rsidRPr="000E0B2C" w:rsidRDefault="004A7106" w:rsidP="000E0B2C">
      <w:pPr>
        <w:pStyle w:val="2"/>
        <w:spacing w:before="0" w:after="0"/>
        <w:rPr>
          <w:rFonts w:ascii="Times New Roman" w:hAnsi="Times New Roman"/>
          <w:sz w:val="26"/>
          <w:szCs w:val="26"/>
        </w:rPr>
      </w:pPr>
      <w:bookmarkStart w:id="110" w:name="_Toc294180862"/>
      <w:bookmarkStart w:id="111" w:name="_Toc63106530"/>
      <w:r w:rsidRPr="000E0B2C">
        <w:rPr>
          <w:rFonts w:ascii="Times New Roman" w:hAnsi="Times New Roman"/>
          <w:sz w:val="26"/>
          <w:szCs w:val="26"/>
        </w:rPr>
        <w:t>Хранение паролей в зашифрованном виде.</w:t>
      </w:r>
      <w:bookmarkEnd w:id="102"/>
      <w:bookmarkEnd w:id="103"/>
      <w:bookmarkEnd w:id="104"/>
      <w:bookmarkEnd w:id="110"/>
      <w:bookmarkEnd w:id="111"/>
    </w:p>
    <w:p w:rsidR="00F96DFC" w:rsidRPr="000E0B2C" w:rsidRDefault="00F96DFC" w:rsidP="000E0B2C">
      <w:pPr>
        <w:ind w:firstLine="720"/>
        <w:rPr>
          <w:sz w:val="26"/>
          <w:szCs w:val="26"/>
        </w:rPr>
      </w:pPr>
      <w:r w:rsidRPr="000E0B2C">
        <w:rPr>
          <w:sz w:val="26"/>
          <w:szCs w:val="26"/>
        </w:rPr>
        <w:t>В системе реализована возможность хранения парол</w:t>
      </w:r>
      <w:r w:rsidR="00962DED" w:rsidRPr="000E0B2C">
        <w:rPr>
          <w:sz w:val="26"/>
          <w:szCs w:val="26"/>
        </w:rPr>
        <w:t>ей</w:t>
      </w:r>
      <w:r w:rsidRPr="000E0B2C">
        <w:rPr>
          <w:sz w:val="26"/>
          <w:szCs w:val="26"/>
        </w:rPr>
        <w:t xml:space="preserve"> пользователей и паролей для соединения с БД в зашифрованном виде.</w:t>
      </w:r>
    </w:p>
    <w:p w:rsidR="004A7106" w:rsidRPr="000E0B2C" w:rsidRDefault="004A7106" w:rsidP="000E0B2C">
      <w:pPr>
        <w:ind w:firstLine="720"/>
        <w:rPr>
          <w:sz w:val="26"/>
          <w:szCs w:val="26"/>
        </w:rPr>
      </w:pPr>
      <w:r w:rsidRPr="000E0B2C">
        <w:rPr>
          <w:sz w:val="26"/>
          <w:szCs w:val="26"/>
        </w:rPr>
        <w:t>В функции проверки пароля пользователя (</w:t>
      </w:r>
      <w:r w:rsidRPr="000E0B2C">
        <w:rPr>
          <w:sz w:val="26"/>
          <w:szCs w:val="26"/>
          <w:highlight w:val="white"/>
          <w:lang w:val="en-US"/>
        </w:rPr>
        <w:t>GETCONNECTIONPARAM</w:t>
      </w:r>
      <w:r w:rsidRPr="000E0B2C">
        <w:rPr>
          <w:sz w:val="26"/>
          <w:szCs w:val="26"/>
        </w:rPr>
        <w:t>), в случае настройки системы на работу с зашифрованными паролями, проверяются на соответстви</w:t>
      </w:r>
      <w:r w:rsidR="00F96DFC" w:rsidRPr="000E0B2C">
        <w:rPr>
          <w:sz w:val="26"/>
          <w:szCs w:val="26"/>
        </w:rPr>
        <w:t xml:space="preserve">е не переданный пароль и пароль, </w:t>
      </w:r>
      <w:r w:rsidRPr="000E0B2C">
        <w:rPr>
          <w:sz w:val="26"/>
          <w:szCs w:val="26"/>
        </w:rPr>
        <w:t>хранящийся в базе, а их хеш</w:t>
      </w:r>
      <w:r w:rsidR="00962DED" w:rsidRPr="000E0B2C">
        <w:rPr>
          <w:sz w:val="26"/>
          <w:szCs w:val="26"/>
        </w:rPr>
        <w:t xml:space="preserve"> (</w:t>
      </w:r>
      <w:r w:rsidR="00F96DFC" w:rsidRPr="000E0B2C">
        <w:rPr>
          <w:b/>
          <w:sz w:val="26"/>
          <w:szCs w:val="26"/>
        </w:rPr>
        <w:t>хеш</w:t>
      </w:r>
      <w:r w:rsidR="00F96DFC" w:rsidRPr="000E0B2C">
        <w:rPr>
          <w:sz w:val="26"/>
          <w:szCs w:val="26"/>
        </w:rPr>
        <w:t xml:space="preserve"> - это пароль</w:t>
      </w:r>
      <w:r w:rsidR="00962DED" w:rsidRPr="000E0B2C">
        <w:rPr>
          <w:sz w:val="26"/>
          <w:szCs w:val="26"/>
        </w:rPr>
        <w:t xml:space="preserve">, </w:t>
      </w:r>
      <w:r w:rsidR="00F96DFC" w:rsidRPr="000E0B2C">
        <w:rPr>
          <w:sz w:val="26"/>
          <w:szCs w:val="26"/>
        </w:rPr>
        <w:t>зашифрованный специальным алгоритмом).</w:t>
      </w:r>
      <w:r w:rsidRPr="000E0B2C">
        <w:rPr>
          <w:sz w:val="26"/>
          <w:szCs w:val="26"/>
        </w:rPr>
        <w:t xml:space="preserve"> Для </w:t>
      </w:r>
      <w:r w:rsidR="00F96DFC" w:rsidRPr="000E0B2C">
        <w:rPr>
          <w:sz w:val="26"/>
          <w:szCs w:val="26"/>
        </w:rPr>
        <w:t>этого переданный</w:t>
      </w:r>
      <w:r w:rsidR="00962DED" w:rsidRPr="000E0B2C">
        <w:rPr>
          <w:sz w:val="26"/>
          <w:szCs w:val="26"/>
        </w:rPr>
        <w:t xml:space="preserve"> пароль хешируется функцией</w:t>
      </w:r>
      <w:r w:rsidRPr="000E0B2C">
        <w:rPr>
          <w:sz w:val="26"/>
          <w:szCs w:val="26"/>
        </w:rPr>
        <w:t xml:space="preserve"> DBMS_OBFUSCATION_TOOLKIT.MD5</w:t>
      </w:r>
      <w:r w:rsidR="00576F59" w:rsidRPr="000E0B2C">
        <w:rPr>
          <w:sz w:val="26"/>
          <w:szCs w:val="26"/>
        </w:rPr>
        <w:t xml:space="preserve"> и сверяется с хешем, </w:t>
      </w:r>
      <w:r w:rsidR="00962DED" w:rsidRPr="000E0B2C">
        <w:rPr>
          <w:sz w:val="26"/>
          <w:szCs w:val="26"/>
        </w:rPr>
        <w:t>хранящимся</w:t>
      </w:r>
      <w:r w:rsidRPr="000E0B2C">
        <w:rPr>
          <w:sz w:val="26"/>
          <w:szCs w:val="26"/>
        </w:rPr>
        <w:t xml:space="preserve"> в </w:t>
      </w:r>
      <w:r w:rsidRPr="000E0B2C">
        <w:rPr>
          <w:sz w:val="26"/>
          <w:szCs w:val="26"/>
          <w:lang w:val="en-US"/>
        </w:rPr>
        <w:t>USERS</w:t>
      </w:r>
      <w:r w:rsidRPr="000E0B2C">
        <w:rPr>
          <w:sz w:val="26"/>
          <w:szCs w:val="26"/>
        </w:rPr>
        <w:t>.</w:t>
      </w:r>
      <w:r w:rsidRPr="000E0B2C">
        <w:rPr>
          <w:sz w:val="26"/>
          <w:szCs w:val="26"/>
          <w:lang w:val="en-US"/>
        </w:rPr>
        <w:t>PASSWORD</w:t>
      </w:r>
      <w:r w:rsidRPr="000E0B2C">
        <w:rPr>
          <w:sz w:val="26"/>
          <w:szCs w:val="26"/>
        </w:rPr>
        <w:t>.</w:t>
      </w:r>
    </w:p>
    <w:p w:rsidR="004A7106" w:rsidRPr="000E0B2C" w:rsidRDefault="004A7106" w:rsidP="000E0B2C">
      <w:pPr>
        <w:ind w:firstLine="720"/>
        <w:rPr>
          <w:sz w:val="26"/>
          <w:szCs w:val="26"/>
        </w:rPr>
      </w:pPr>
      <w:r w:rsidRPr="000E0B2C">
        <w:rPr>
          <w:sz w:val="26"/>
          <w:szCs w:val="26"/>
        </w:rPr>
        <w:t xml:space="preserve">Клиентская </w:t>
      </w:r>
      <w:r w:rsidR="00962DED" w:rsidRPr="000E0B2C">
        <w:rPr>
          <w:sz w:val="26"/>
          <w:szCs w:val="26"/>
        </w:rPr>
        <w:t>часть,</w:t>
      </w:r>
      <w:r w:rsidRPr="000E0B2C">
        <w:rPr>
          <w:sz w:val="26"/>
          <w:szCs w:val="26"/>
        </w:rPr>
        <w:t xml:space="preserve"> получая пароль для соединения с БД</w:t>
      </w:r>
      <w:r w:rsidR="007C2447" w:rsidRPr="000E0B2C">
        <w:rPr>
          <w:sz w:val="26"/>
          <w:szCs w:val="26"/>
        </w:rPr>
        <w:t>,</w:t>
      </w:r>
      <w:r w:rsidRPr="000E0B2C">
        <w:rPr>
          <w:sz w:val="26"/>
          <w:szCs w:val="26"/>
        </w:rPr>
        <w:t xml:space="preserve"> расшифровывает </w:t>
      </w:r>
      <w:r w:rsidR="00962DED" w:rsidRPr="000E0B2C">
        <w:rPr>
          <w:sz w:val="26"/>
          <w:szCs w:val="26"/>
        </w:rPr>
        <w:t xml:space="preserve">его </w:t>
      </w:r>
      <w:r w:rsidRPr="000E0B2C">
        <w:rPr>
          <w:sz w:val="26"/>
          <w:szCs w:val="26"/>
        </w:rPr>
        <w:t xml:space="preserve">с </w:t>
      </w:r>
      <w:r w:rsidR="00962DED" w:rsidRPr="000E0B2C">
        <w:rPr>
          <w:sz w:val="26"/>
          <w:szCs w:val="26"/>
        </w:rPr>
        <w:t>помощью</w:t>
      </w:r>
      <w:r w:rsidRPr="000E0B2C">
        <w:rPr>
          <w:sz w:val="26"/>
          <w:szCs w:val="26"/>
        </w:rPr>
        <w:t xml:space="preserve"> функции </w:t>
      </w:r>
      <w:r w:rsidRPr="000E0B2C">
        <w:rPr>
          <w:color w:val="000000"/>
          <w:sz w:val="26"/>
          <w:szCs w:val="26"/>
          <w:lang w:val="en-US"/>
        </w:rPr>
        <w:t>D</w:t>
      </w:r>
      <w:r w:rsidRPr="000E0B2C">
        <w:rPr>
          <w:color w:val="000000"/>
          <w:sz w:val="26"/>
          <w:szCs w:val="26"/>
        </w:rPr>
        <w:t>BMS_OBFUSCATION_TOOLKIT.DESDecrypt.</w:t>
      </w:r>
    </w:p>
    <w:p w:rsidR="004A7106" w:rsidRPr="000E0B2C" w:rsidRDefault="004A7106" w:rsidP="00D63F89">
      <w:pPr>
        <w:ind w:firstLine="709"/>
        <w:rPr>
          <w:sz w:val="26"/>
          <w:szCs w:val="26"/>
        </w:rPr>
      </w:pPr>
      <w:r w:rsidRPr="000E0B2C">
        <w:rPr>
          <w:sz w:val="26"/>
          <w:szCs w:val="26"/>
        </w:rPr>
        <w:lastRenderedPageBreak/>
        <w:t xml:space="preserve">Интерфейсы по заведению пользователя и смене пароля пользователя, в случае настройки системы на работу с </w:t>
      </w:r>
      <w:r w:rsidR="00962DED" w:rsidRPr="000E0B2C">
        <w:rPr>
          <w:sz w:val="26"/>
          <w:szCs w:val="26"/>
        </w:rPr>
        <w:t>зашифрованными паролями, передают</w:t>
      </w:r>
      <w:r w:rsidRPr="000E0B2C">
        <w:rPr>
          <w:sz w:val="26"/>
          <w:szCs w:val="26"/>
        </w:rPr>
        <w:t xml:space="preserve"> в БД парол</w:t>
      </w:r>
      <w:r w:rsidR="00962DED" w:rsidRPr="000E0B2C">
        <w:rPr>
          <w:sz w:val="26"/>
          <w:szCs w:val="26"/>
        </w:rPr>
        <w:t>ь в захешированом виде функцией</w:t>
      </w:r>
      <w:r w:rsidRPr="000E0B2C">
        <w:rPr>
          <w:sz w:val="26"/>
          <w:szCs w:val="26"/>
        </w:rPr>
        <w:t xml:space="preserve"> DBMS_OBFUSCATION_TOOLKIT.MD5.</w:t>
      </w:r>
    </w:p>
    <w:p w:rsidR="007C2447" w:rsidRPr="000E0B2C" w:rsidRDefault="007C2447" w:rsidP="000E0B2C">
      <w:pPr>
        <w:ind w:firstLine="0"/>
        <w:rPr>
          <w:sz w:val="26"/>
          <w:szCs w:val="26"/>
        </w:rPr>
      </w:pPr>
    </w:p>
    <w:p w:rsidR="004A7106" w:rsidRPr="000E0B2C" w:rsidRDefault="004A7106" w:rsidP="000E0B2C">
      <w:pPr>
        <w:pStyle w:val="3"/>
        <w:spacing w:before="0" w:after="0"/>
        <w:rPr>
          <w:rFonts w:ascii="Times New Roman" w:hAnsi="Times New Roman"/>
        </w:rPr>
      </w:pPr>
      <w:bookmarkStart w:id="112" w:name="_Toc196109538"/>
      <w:bookmarkStart w:id="113" w:name="_Toc200361991"/>
      <w:bookmarkStart w:id="114" w:name="_Toc213148523"/>
      <w:bookmarkStart w:id="115" w:name="_Toc213654759"/>
      <w:bookmarkStart w:id="116" w:name="_Toc237326315"/>
      <w:bookmarkStart w:id="117" w:name="_Toc294180863"/>
      <w:bookmarkStart w:id="118" w:name="_Toc63106531"/>
      <w:r w:rsidRPr="000E0B2C">
        <w:rPr>
          <w:rFonts w:ascii="Times New Roman" w:hAnsi="Times New Roman"/>
        </w:rPr>
        <w:t>Объекты миграции</w:t>
      </w:r>
      <w:bookmarkEnd w:id="112"/>
      <w:r w:rsidR="00962DED" w:rsidRPr="000E0B2C">
        <w:rPr>
          <w:rFonts w:ascii="Times New Roman" w:hAnsi="Times New Roman"/>
        </w:rPr>
        <w:t>.</w:t>
      </w:r>
      <w:bookmarkEnd w:id="113"/>
      <w:bookmarkEnd w:id="114"/>
      <w:bookmarkEnd w:id="115"/>
      <w:bookmarkEnd w:id="116"/>
      <w:bookmarkEnd w:id="117"/>
      <w:bookmarkEnd w:id="118"/>
    </w:p>
    <w:p w:rsidR="004A7106" w:rsidRPr="000E0B2C" w:rsidRDefault="004A7106" w:rsidP="000E0B2C">
      <w:pPr>
        <w:rPr>
          <w:sz w:val="26"/>
          <w:szCs w:val="26"/>
        </w:rPr>
      </w:pPr>
      <w:r w:rsidRPr="000E0B2C">
        <w:rPr>
          <w:sz w:val="26"/>
          <w:szCs w:val="26"/>
        </w:rPr>
        <w:t>В случае перехода системы на хранение паролей в зашифрованном виде, пароли USERS.PASSWORD и GROUPS.PASSWORD уже хранящиеся в БД должны быть зашифрованы.</w:t>
      </w:r>
    </w:p>
    <w:p w:rsidR="004A7106" w:rsidRPr="000E0B2C" w:rsidRDefault="004A7106" w:rsidP="000E0B2C">
      <w:pPr>
        <w:pStyle w:val="3"/>
        <w:spacing w:before="0" w:after="0"/>
        <w:rPr>
          <w:rFonts w:ascii="Times New Roman" w:hAnsi="Times New Roman"/>
        </w:rPr>
      </w:pPr>
      <w:bookmarkStart w:id="119" w:name="_Toc196109539"/>
      <w:bookmarkStart w:id="120" w:name="_Toc200361992"/>
      <w:bookmarkStart w:id="121" w:name="_Toc213148524"/>
      <w:bookmarkStart w:id="122" w:name="_Toc213654760"/>
      <w:bookmarkStart w:id="123" w:name="_Toc237326316"/>
      <w:bookmarkStart w:id="124" w:name="_Toc294180864"/>
      <w:bookmarkStart w:id="125" w:name="_Toc63106532"/>
      <w:r w:rsidRPr="000E0B2C">
        <w:rPr>
          <w:rFonts w:ascii="Times New Roman" w:hAnsi="Times New Roman"/>
        </w:rPr>
        <w:t>Методы миграции</w:t>
      </w:r>
      <w:bookmarkEnd w:id="119"/>
      <w:bookmarkEnd w:id="120"/>
      <w:bookmarkEnd w:id="121"/>
      <w:bookmarkEnd w:id="122"/>
      <w:bookmarkEnd w:id="123"/>
      <w:bookmarkEnd w:id="124"/>
      <w:bookmarkEnd w:id="125"/>
    </w:p>
    <w:p w:rsidR="004A7106" w:rsidRPr="000E0B2C" w:rsidRDefault="007C2447" w:rsidP="000E0B2C">
      <w:pPr>
        <w:rPr>
          <w:sz w:val="26"/>
          <w:szCs w:val="26"/>
        </w:rPr>
      </w:pPr>
      <w:r w:rsidRPr="000E0B2C">
        <w:rPr>
          <w:sz w:val="26"/>
          <w:szCs w:val="26"/>
        </w:rPr>
        <w:t xml:space="preserve">Для шифрования </w:t>
      </w:r>
      <w:r w:rsidR="004A7106" w:rsidRPr="000E0B2C">
        <w:rPr>
          <w:sz w:val="26"/>
          <w:szCs w:val="26"/>
        </w:rPr>
        <w:t>паролей необходимо использовать скрипт encryption_</w:t>
      </w:r>
      <w:r w:rsidR="004A7106" w:rsidRPr="000E0B2C">
        <w:rPr>
          <w:sz w:val="26"/>
          <w:szCs w:val="26"/>
          <w:lang w:val="en-US"/>
        </w:rPr>
        <w:t>password</w:t>
      </w:r>
      <w:r w:rsidR="004A7106" w:rsidRPr="000E0B2C">
        <w:rPr>
          <w:sz w:val="26"/>
          <w:szCs w:val="26"/>
        </w:rPr>
        <w:t>.</w:t>
      </w:r>
      <w:r w:rsidR="004A7106" w:rsidRPr="000E0B2C">
        <w:rPr>
          <w:sz w:val="26"/>
          <w:szCs w:val="26"/>
          <w:lang w:val="en-US"/>
        </w:rPr>
        <w:t>sql</w:t>
      </w:r>
    </w:p>
    <w:p w:rsidR="004A7106" w:rsidRPr="000E0B2C" w:rsidRDefault="004A7106" w:rsidP="000E0B2C">
      <w:pPr>
        <w:ind w:firstLine="0"/>
        <w:rPr>
          <w:sz w:val="26"/>
          <w:szCs w:val="26"/>
        </w:rPr>
      </w:pPr>
      <w:r w:rsidRPr="000E0B2C">
        <w:rPr>
          <w:sz w:val="26"/>
          <w:szCs w:val="26"/>
        </w:rPr>
        <w:t>Запуск скрипта должен быть осуществлен только один раз, т.к. повторный запуск приведен к потере всех паролей.</w:t>
      </w:r>
    </w:p>
    <w:p w:rsidR="004A7106" w:rsidRPr="000E0B2C" w:rsidRDefault="004A7106" w:rsidP="000E0B2C">
      <w:pPr>
        <w:rPr>
          <w:sz w:val="26"/>
          <w:szCs w:val="26"/>
        </w:rPr>
      </w:pPr>
      <w:r w:rsidRPr="000E0B2C">
        <w:rPr>
          <w:sz w:val="26"/>
          <w:szCs w:val="26"/>
        </w:rPr>
        <w:t>Скрипт должен храниться в недоступном для пользователей месте, т.к. он содержит ключ шифрации.</w:t>
      </w:r>
    </w:p>
    <w:p w:rsidR="004A7106" w:rsidRPr="000E0B2C" w:rsidRDefault="004A7106" w:rsidP="000E0B2C">
      <w:pPr>
        <w:pStyle w:val="3"/>
        <w:spacing w:before="0" w:after="0"/>
        <w:rPr>
          <w:rFonts w:ascii="Times New Roman" w:hAnsi="Times New Roman"/>
        </w:rPr>
      </w:pPr>
      <w:bookmarkStart w:id="126" w:name="_Toc196109540"/>
      <w:bookmarkStart w:id="127" w:name="_Toc200361993"/>
      <w:bookmarkStart w:id="128" w:name="_Toc213148525"/>
      <w:bookmarkStart w:id="129" w:name="_Toc213654761"/>
      <w:bookmarkStart w:id="130" w:name="_Toc237326317"/>
      <w:bookmarkStart w:id="131" w:name="_Toc294180865"/>
      <w:bookmarkStart w:id="132" w:name="_Toc63106533"/>
      <w:r w:rsidRPr="000E0B2C">
        <w:rPr>
          <w:rFonts w:ascii="Times New Roman" w:hAnsi="Times New Roman"/>
        </w:rPr>
        <w:t>Необходимые настройки</w:t>
      </w:r>
      <w:bookmarkEnd w:id="126"/>
      <w:bookmarkEnd w:id="127"/>
      <w:bookmarkEnd w:id="128"/>
      <w:bookmarkEnd w:id="129"/>
      <w:bookmarkEnd w:id="130"/>
      <w:bookmarkEnd w:id="131"/>
      <w:bookmarkEnd w:id="132"/>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1876"/>
        <w:gridCol w:w="2520"/>
        <w:gridCol w:w="3600"/>
        <w:gridCol w:w="1620"/>
      </w:tblGrid>
      <w:tr w:rsidR="004A7106" w:rsidRPr="000E0B2C">
        <w:trPr>
          <w:cantSplit/>
        </w:trPr>
        <w:tc>
          <w:tcPr>
            <w:tcW w:w="392" w:type="dxa"/>
          </w:tcPr>
          <w:p w:rsidR="004A7106" w:rsidRPr="000E0B2C" w:rsidRDefault="004A7106" w:rsidP="000E0B2C">
            <w:pPr>
              <w:jc w:val="center"/>
              <w:rPr>
                <w:b/>
                <w:sz w:val="26"/>
                <w:szCs w:val="26"/>
              </w:rPr>
            </w:pPr>
            <w:r w:rsidRPr="000E0B2C">
              <w:rPr>
                <w:b/>
                <w:sz w:val="26"/>
                <w:szCs w:val="26"/>
              </w:rPr>
              <w:t>№</w:t>
            </w:r>
          </w:p>
        </w:tc>
        <w:tc>
          <w:tcPr>
            <w:tcW w:w="1876" w:type="dxa"/>
          </w:tcPr>
          <w:p w:rsidR="004A7106" w:rsidRPr="000E0B2C" w:rsidRDefault="004A7106" w:rsidP="000E0B2C">
            <w:pPr>
              <w:ind w:firstLine="0"/>
              <w:rPr>
                <w:b/>
                <w:sz w:val="26"/>
                <w:szCs w:val="26"/>
              </w:rPr>
            </w:pPr>
            <w:r w:rsidRPr="000E0B2C">
              <w:rPr>
                <w:b/>
                <w:sz w:val="26"/>
                <w:szCs w:val="26"/>
              </w:rPr>
              <w:t>Имя таблицы</w:t>
            </w:r>
          </w:p>
        </w:tc>
        <w:tc>
          <w:tcPr>
            <w:tcW w:w="2520" w:type="dxa"/>
          </w:tcPr>
          <w:p w:rsidR="004A7106" w:rsidRPr="000E0B2C" w:rsidRDefault="004A7106" w:rsidP="000E0B2C">
            <w:pPr>
              <w:jc w:val="left"/>
              <w:rPr>
                <w:b/>
                <w:sz w:val="26"/>
                <w:szCs w:val="26"/>
              </w:rPr>
            </w:pPr>
            <w:r w:rsidRPr="000E0B2C">
              <w:rPr>
                <w:b/>
                <w:sz w:val="26"/>
                <w:szCs w:val="26"/>
              </w:rPr>
              <w:t>Имя поля</w:t>
            </w:r>
          </w:p>
        </w:tc>
        <w:tc>
          <w:tcPr>
            <w:tcW w:w="3600" w:type="dxa"/>
          </w:tcPr>
          <w:p w:rsidR="004A7106" w:rsidRPr="000E0B2C" w:rsidRDefault="004A7106" w:rsidP="000E0B2C">
            <w:pPr>
              <w:ind w:firstLine="0"/>
              <w:jc w:val="center"/>
              <w:rPr>
                <w:b/>
                <w:sz w:val="26"/>
                <w:szCs w:val="26"/>
              </w:rPr>
            </w:pPr>
            <w:r w:rsidRPr="000E0B2C">
              <w:rPr>
                <w:b/>
                <w:sz w:val="26"/>
                <w:szCs w:val="26"/>
              </w:rPr>
              <w:t>Возможные значения/</w:t>
            </w:r>
          </w:p>
          <w:p w:rsidR="004A7106" w:rsidRPr="000E0B2C" w:rsidRDefault="004A7106" w:rsidP="000E0B2C">
            <w:pPr>
              <w:ind w:firstLine="0"/>
              <w:jc w:val="center"/>
              <w:rPr>
                <w:b/>
                <w:sz w:val="26"/>
                <w:szCs w:val="26"/>
              </w:rPr>
            </w:pPr>
            <w:r w:rsidRPr="000E0B2C">
              <w:rPr>
                <w:b/>
                <w:sz w:val="26"/>
                <w:szCs w:val="26"/>
              </w:rPr>
              <w:t>Описание настройки</w:t>
            </w:r>
          </w:p>
        </w:tc>
        <w:tc>
          <w:tcPr>
            <w:tcW w:w="1620" w:type="dxa"/>
          </w:tcPr>
          <w:p w:rsidR="004A7106" w:rsidRPr="000E0B2C" w:rsidRDefault="004A7106" w:rsidP="000E0B2C">
            <w:pPr>
              <w:ind w:firstLine="0"/>
              <w:jc w:val="left"/>
              <w:rPr>
                <w:b/>
                <w:sz w:val="26"/>
                <w:szCs w:val="26"/>
              </w:rPr>
            </w:pPr>
            <w:r w:rsidRPr="000E0B2C">
              <w:rPr>
                <w:b/>
                <w:sz w:val="26"/>
                <w:szCs w:val="26"/>
              </w:rPr>
              <w:t>Значение по умолчанию</w:t>
            </w:r>
          </w:p>
        </w:tc>
      </w:tr>
      <w:tr w:rsidR="004A7106" w:rsidRPr="000E0B2C">
        <w:trPr>
          <w:cantSplit/>
        </w:trPr>
        <w:tc>
          <w:tcPr>
            <w:tcW w:w="392" w:type="dxa"/>
          </w:tcPr>
          <w:p w:rsidR="004A7106" w:rsidRPr="000E0B2C" w:rsidRDefault="004A7106" w:rsidP="000E0B2C">
            <w:pPr>
              <w:rPr>
                <w:sz w:val="26"/>
                <w:szCs w:val="26"/>
              </w:rPr>
            </w:pPr>
          </w:p>
        </w:tc>
        <w:tc>
          <w:tcPr>
            <w:tcW w:w="1876" w:type="dxa"/>
          </w:tcPr>
          <w:p w:rsidR="004A7106" w:rsidRPr="000E0B2C" w:rsidRDefault="004A7106" w:rsidP="000E0B2C">
            <w:pPr>
              <w:ind w:firstLine="0"/>
              <w:rPr>
                <w:sz w:val="26"/>
                <w:szCs w:val="26"/>
                <w:lang w:val="en-US"/>
              </w:rPr>
            </w:pPr>
            <w:r w:rsidRPr="000E0B2C">
              <w:rPr>
                <w:sz w:val="26"/>
                <w:szCs w:val="26"/>
              </w:rPr>
              <w:t>TUNEPARAM</w:t>
            </w:r>
          </w:p>
        </w:tc>
        <w:tc>
          <w:tcPr>
            <w:tcW w:w="2520" w:type="dxa"/>
          </w:tcPr>
          <w:p w:rsidR="004A7106" w:rsidRPr="000E0B2C" w:rsidRDefault="004A7106" w:rsidP="000E0B2C">
            <w:pPr>
              <w:ind w:firstLine="0"/>
              <w:rPr>
                <w:sz w:val="26"/>
                <w:szCs w:val="26"/>
                <w:lang w:val="en-US"/>
              </w:rPr>
            </w:pPr>
            <w:r w:rsidRPr="000E0B2C">
              <w:rPr>
                <w:sz w:val="26"/>
                <w:szCs w:val="26"/>
                <w:lang w:val="en-US"/>
              </w:rPr>
              <w:t>PARAMGROUP = 0</w:t>
            </w:r>
          </w:p>
          <w:p w:rsidR="004A7106" w:rsidRPr="000E0B2C" w:rsidRDefault="004A7106" w:rsidP="000E0B2C">
            <w:pPr>
              <w:ind w:firstLine="0"/>
              <w:rPr>
                <w:sz w:val="26"/>
                <w:szCs w:val="26"/>
                <w:lang w:val="en-US"/>
              </w:rPr>
            </w:pPr>
            <w:r w:rsidRPr="000E0B2C">
              <w:rPr>
                <w:sz w:val="26"/>
                <w:szCs w:val="26"/>
                <w:lang w:val="en-US"/>
              </w:rPr>
              <w:t>PARAMCODE = 15</w:t>
            </w:r>
          </w:p>
        </w:tc>
        <w:tc>
          <w:tcPr>
            <w:tcW w:w="3600" w:type="dxa"/>
          </w:tcPr>
          <w:p w:rsidR="004A7106" w:rsidRPr="000E0B2C" w:rsidRDefault="004A7106" w:rsidP="000E0B2C">
            <w:pPr>
              <w:ind w:firstLine="0"/>
              <w:rPr>
                <w:sz w:val="26"/>
                <w:szCs w:val="26"/>
              </w:rPr>
            </w:pPr>
            <w:r w:rsidRPr="000E0B2C">
              <w:rPr>
                <w:sz w:val="26"/>
                <w:szCs w:val="26"/>
              </w:rPr>
              <w:t>Признак использования зашифрованных паролей.</w:t>
            </w:r>
          </w:p>
          <w:p w:rsidR="004A7106" w:rsidRPr="000E0B2C" w:rsidRDefault="004A7106" w:rsidP="000E0B2C">
            <w:pPr>
              <w:ind w:firstLine="0"/>
              <w:rPr>
                <w:sz w:val="26"/>
                <w:szCs w:val="26"/>
              </w:rPr>
            </w:pPr>
            <w:r w:rsidRPr="000E0B2C">
              <w:rPr>
                <w:sz w:val="26"/>
                <w:szCs w:val="26"/>
              </w:rPr>
              <w:t xml:space="preserve">0 – пароли хранятся в открытом виде </w:t>
            </w:r>
          </w:p>
          <w:p w:rsidR="004A7106" w:rsidRPr="000E0B2C" w:rsidRDefault="004A7106" w:rsidP="000E0B2C">
            <w:pPr>
              <w:ind w:firstLine="0"/>
              <w:rPr>
                <w:sz w:val="26"/>
                <w:szCs w:val="26"/>
              </w:rPr>
            </w:pPr>
            <w:r w:rsidRPr="000E0B2C">
              <w:rPr>
                <w:sz w:val="26"/>
                <w:szCs w:val="26"/>
              </w:rPr>
              <w:t>1 – пароли хранятся в зашифрованном виде</w:t>
            </w:r>
          </w:p>
        </w:tc>
        <w:tc>
          <w:tcPr>
            <w:tcW w:w="1620" w:type="dxa"/>
          </w:tcPr>
          <w:p w:rsidR="004A7106" w:rsidRPr="000E0B2C" w:rsidRDefault="004A7106" w:rsidP="000E0B2C">
            <w:pPr>
              <w:rPr>
                <w:sz w:val="26"/>
                <w:szCs w:val="26"/>
                <w:lang w:val="en-US"/>
              </w:rPr>
            </w:pPr>
            <w:r w:rsidRPr="000E0B2C">
              <w:rPr>
                <w:sz w:val="26"/>
                <w:szCs w:val="26"/>
                <w:lang w:val="en-US"/>
              </w:rPr>
              <w:t>0</w:t>
            </w:r>
          </w:p>
        </w:tc>
      </w:tr>
    </w:tbl>
    <w:p w:rsidR="00D05EFF" w:rsidRPr="000E0B2C" w:rsidRDefault="000E135B" w:rsidP="000E0B2C">
      <w:pPr>
        <w:pStyle w:val="3"/>
        <w:spacing w:before="0" w:after="0"/>
        <w:rPr>
          <w:rFonts w:ascii="Times New Roman" w:hAnsi="Times New Roman"/>
        </w:rPr>
      </w:pPr>
      <w:bookmarkStart w:id="133" w:name="_Ref269984998"/>
      <w:bookmarkStart w:id="134" w:name="_Toc294180866"/>
      <w:bookmarkStart w:id="135" w:name="_Toc63106534"/>
      <w:r w:rsidRPr="000E0B2C">
        <w:rPr>
          <w:rFonts w:ascii="Times New Roman" w:hAnsi="Times New Roman"/>
        </w:rPr>
        <w:t xml:space="preserve">Дополнительный интерфейс </w:t>
      </w:r>
      <w:r w:rsidR="0022792F" w:rsidRPr="000E0B2C">
        <w:rPr>
          <w:rFonts w:ascii="Times New Roman" w:hAnsi="Times New Roman"/>
        </w:rPr>
        <w:t>для просмотра результата шифрования</w:t>
      </w:r>
      <w:r w:rsidR="00E170AA" w:rsidRPr="000E0B2C">
        <w:rPr>
          <w:rFonts w:ascii="Times New Roman" w:hAnsi="Times New Roman"/>
        </w:rPr>
        <w:t xml:space="preserve"> введенного значения</w:t>
      </w:r>
      <w:bookmarkEnd w:id="133"/>
      <w:bookmarkEnd w:id="134"/>
      <w:bookmarkEnd w:id="135"/>
    </w:p>
    <w:p w:rsidR="000E135B" w:rsidRPr="000E0B2C" w:rsidRDefault="000E135B" w:rsidP="000E0B2C">
      <w:pPr>
        <w:rPr>
          <w:sz w:val="26"/>
          <w:szCs w:val="26"/>
        </w:rPr>
      </w:pPr>
      <w:r w:rsidRPr="000E0B2C">
        <w:rPr>
          <w:sz w:val="26"/>
          <w:szCs w:val="26"/>
        </w:rPr>
        <w:t>В интерфейсе «Права пользователей и ресурсы системы» по нажатию горячих клавиш CTRL+ALT+SHIFT+C открывается интерфейс с возможностью просмотра результата шифрования введенного значения.</w:t>
      </w:r>
    </w:p>
    <w:p w:rsidR="00B22C28" w:rsidRPr="000E0B2C" w:rsidRDefault="00B22C28" w:rsidP="000E0B2C">
      <w:pPr>
        <w:keepNext/>
        <w:rPr>
          <w:i/>
          <w:sz w:val="26"/>
          <w:szCs w:val="26"/>
        </w:rPr>
      </w:pPr>
      <w:r w:rsidRPr="000E0B2C">
        <w:rPr>
          <w:i/>
          <w:sz w:val="26"/>
          <w:szCs w:val="26"/>
        </w:rPr>
        <w:t>Примечание.</w:t>
      </w:r>
    </w:p>
    <w:p w:rsidR="00B22C28" w:rsidRPr="000E0B2C" w:rsidRDefault="00B22C28" w:rsidP="000E0B2C">
      <w:pPr>
        <w:rPr>
          <w:i/>
          <w:sz w:val="26"/>
          <w:szCs w:val="26"/>
        </w:rPr>
      </w:pPr>
      <w:r w:rsidRPr="000E0B2C">
        <w:rPr>
          <w:i/>
          <w:sz w:val="26"/>
          <w:szCs w:val="26"/>
        </w:rPr>
        <w:t xml:space="preserve">Данный дополнительный интерфейс доступен только для пользователей с правами на </w:t>
      </w:r>
      <w:r w:rsidR="003B4994" w:rsidRPr="000E0B2C">
        <w:rPr>
          <w:i/>
          <w:sz w:val="26"/>
          <w:szCs w:val="26"/>
        </w:rPr>
        <w:t>действие «Администрирование».</w:t>
      </w:r>
    </w:p>
    <w:p w:rsidR="000E135B" w:rsidRPr="000E0B2C" w:rsidRDefault="00811E7D" w:rsidP="000E0B2C">
      <w:pPr>
        <w:rPr>
          <w:sz w:val="26"/>
          <w:szCs w:val="26"/>
        </w:rPr>
      </w:pPr>
      <w:r w:rsidRPr="000E0B2C">
        <w:rPr>
          <w:noProof/>
          <w:sz w:val="26"/>
          <w:szCs w:val="26"/>
          <w:lang w:eastAsia="ru-RU"/>
        </w:rPr>
        <w:lastRenderedPageBreak/>
        <w:drawing>
          <wp:inline distT="0" distB="0" distL="0" distR="0" wp14:anchorId="6E3281F9" wp14:editId="22B111CA">
            <wp:extent cx="3419475" cy="1200150"/>
            <wp:effectExtent l="0" t="0" r="9525" b="0"/>
            <wp:docPr id="13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19475" cy="1200150"/>
                    </a:xfrm>
                    <a:prstGeom prst="rect">
                      <a:avLst/>
                    </a:prstGeom>
                    <a:noFill/>
                    <a:ln>
                      <a:noFill/>
                    </a:ln>
                  </pic:spPr>
                </pic:pic>
              </a:graphicData>
            </a:graphic>
          </wp:inline>
        </w:drawing>
      </w:r>
    </w:p>
    <w:p w:rsidR="000E135B" w:rsidRPr="000E0B2C" w:rsidRDefault="000E135B" w:rsidP="000E0B2C">
      <w:pPr>
        <w:rPr>
          <w:sz w:val="26"/>
          <w:szCs w:val="26"/>
        </w:rPr>
      </w:pPr>
      <w:r w:rsidRPr="000E0B2C">
        <w:rPr>
          <w:sz w:val="26"/>
          <w:szCs w:val="26"/>
        </w:rPr>
        <w:t>Поля для просмотра и редактирования:</w:t>
      </w:r>
    </w:p>
    <w:p w:rsidR="000E135B" w:rsidRPr="000E0B2C" w:rsidRDefault="000E135B" w:rsidP="000E0B2C">
      <w:pPr>
        <w:numPr>
          <w:ilvl w:val="0"/>
          <w:numId w:val="57"/>
        </w:numPr>
        <w:rPr>
          <w:sz w:val="26"/>
          <w:szCs w:val="26"/>
        </w:rPr>
      </w:pPr>
      <w:r w:rsidRPr="000E0B2C">
        <w:rPr>
          <w:b/>
          <w:sz w:val="26"/>
          <w:szCs w:val="26"/>
        </w:rPr>
        <w:t>Входящее значение</w:t>
      </w:r>
      <w:r w:rsidRPr="000E0B2C">
        <w:rPr>
          <w:sz w:val="26"/>
          <w:szCs w:val="26"/>
        </w:rPr>
        <w:t xml:space="preserve"> - поле ввода;</w:t>
      </w:r>
    </w:p>
    <w:p w:rsidR="000E135B" w:rsidRPr="000E0B2C" w:rsidRDefault="000E135B" w:rsidP="000E0B2C">
      <w:pPr>
        <w:numPr>
          <w:ilvl w:val="0"/>
          <w:numId w:val="57"/>
        </w:numPr>
        <w:rPr>
          <w:sz w:val="26"/>
          <w:szCs w:val="26"/>
        </w:rPr>
      </w:pPr>
      <w:r w:rsidRPr="000E0B2C">
        <w:rPr>
          <w:b/>
          <w:sz w:val="26"/>
          <w:szCs w:val="26"/>
        </w:rPr>
        <w:t>Исходящее значение</w:t>
      </w:r>
      <w:r w:rsidRPr="000E0B2C">
        <w:rPr>
          <w:sz w:val="26"/>
          <w:szCs w:val="26"/>
        </w:rPr>
        <w:t xml:space="preserve"> - не</w:t>
      </w:r>
      <w:r w:rsidR="00701ACD" w:rsidRPr="000E0B2C">
        <w:rPr>
          <w:sz w:val="26"/>
          <w:szCs w:val="26"/>
        </w:rPr>
        <w:t xml:space="preserve"> доступно для </w:t>
      </w:r>
      <w:r w:rsidRPr="000E0B2C">
        <w:rPr>
          <w:sz w:val="26"/>
          <w:szCs w:val="26"/>
        </w:rPr>
        <w:t>редактир</w:t>
      </w:r>
      <w:r w:rsidR="00701ACD" w:rsidRPr="000E0B2C">
        <w:rPr>
          <w:sz w:val="26"/>
          <w:szCs w:val="26"/>
        </w:rPr>
        <w:t>ования</w:t>
      </w:r>
      <w:r w:rsidRPr="000E0B2C">
        <w:rPr>
          <w:sz w:val="26"/>
          <w:szCs w:val="26"/>
        </w:rPr>
        <w:t>, с возможностью копирования из поля</w:t>
      </w:r>
      <w:r w:rsidR="00701ACD" w:rsidRPr="000E0B2C">
        <w:rPr>
          <w:sz w:val="26"/>
          <w:szCs w:val="26"/>
        </w:rPr>
        <w:t>.</w:t>
      </w:r>
    </w:p>
    <w:p w:rsidR="00701ACD" w:rsidRPr="000E0B2C" w:rsidRDefault="00701ACD" w:rsidP="000E0B2C">
      <w:pPr>
        <w:rPr>
          <w:sz w:val="26"/>
          <w:szCs w:val="26"/>
        </w:rPr>
      </w:pPr>
      <w:r w:rsidRPr="000E0B2C">
        <w:rPr>
          <w:sz w:val="26"/>
          <w:szCs w:val="26"/>
        </w:rPr>
        <w:t>Назначение экранных кнопок:</w:t>
      </w:r>
    </w:p>
    <w:p w:rsidR="00701ACD" w:rsidRPr="000E0B2C" w:rsidRDefault="00701ACD" w:rsidP="000E0B2C">
      <w:pPr>
        <w:numPr>
          <w:ilvl w:val="0"/>
          <w:numId w:val="57"/>
        </w:numPr>
        <w:rPr>
          <w:sz w:val="26"/>
          <w:szCs w:val="26"/>
        </w:rPr>
      </w:pPr>
      <w:r w:rsidRPr="000E0B2C">
        <w:rPr>
          <w:b/>
          <w:sz w:val="26"/>
          <w:szCs w:val="26"/>
        </w:rPr>
        <w:t>Ввод</w:t>
      </w:r>
      <w:r w:rsidRPr="000E0B2C">
        <w:rPr>
          <w:sz w:val="26"/>
          <w:szCs w:val="26"/>
        </w:rPr>
        <w:t xml:space="preserve"> - по нажатию на кнопку выполняется шифрование значения, введенного в поле «Входящее значение». Результат шифрования выводится в поле «Исходящее значение».</w:t>
      </w:r>
    </w:p>
    <w:p w:rsidR="00701ACD" w:rsidRPr="000E0B2C" w:rsidRDefault="00811E7D" w:rsidP="000E0B2C">
      <w:pPr>
        <w:ind w:left="1151" w:firstLine="0"/>
        <w:rPr>
          <w:sz w:val="26"/>
          <w:szCs w:val="26"/>
        </w:rPr>
      </w:pPr>
      <w:r w:rsidRPr="000E0B2C">
        <w:rPr>
          <w:noProof/>
          <w:sz w:val="26"/>
          <w:szCs w:val="26"/>
          <w:lang w:eastAsia="ru-RU"/>
        </w:rPr>
        <w:drawing>
          <wp:inline distT="0" distB="0" distL="0" distR="0" wp14:anchorId="7E042E3F" wp14:editId="016F2C1D">
            <wp:extent cx="3429000" cy="1219200"/>
            <wp:effectExtent l="0" t="0" r="0" b="0"/>
            <wp:docPr id="13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29000" cy="1219200"/>
                    </a:xfrm>
                    <a:prstGeom prst="rect">
                      <a:avLst/>
                    </a:prstGeom>
                    <a:noFill/>
                    <a:ln>
                      <a:noFill/>
                    </a:ln>
                  </pic:spPr>
                </pic:pic>
              </a:graphicData>
            </a:graphic>
          </wp:inline>
        </w:drawing>
      </w:r>
    </w:p>
    <w:p w:rsidR="00701ACD" w:rsidRPr="000E0B2C" w:rsidRDefault="00701ACD" w:rsidP="000E0B2C">
      <w:pPr>
        <w:keepNext/>
        <w:ind w:left="1151" w:firstLine="0"/>
        <w:rPr>
          <w:i/>
          <w:sz w:val="26"/>
          <w:szCs w:val="26"/>
        </w:rPr>
      </w:pPr>
      <w:r w:rsidRPr="000E0B2C">
        <w:rPr>
          <w:i/>
          <w:sz w:val="26"/>
          <w:szCs w:val="26"/>
        </w:rPr>
        <w:t>Примечание.</w:t>
      </w:r>
    </w:p>
    <w:p w:rsidR="00701ACD" w:rsidRPr="000E0B2C" w:rsidRDefault="00701ACD" w:rsidP="000E0B2C">
      <w:pPr>
        <w:keepNext/>
        <w:ind w:left="1151" w:firstLine="0"/>
        <w:rPr>
          <w:i/>
          <w:sz w:val="26"/>
          <w:szCs w:val="26"/>
        </w:rPr>
      </w:pPr>
      <w:r w:rsidRPr="000E0B2C">
        <w:rPr>
          <w:i/>
          <w:sz w:val="26"/>
          <w:szCs w:val="26"/>
        </w:rPr>
        <w:t>Перед шифрованием выполняется проверка, что в поле «Входящее значение» введено не менее 5 символов, в противном случае выводится сообщение об ошибке.</w:t>
      </w:r>
    </w:p>
    <w:p w:rsidR="00701ACD" w:rsidRPr="000E0B2C" w:rsidRDefault="00811E7D" w:rsidP="000E0B2C">
      <w:pPr>
        <w:ind w:left="1151" w:firstLine="0"/>
        <w:rPr>
          <w:sz w:val="26"/>
          <w:szCs w:val="26"/>
        </w:rPr>
      </w:pPr>
      <w:r w:rsidRPr="000E0B2C">
        <w:rPr>
          <w:noProof/>
          <w:sz w:val="26"/>
          <w:szCs w:val="26"/>
          <w:lang w:eastAsia="ru-RU"/>
        </w:rPr>
        <w:drawing>
          <wp:inline distT="0" distB="0" distL="0" distR="0" wp14:anchorId="20FC0684" wp14:editId="7F92AF59">
            <wp:extent cx="3419475" cy="1133475"/>
            <wp:effectExtent l="0" t="0" r="9525" b="9525"/>
            <wp:docPr id="13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19475" cy="1133475"/>
                    </a:xfrm>
                    <a:prstGeom prst="rect">
                      <a:avLst/>
                    </a:prstGeom>
                    <a:noFill/>
                    <a:ln>
                      <a:noFill/>
                    </a:ln>
                  </pic:spPr>
                </pic:pic>
              </a:graphicData>
            </a:graphic>
          </wp:inline>
        </w:drawing>
      </w:r>
    </w:p>
    <w:p w:rsidR="00701ACD" w:rsidRPr="000E0B2C" w:rsidRDefault="00701ACD" w:rsidP="000E0B2C">
      <w:pPr>
        <w:numPr>
          <w:ilvl w:val="0"/>
          <w:numId w:val="57"/>
        </w:numPr>
        <w:rPr>
          <w:sz w:val="26"/>
          <w:szCs w:val="26"/>
        </w:rPr>
      </w:pPr>
      <w:r w:rsidRPr="000E0B2C">
        <w:rPr>
          <w:b/>
          <w:sz w:val="26"/>
          <w:szCs w:val="26"/>
        </w:rPr>
        <w:t>Отмена</w:t>
      </w:r>
      <w:r w:rsidRPr="000E0B2C">
        <w:rPr>
          <w:sz w:val="26"/>
          <w:szCs w:val="26"/>
        </w:rPr>
        <w:t xml:space="preserve"> – закрытие окна и возврат в интерфейс «Права пользователей и ресурсы системы».</w:t>
      </w:r>
    </w:p>
    <w:p w:rsidR="006F4488" w:rsidRPr="000E0B2C" w:rsidRDefault="006F4488" w:rsidP="000E0B2C">
      <w:pPr>
        <w:pStyle w:val="2"/>
        <w:spacing w:before="0" w:after="0"/>
        <w:rPr>
          <w:rFonts w:ascii="Times New Roman" w:hAnsi="Times New Roman"/>
          <w:sz w:val="26"/>
          <w:szCs w:val="26"/>
        </w:rPr>
      </w:pPr>
      <w:bookmarkStart w:id="136" w:name="_Ref377976955"/>
      <w:bookmarkStart w:id="137" w:name="_Toc63106535"/>
      <w:r w:rsidRPr="000E0B2C">
        <w:rPr>
          <w:rFonts w:ascii="Times New Roman" w:hAnsi="Times New Roman"/>
          <w:sz w:val="26"/>
          <w:szCs w:val="26"/>
        </w:rPr>
        <w:t xml:space="preserve">Удаление </w:t>
      </w:r>
      <w:r w:rsidR="001A0C1D" w:rsidRPr="000E0B2C">
        <w:rPr>
          <w:rFonts w:ascii="Times New Roman" w:hAnsi="Times New Roman"/>
          <w:sz w:val="26"/>
          <w:szCs w:val="26"/>
        </w:rPr>
        <w:t xml:space="preserve">информации о </w:t>
      </w:r>
      <w:r w:rsidRPr="000E0B2C">
        <w:rPr>
          <w:rFonts w:ascii="Times New Roman" w:hAnsi="Times New Roman"/>
          <w:sz w:val="26"/>
          <w:szCs w:val="26"/>
        </w:rPr>
        <w:t>парол</w:t>
      </w:r>
      <w:r w:rsidR="001A0C1D" w:rsidRPr="000E0B2C">
        <w:rPr>
          <w:rFonts w:ascii="Times New Roman" w:hAnsi="Times New Roman"/>
          <w:sz w:val="26"/>
          <w:szCs w:val="26"/>
        </w:rPr>
        <w:t>е</w:t>
      </w:r>
      <w:r w:rsidRPr="000E0B2C">
        <w:rPr>
          <w:rFonts w:ascii="Times New Roman" w:hAnsi="Times New Roman"/>
          <w:sz w:val="26"/>
          <w:szCs w:val="26"/>
        </w:rPr>
        <w:t xml:space="preserve"> из лога </w:t>
      </w:r>
      <w:r w:rsidR="001A0C1D" w:rsidRPr="000E0B2C">
        <w:rPr>
          <w:rFonts w:ascii="Times New Roman" w:hAnsi="Times New Roman"/>
          <w:sz w:val="26"/>
          <w:szCs w:val="26"/>
          <w:lang w:val="en-US"/>
        </w:rPr>
        <w:t>E</w:t>
      </w:r>
      <w:r w:rsidR="001A0C1D" w:rsidRPr="000E0B2C">
        <w:rPr>
          <w:rFonts w:ascii="Times New Roman" w:hAnsi="Times New Roman"/>
          <w:sz w:val="26"/>
          <w:szCs w:val="26"/>
        </w:rPr>
        <w:t>-</w:t>
      </w:r>
      <w:r w:rsidR="001A0C1D" w:rsidRPr="000E0B2C">
        <w:rPr>
          <w:rFonts w:ascii="Times New Roman" w:hAnsi="Times New Roman"/>
          <w:sz w:val="26"/>
          <w:szCs w:val="26"/>
          <w:lang w:val="en-US"/>
        </w:rPr>
        <w:t>mail</w:t>
      </w:r>
      <w:r w:rsidR="001A0C1D" w:rsidRPr="000E0B2C">
        <w:rPr>
          <w:rFonts w:ascii="Times New Roman" w:hAnsi="Times New Roman"/>
          <w:sz w:val="26"/>
          <w:szCs w:val="26"/>
        </w:rPr>
        <w:t xml:space="preserve"> </w:t>
      </w:r>
      <w:r w:rsidRPr="000E0B2C">
        <w:rPr>
          <w:rFonts w:ascii="Times New Roman" w:hAnsi="Times New Roman"/>
          <w:sz w:val="26"/>
          <w:szCs w:val="26"/>
        </w:rPr>
        <w:t>рассылки.</w:t>
      </w:r>
      <w:bookmarkEnd w:id="136"/>
      <w:bookmarkEnd w:id="137"/>
    </w:p>
    <w:p w:rsidR="006F4488" w:rsidRPr="000E0B2C" w:rsidRDefault="006F4488" w:rsidP="000E0B2C">
      <w:pPr>
        <w:rPr>
          <w:sz w:val="26"/>
          <w:szCs w:val="26"/>
        </w:rPr>
      </w:pPr>
      <w:r w:rsidRPr="000E0B2C">
        <w:rPr>
          <w:sz w:val="26"/>
          <w:szCs w:val="26"/>
        </w:rPr>
        <w:t xml:space="preserve">В системе реализована возможность удаления </w:t>
      </w:r>
      <w:r w:rsidR="001A0C1D" w:rsidRPr="000E0B2C">
        <w:rPr>
          <w:sz w:val="26"/>
          <w:szCs w:val="26"/>
        </w:rPr>
        <w:t xml:space="preserve">информации о </w:t>
      </w:r>
      <w:r w:rsidRPr="000E0B2C">
        <w:rPr>
          <w:sz w:val="26"/>
          <w:szCs w:val="26"/>
        </w:rPr>
        <w:t>парол</w:t>
      </w:r>
      <w:r w:rsidR="001A0C1D" w:rsidRPr="000E0B2C">
        <w:rPr>
          <w:sz w:val="26"/>
          <w:szCs w:val="26"/>
        </w:rPr>
        <w:t>е</w:t>
      </w:r>
      <w:r w:rsidRPr="000E0B2C">
        <w:rPr>
          <w:sz w:val="26"/>
          <w:szCs w:val="26"/>
        </w:rPr>
        <w:t xml:space="preserve"> из лога</w:t>
      </w:r>
      <w:r w:rsidR="001A0C1D" w:rsidRPr="000E0B2C">
        <w:rPr>
          <w:sz w:val="26"/>
          <w:szCs w:val="26"/>
        </w:rPr>
        <w:t xml:space="preserve"> </w:t>
      </w:r>
      <w:r w:rsidR="00DC1C79" w:rsidRPr="000E0B2C">
        <w:rPr>
          <w:sz w:val="26"/>
          <w:szCs w:val="26"/>
        </w:rPr>
        <w:t>(</w:t>
      </w:r>
      <w:r w:rsidR="00DC1C79" w:rsidRPr="000E0B2C">
        <w:rPr>
          <w:rStyle w:val="pathmenu"/>
          <w:b/>
          <w:sz w:val="26"/>
          <w:szCs w:val="26"/>
        </w:rPr>
        <w:t>Операции/EMAIL Рассылка/История рассылки сообщений</w:t>
      </w:r>
      <w:r w:rsidR="00DC1C79" w:rsidRPr="000E0B2C">
        <w:rPr>
          <w:sz w:val="26"/>
          <w:szCs w:val="26"/>
        </w:rPr>
        <w:t>).</w:t>
      </w:r>
    </w:p>
    <w:p w:rsidR="00DC1C79" w:rsidRPr="000E0B2C" w:rsidRDefault="00DC1C79" w:rsidP="000E0B2C">
      <w:pPr>
        <w:rPr>
          <w:sz w:val="26"/>
          <w:szCs w:val="26"/>
        </w:rPr>
      </w:pPr>
      <w:r w:rsidRPr="000E0B2C">
        <w:rPr>
          <w:sz w:val="26"/>
          <w:szCs w:val="26"/>
        </w:rPr>
        <w:t>Для этого необходимо:</w:t>
      </w:r>
    </w:p>
    <w:p w:rsidR="001A0C1D" w:rsidRPr="000E0B2C" w:rsidRDefault="001A0C1D" w:rsidP="000E0B2C">
      <w:pPr>
        <w:numPr>
          <w:ilvl w:val="0"/>
          <w:numId w:val="140"/>
        </w:numPr>
        <w:rPr>
          <w:sz w:val="26"/>
          <w:szCs w:val="26"/>
        </w:rPr>
      </w:pPr>
      <w:r w:rsidRPr="000E0B2C">
        <w:rPr>
          <w:sz w:val="26"/>
          <w:szCs w:val="26"/>
        </w:rPr>
        <w:lastRenderedPageBreak/>
        <w:t xml:space="preserve">Указать в настройках </w:t>
      </w:r>
      <w:r w:rsidRPr="000E0B2C">
        <w:rPr>
          <w:i/>
          <w:sz w:val="26"/>
          <w:szCs w:val="26"/>
          <w:lang w:val="en-US"/>
        </w:rPr>
        <w:t>tuneparam</w:t>
      </w:r>
      <w:r w:rsidRPr="000E0B2C">
        <w:rPr>
          <w:i/>
          <w:sz w:val="26"/>
          <w:szCs w:val="26"/>
        </w:rPr>
        <w:t>(137,13)</w:t>
      </w:r>
      <w:r w:rsidRPr="000E0B2C">
        <w:rPr>
          <w:sz w:val="26"/>
          <w:szCs w:val="26"/>
        </w:rPr>
        <w:t xml:space="preserve"> и </w:t>
      </w:r>
      <w:r w:rsidRPr="000E0B2C">
        <w:rPr>
          <w:i/>
          <w:sz w:val="26"/>
          <w:szCs w:val="26"/>
          <w:lang w:val="en-US"/>
        </w:rPr>
        <w:t>tuneparam</w:t>
      </w:r>
      <w:r w:rsidRPr="000E0B2C">
        <w:rPr>
          <w:i/>
          <w:sz w:val="26"/>
          <w:szCs w:val="26"/>
        </w:rPr>
        <w:t>(137,1</w:t>
      </w:r>
      <w:r w:rsidR="005A4ED5" w:rsidRPr="000E0B2C">
        <w:rPr>
          <w:i/>
          <w:sz w:val="26"/>
          <w:szCs w:val="26"/>
        </w:rPr>
        <w:t>4</w:t>
      </w:r>
      <w:r w:rsidRPr="000E0B2C">
        <w:rPr>
          <w:i/>
          <w:sz w:val="26"/>
          <w:szCs w:val="26"/>
        </w:rPr>
        <w:t>)</w:t>
      </w:r>
      <w:r w:rsidRPr="000E0B2C">
        <w:rPr>
          <w:sz w:val="26"/>
          <w:szCs w:val="26"/>
        </w:rPr>
        <w:t xml:space="preserve"> начальный </w:t>
      </w:r>
      <w:r w:rsidR="00D63F89">
        <w:rPr>
          <w:sz w:val="26"/>
          <w:szCs w:val="26"/>
        </w:rPr>
        <w:t>и конечный теги соответственно.</w:t>
      </w:r>
    </w:p>
    <w:p w:rsidR="001A0C1D" w:rsidRPr="000E0B2C" w:rsidRDefault="001A0C1D" w:rsidP="000E0B2C">
      <w:pPr>
        <w:tabs>
          <w:tab w:val="left" w:pos="1276"/>
        </w:tabs>
        <w:ind w:left="1061" w:firstLine="0"/>
        <w:rPr>
          <w:sz w:val="26"/>
          <w:szCs w:val="26"/>
        </w:rPr>
      </w:pPr>
      <w:r w:rsidRPr="000E0B2C">
        <w:rPr>
          <w:i/>
          <w:sz w:val="26"/>
          <w:szCs w:val="26"/>
        </w:rPr>
        <w:t>Примечание. Тег – произвольная строка символов. Не использовать символ «$», служит для задания макросов.</w:t>
      </w:r>
    </w:p>
    <w:p w:rsidR="00517602" w:rsidRPr="000E0B2C" w:rsidRDefault="001A0C1D" w:rsidP="000E0B2C">
      <w:pPr>
        <w:numPr>
          <w:ilvl w:val="0"/>
          <w:numId w:val="140"/>
        </w:numPr>
        <w:rPr>
          <w:sz w:val="26"/>
          <w:szCs w:val="26"/>
        </w:rPr>
      </w:pPr>
      <w:r w:rsidRPr="000E0B2C">
        <w:rPr>
          <w:sz w:val="26"/>
          <w:szCs w:val="26"/>
        </w:rPr>
        <w:t>В шаблонах, используемых для формирования сообщений</w:t>
      </w:r>
      <w:r w:rsidR="001624A1" w:rsidRPr="000E0B2C">
        <w:rPr>
          <w:sz w:val="26"/>
          <w:szCs w:val="26"/>
        </w:rPr>
        <w:t xml:space="preserve"> (</w:t>
      </w:r>
      <w:r w:rsidR="001624A1" w:rsidRPr="000E0B2C">
        <w:rPr>
          <w:i/>
          <w:sz w:val="26"/>
          <w:szCs w:val="26"/>
          <w:lang w:val="en-US"/>
        </w:rPr>
        <w:t>tuneparam</w:t>
      </w:r>
      <w:r w:rsidR="001624A1" w:rsidRPr="000E0B2C">
        <w:rPr>
          <w:i/>
          <w:sz w:val="26"/>
          <w:szCs w:val="26"/>
        </w:rPr>
        <w:t xml:space="preserve">(137,15) и </w:t>
      </w:r>
      <w:r w:rsidR="001624A1" w:rsidRPr="000E0B2C">
        <w:rPr>
          <w:i/>
          <w:sz w:val="26"/>
          <w:szCs w:val="26"/>
          <w:lang w:val="en-US"/>
        </w:rPr>
        <w:t>tuneparam</w:t>
      </w:r>
      <w:r w:rsidR="001624A1" w:rsidRPr="000E0B2C">
        <w:rPr>
          <w:i/>
          <w:sz w:val="26"/>
          <w:szCs w:val="26"/>
        </w:rPr>
        <w:t xml:space="preserve">(137,16)), </w:t>
      </w:r>
      <w:r w:rsidR="001624A1" w:rsidRPr="000E0B2C">
        <w:rPr>
          <w:sz w:val="26"/>
          <w:szCs w:val="26"/>
        </w:rPr>
        <w:t>в тексте сообщения заключить макрос для подстановки нового пароля ($USERPASS$)в теги (п.1)</w:t>
      </w:r>
    </w:p>
    <w:p w:rsidR="001A0C1D" w:rsidRPr="000E0B2C" w:rsidRDefault="00517602" w:rsidP="000E0B2C">
      <w:pPr>
        <w:tabs>
          <w:tab w:val="left" w:pos="1276"/>
        </w:tabs>
        <w:ind w:left="1061" w:firstLine="0"/>
        <w:rPr>
          <w:i/>
          <w:sz w:val="26"/>
          <w:szCs w:val="26"/>
        </w:rPr>
      </w:pPr>
      <w:r w:rsidRPr="000E0B2C">
        <w:rPr>
          <w:i/>
          <w:sz w:val="26"/>
          <w:szCs w:val="26"/>
        </w:rPr>
        <w:t>Примечание</w:t>
      </w:r>
      <w:r w:rsidR="00230F90" w:rsidRPr="000E0B2C">
        <w:rPr>
          <w:i/>
          <w:sz w:val="26"/>
          <w:szCs w:val="26"/>
        </w:rPr>
        <w:t xml:space="preserve"> 1</w:t>
      </w:r>
      <w:r w:rsidRPr="000E0B2C">
        <w:rPr>
          <w:i/>
          <w:sz w:val="26"/>
          <w:szCs w:val="26"/>
        </w:rPr>
        <w:t>. Настройка шаблонов осуществляется в ТК АСР «Атлант» в инт-се «</w:t>
      </w:r>
      <w:r w:rsidR="00AF772E" w:rsidRPr="000E0B2C">
        <w:rPr>
          <w:i/>
          <w:sz w:val="26"/>
          <w:szCs w:val="26"/>
        </w:rPr>
        <w:t>Операции\EMAIL Рассылка\Типы событий</w:t>
      </w:r>
      <w:r w:rsidRPr="000E0B2C">
        <w:rPr>
          <w:i/>
          <w:sz w:val="26"/>
          <w:szCs w:val="26"/>
        </w:rPr>
        <w:t>»</w:t>
      </w:r>
      <w:r w:rsidR="00AF772E" w:rsidRPr="000E0B2C">
        <w:rPr>
          <w:i/>
          <w:sz w:val="26"/>
          <w:szCs w:val="26"/>
        </w:rPr>
        <w:t>.</w:t>
      </w:r>
    </w:p>
    <w:p w:rsidR="00230F90" w:rsidRPr="000E0B2C" w:rsidRDefault="00230F90" w:rsidP="000E0B2C">
      <w:pPr>
        <w:tabs>
          <w:tab w:val="left" w:pos="1276"/>
        </w:tabs>
        <w:ind w:left="1061" w:firstLine="0"/>
        <w:rPr>
          <w:sz w:val="26"/>
          <w:szCs w:val="26"/>
        </w:rPr>
      </w:pPr>
      <w:r w:rsidRPr="000E0B2C">
        <w:rPr>
          <w:i/>
          <w:sz w:val="26"/>
          <w:szCs w:val="26"/>
        </w:rPr>
        <w:t>Примечание 2. Пароль будет удален при добавлении в лог, только если он заключен в настроенные теги</w:t>
      </w:r>
    </w:p>
    <w:p w:rsidR="001624A1" w:rsidRPr="000E0B2C" w:rsidRDefault="001624A1" w:rsidP="000E0B2C">
      <w:pPr>
        <w:numPr>
          <w:ilvl w:val="0"/>
          <w:numId w:val="140"/>
        </w:numPr>
        <w:rPr>
          <w:sz w:val="26"/>
          <w:szCs w:val="26"/>
        </w:rPr>
      </w:pPr>
      <w:r w:rsidRPr="000E0B2C">
        <w:rPr>
          <w:sz w:val="26"/>
          <w:szCs w:val="26"/>
        </w:rPr>
        <w:t xml:space="preserve">В группе настроек </w:t>
      </w:r>
      <w:r w:rsidRPr="000E0B2C">
        <w:rPr>
          <w:sz w:val="26"/>
          <w:szCs w:val="26"/>
          <w:lang w:val="en-US"/>
        </w:rPr>
        <w:t>tuneparam</w:t>
      </w:r>
      <w:r w:rsidRPr="000E0B2C">
        <w:rPr>
          <w:sz w:val="26"/>
          <w:szCs w:val="26"/>
        </w:rPr>
        <w:t>(</w:t>
      </w:r>
      <w:r w:rsidR="005A4ED5" w:rsidRPr="000E0B2C">
        <w:rPr>
          <w:sz w:val="26"/>
          <w:szCs w:val="26"/>
        </w:rPr>
        <w:t>206</w:t>
      </w:r>
      <w:r w:rsidRPr="000E0B2C">
        <w:rPr>
          <w:sz w:val="26"/>
          <w:szCs w:val="26"/>
        </w:rPr>
        <w:t xml:space="preserve">) указать </w:t>
      </w:r>
      <w:r w:rsidR="005A4ED5" w:rsidRPr="000E0B2C">
        <w:rPr>
          <w:sz w:val="26"/>
          <w:szCs w:val="26"/>
        </w:rPr>
        <w:t xml:space="preserve">код </w:t>
      </w:r>
      <w:r w:rsidRPr="000E0B2C">
        <w:rPr>
          <w:sz w:val="26"/>
          <w:szCs w:val="26"/>
        </w:rPr>
        <w:t>шаблон</w:t>
      </w:r>
      <w:r w:rsidR="005A4ED5" w:rsidRPr="000E0B2C">
        <w:rPr>
          <w:sz w:val="26"/>
          <w:szCs w:val="26"/>
        </w:rPr>
        <w:t>а</w:t>
      </w:r>
      <w:r w:rsidRPr="000E0B2C">
        <w:rPr>
          <w:sz w:val="26"/>
          <w:szCs w:val="26"/>
        </w:rPr>
        <w:t>, из котор</w:t>
      </w:r>
      <w:r w:rsidR="005A4ED5" w:rsidRPr="000E0B2C">
        <w:rPr>
          <w:sz w:val="26"/>
          <w:szCs w:val="26"/>
        </w:rPr>
        <w:t>ого</w:t>
      </w:r>
      <w:r w:rsidRPr="000E0B2C">
        <w:rPr>
          <w:sz w:val="26"/>
          <w:szCs w:val="26"/>
        </w:rPr>
        <w:t xml:space="preserve"> необходи</w:t>
      </w:r>
      <w:r w:rsidR="00D63F89">
        <w:rPr>
          <w:sz w:val="26"/>
          <w:szCs w:val="26"/>
        </w:rPr>
        <w:t>мо удалять информацию о пароле.</w:t>
      </w:r>
    </w:p>
    <w:p w:rsidR="005A4ED5" w:rsidRPr="000E0B2C" w:rsidRDefault="005A4ED5" w:rsidP="000E0B2C">
      <w:pPr>
        <w:rPr>
          <w:sz w:val="26"/>
          <w:szCs w:val="26"/>
        </w:rPr>
      </w:pPr>
      <w:r w:rsidRPr="000E0B2C">
        <w:rPr>
          <w:i/>
          <w:sz w:val="26"/>
          <w:szCs w:val="26"/>
        </w:rPr>
        <w:t xml:space="preserve">Примечание. </w:t>
      </w:r>
      <w:r w:rsidR="003C14E9" w:rsidRPr="000E0B2C">
        <w:rPr>
          <w:i/>
          <w:color w:val="000000"/>
          <w:sz w:val="26"/>
          <w:szCs w:val="26"/>
        </w:rPr>
        <w:t>Для каждо</w:t>
      </w:r>
      <w:r w:rsidR="00615A38" w:rsidRPr="000E0B2C">
        <w:rPr>
          <w:i/>
          <w:color w:val="000000"/>
          <w:sz w:val="26"/>
          <w:szCs w:val="26"/>
        </w:rPr>
        <w:t>го последующего шаблона</w:t>
      </w:r>
      <w:r w:rsidR="003C14E9" w:rsidRPr="000E0B2C">
        <w:rPr>
          <w:i/>
          <w:color w:val="000000"/>
          <w:sz w:val="26"/>
          <w:szCs w:val="26"/>
        </w:rPr>
        <w:t xml:space="preserve"> код увеличивается на 1. Таким образом, для первого шаблона необходимо задать tuneparam(206,1), для второго - tuneparam(206,2) и т.д.</w:t>
      </w:r>
    </w:p>
    <w:p w:rsidR="00394F2E" w:rsidRPr="000E0B2C" w:rsidRDefault="00331900" w:rsidP="000E0B2C">
      <w:pPr>
        <w:pStyle w:val="2"/>
        <w:spacing w:before="0" w:after="0"/>
        <w:rPr>
          <w:rFonts w:ascii="Times New Roman" w:hAnsi="Times New Roman"/>
          <w:sz w:val="26"/>
          <w:szCs w:val="26"/>
        </w:rPr>
      </w:pPr>
      <w:bookmarkStart w:id="138" w:name="_Toc63106536"/>
      <w:r w:rsidRPr="000E0B2C">
        <w:rPr>
          <w:rFonts w:ascii="Times New Roman" w:hAnsi="Times New Roman"/>
          <w:sz w:val="26"/>
          <w:szCs w:val="26"/>
        </w:rPr>
        <w:t>Контроль доступа в систему</w:t>
      </w:r>
      <w:bookmarkEnd w:id="138"/>
    </w:p>
    <w:p w:rsidR="00C45F35" w:rsidRPr="000E0B2C" w:rsidRDefault="00331900" w:rsidP="000E0B2C">
      <w:pPr>
        <w:pStyle w:val="3"/>
        <w:spacing w:before="0" w:after="0"/>
        <w:rPr>
          <w:rFonts w:ascii="Times New Roman" w:hAnsi="Times New Roman"/>
        </w:rPr>
      </w:pPr>
      <w:bookmarkStart w:id="139" w:name="_Toc63106537"/>
      <w:r w:rsidRPr="000E0B2C">
        <w:rPr>
          <w:rFonts w:ascii="Times New Roman" w:hAnsi="Times New Roman"/>
        </w:rPr>
        <w:t>Интерфейс «Политики пароля»</w:t>
      </w:r>
      <w:bookmarkEnd w:id="139"/>
    </w:p>
    <w:p w:rsidR="00394F2E" w:rsidRPr="000E0B2C" w:rsidRDefault="00394F2E" w:rsidP="000E0B2C">
      <w:pPr>
        <w:rPr>
          <w:b/>
          <w:i/>
          <w:sz w:val="26"/>
          <w:szCs w:val="26"/>
        </w:rPr>
      </w:pPr>
      <w:r w:rsidRPr="000E0B2C">
        <w:rPr>
          <w:sz w:val="26"/>
          <w:szCs w:val="26"/>
        </w:rPr>
        <w:t xml:space="preserve">В системе реализована возможность задания политик пароля. Для этого выберите в главном меню </w:t>
      </w:r>
      <w:r w:rsidRPr="000E0B2C">
        <w:rPr>
          <w:b/>
          <w:i/>
          <w:sz w:val="26"/>
          <w:szCs w:val="26"/>
        </w:rPr>
        <w:t>Каталоги</w:t>
      </w:r>
      <w:r w:rsidR="00D63F89">
        <w:rPr>
          <w:b/>
          <w:i/>
          <w:sz w:val="26"/>
          <w:szCs w:val="26"/>
        </w:rPr>
        <w:t>/Права доступа/Политики пароля.</w:t>
      </w:r>
    </w:p>
    <w:p w:rsidR="00394F2E" w:rsidRPr="000E0B2C" w:rsidRDefault="00811E7D" w:rsidP="000E0B2C">
      <w:pPr>
        <w:rPr>
          <w:sz w:val="26"/>
          <w:szCs w:val="26"/>
        </w:rPr>
      </w:pPr>
      <w:r w:rsidRPr="000E0B2C">
        <w:rPr>
          <w:noProof/>
          <w:sz w:val="26"/>
          <w:szCs w:val="26"/>
          <w:lang w:eastAsia="ru-RU"/>
        </w:rPr>
        <w:drawing>
          <wp:inline distT="0" distB="0" distL="0" distR="0" wp14:anchorId="395DD3EB" wp14:editId="5F97B3DD">
            <wp:extent cx="1647825" cy="1657350"/>
            <wp:effectExtent l="0" t="0" r="9525" b="0"/>
            <wp:docPr id="13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4">
                      <a:extLst>
                        <a:ext uri="{28A0092B-C50C-407E-A947-70E740481C1C}">
                          <a14:useLocalDpi xmlns:a14="http://schemas.microsoft.com/office/drawing/2010/main" val="0"/>
                        </a:ext>
                      </a:extLst>
                    </a:blip>
                    <a:srcRect l="26649" t="12257" r="55470" b="56187"/>
                    <a:stretch>
                      <a:fillRect/>
                    </a:stretch>
                  </pic:blipFill>
                  <pic:spPr bwMode="auto">
                    <a:xfrm>
                      <a:off x="0" y="0"/>
                      <a:ext cx="1647825" cy="1657350"/>
                    </a:xfrm>
                    <a:prstGeom prst="rect">
                      <a:avLst/>
                    </a:prstGeom>
                    <a:noFill/>
                    <a:ln>
                      <a:noFill/>
                    </a:ln>
                  </pic:spPr>
                </pic:pic>
              </a:graphicData>
            </a:graphic>
          </wp:inline>
        </w:drawing>
      </w:r>
    </w:p>
    <w:p w:rsidR="00394F2E" w:rsidRPr="000E0B2C" w:rsidRDefault="00394F2E" w:rsidP="000E0B2C">
      <w:pPr>
        <w:rPr>
          <w:sz w:val="26"/>
          <w:szCs w:val="26"/>
        </w:rPr>
      </w:pPr>
      <w:r w:rsidRPr="000E0B2C">
        <w:rPr>
          <w:sz w:val="26"/>
          <w:szCs w:val="26"/>
        </w:rPr>
        <w:t>В предложенном интерфейсе необходимо настроить следующие параметры:</w:t>
      </w:r>
    </w:p>
    <w:p w:rsidR="00394F2E" w:rsidRPr="000E0B2C" w:rsidRDefault="00DF23F3" w:rsidP="000E0B2C">
      <w:pPr>
        <w:numPr>
          <w:ilvl w:val="0"/>
          <w:numId w:val="53"/>
        </w:numPr>
        <w:rPr>
          <w:b/>
          <w:sz w:val="26"/>
          <w:szCs w:val="26"/>
        </w:rPr>
      </w:pPr>
      <w:r w:rsidRPr="000E0B2C">
        <w:rPr>
          <w:b/>
          <w:sz w:val="26"/>
          <w:szCs w:val="26"/>
        </w:rPr>
        <w:t>М</w:t>
      </w:r>
      <w:r w:rsidR="00394F2E" w:rsidRPr="000E0B2C">
        <w:rPr>
          <w:b/>
          <w:sz w:val="26"/>
          <w:szCs w:val="26"/>
        </w:rPr>
        <w:t xml:space="preserve">инимальная длина пароля – </w:t>
      </w:r>
      <w:r w:rsidR="00394F2E" w:rsidRPr="000E0B2C">
        <w:rPr>
          <w:sz w:val="26"/>
          <w:szCs w:val="26"/>
        </w:rPr>
        <w:t>минимально допустимое количество символов в пароле</w:t>
      </w:r>
    </w:p>
    <w:p w:rsidR="00394F2E" w:rsidRPr="000E0B2C" w:rsidRDefault="00DF23F3" w:rsidP="000E0B2C">
      <w:pPr>
        <w:numPr>
          <w:ilvl w:val="0"/>
          <w:numId w:val="53"/>
        </w:numPr>
        <w:rPr>
          <w:b/>
          <w:sz w:val="26"/>
          <w:szCs w:val="26"/>
        </w:rPr>
      </w:pPr>
      <w:r w:rsidRPr="000E0B2C">
        <w:rPr>
          <w:b/>
          <w:sz w:val="26"/>
          <w:szCs w:val="26"/>
        </w:rPr>
        <w:t>М</w:t>
      </w:r>
      <w:r w:rsidR="00394F2E" w:rsidRPr="000E0B2C">
        <w:rPr>
          <w:b/>
          <w:sz w:val="26"/>
          <w:szCs w:val="26"/>
        </w:rPr>
        <w:t xml:space="preserve">аксимальная длина пароля – </w:t>
      </w:r>
      <w:r w:rsidR="00394F2E" w:rsidRPr="000E0B2C">
        <w:rPr>
          <w:sz w:val="26"/>
          <w:szCs w:val="26"/>
        </w:rPr>
        <w:t>максимально допустимое количество символов в пароле</w:t>
      </w:r>
    </w:p>
    <w:p w:rsidR="00394F2E" w:rsidRPr="000E0B2C" w:rsidRDefault="00394F2E" w:rsidP="000E0B2C">
      <w:pPr>
        <w:numPr>
          <w:ilvl w:val="0"/>
          <w:numId w:val="53"/>
        </w:numPr>
        <w:rPr>
          <w:sz w:val="26"/>
          <w:szCs w:val="26"/>
        </w:rPr>
      </w:pPr>
      <w:r w:rsidRPr="000E0B2C">
        <w:rPr>
          <w:b/>
          <w:sz w:val="26"/>
          <w:szCs w:val="26"/>
        </w:rPr>
        <w:t>Обязательные знаки</w:t>
      </w:r>
      <w:r w:rsidRPr="000E0B2C">
        <w:rPr>
          <w:sz w:val="26"/>
          <w:szCs w:val="26"/>
        </w:rPr>
        <w:t xml:space="preserve"> - </w:t>
      </w:r>
      <w:r w:rsidR="00D63F89">
        <w:rPr>
          <w:sz w:val="26"/>
          <w:szCs w:val="26"/>
        </w:rPr>
        <w:t>обязательные символы пароля</w:t>
      </w:r>
    </w:p>
    <w:p w:rsidR="00394F2E" w:rsidRPr="000E0B2C" w:rsidRDefault="00394F2E" w:rsidP="000E0B2C">
      <w:pPr>
        <w:numPr>
          <w:ilvl w:val="2"/>
          <w:numId w:val="53"/>
        </w:numPr>
        <w:ind w:left="2585" w:hanging="357"/>
        <w:rPr>
          <w:sz w:val="26"/>
          <w:szCs w:val="26"/>
        </w:rPr>
      </w:pPr>
      <w:r w:rsidRPr="000E0B2C">
        <w:rPr>
          <w:sz w:val="26"/>
          <w:szCs w:val="26"/>
        </w:rPr>
        <w:lastRenderedPageBreak/>
        <w:t>Строчные буквы</w:t>
      </w:r>
    </w:p>
    <w:p w:rsidR="00394F2E" w:rsidRPr="000E0B2C" w:rsidRDefault="00394F2E" w:rsidP="000E0B2C">
      <w:pPr>
        <w:numPr>
          <w:ilvl w:val="2"/>
          <w:numId w:val="53"/>
        </w:numPr>
        <w:ind w:left="2585" w:hanging="357"/>
        <w:rPr>
          <w:sz w:val="26"/>
          <w:szCs w:val="26"/>
        </w:rPr>
      </w:pPr>
      <w:r w:rsidRPr="000E0B2C">
        <w:rPr>
          <w:sz w:val="26"/>
          <w:szCs w:val="26"/>
        </w:rPr>
        <w:t>Заглавные буквы</w:t>
      </w:r>
    </w:p>
    <w:p w:rsidR="00394F2E" w:rsidRPr="000E0B2C" w:rsidRDefault="00394F2E" w:rsidP="000E0B2C">
      <w:pPr>
        <w:numPr>
          <w:ilvl w:val="2"/>
          <w:numId w:val="53"/>
        </w:numPr>
        <w:ind w:left="2585" w:hanging="357"/>
        <w:rPr>
          <w:sz w:val="26"/>
          <w:szCs w:val="26"/>
        </w:rPr>
      </w:pPr>
      <w:r w:rsidRPr="000E0B2C">
        <w:rPr>
          <w:sz w:val="26"/>
          <w:szCs w:val="26"/>
        </w:rPr>
        <w:t>Цифры</w:t>
      </w:r>
    </w:p>
    <w:p w:rsidR="00394F2E" w:rsidRPr="000E0B2C" w:rsidRDefault="00394F2E" w:rsidP="000E0B2C">
      <w:pPr>
        <w:numPr>
          <w:ilvl w:val="2"/>
          <w:numId w:val="53"/>
        </w:numPr>
        <w:ind w:left="2585" w:hanging="357"/>
        <w:rPr>
          <w:sz w:val="26"/>
          <w:szCs w:val="26"/>
        </w:rPr>
      </w:pPr>
      <w:r w:rsidRPr="000E0B2C">
        <w:rPr>
          <w:sz w:val="26"/>
          <w:szCs w:val="26"/>
        </w:rPr>
        <w:t>Другие символы</w:t>
      </w:r>
      <w:r w:rsidR="00331900" w:rsidRPr="000E0B2C">
        <w:rPr>
          <w:sz w:val="26"/>
          <w:szCs w:val="26"/>
        </w:rPr>
        <w:t xml:space="preserve"> (специальные символы)</w:t>
      </w:r>
    </w:p>
    <w:p w:rsidR="0098397A" w:rsidRPr="000E0B2C" w:rsidRDefault="00394F2E" w:rsidP="000E0B2C">
      <w:pPr>
        <w:numPr>
          <w:ilvl w:val="0"/>
          <w:numId w:val="53"/>
        </w:numPr>
        <w:ind w:left="431" w:firstLine="0"/>
        <w:rPr>
          <w:sz w:val="26"/>
          <w:szCs w:val="26"/>
        </w:rPr>
      </w:pPr>
      <w:r w:rsidRPr="000E0B2C">
        <w:rPr>
          <w:b/>
          <w:sz w:val="26"/>
          <w:szCs w:val="26"/>
        </w:rPr>
        <w:t>Предупреждать о смене пароля за</w:t>
      </w:r>
      <w:r w:rsidRPr="000E0B2C">
        <w:rPr>
          <w:sz w:val="26"/>
          <w:szCs w:val="26"/>
        </w:rPr>
        <w:t xml:space="preserve"> –</w:t>
      </w:r>
      <w:r w:rsidR="0098397A" w:rsidRPr="000E0B2C">
        <w:rPr>
          <w:sz w:val="26"/>
          <w:szCs w:val="26"/>
        </w:rPr>
        <w:t xml:space="preserve"> количество дней до истечения пароля, за которое для пользователя при входе в систему начнет появляться окно с требованием сменить пароль.</w:t>
      </w:r>
    </w:p>
    <w:p w:rsidR="0098397A" w:rsidRPr="000E0B2C" w:rsidRDefault="0098397A" w:rsidP="000E0B2C">
      <w:pPr>
        <w:ind w:firstLine="0"/>
        <w:rPr>
          <w:i/>
          <w:sz w:val="26"/>
          <w:szCs w:val="26"/>
        </w:rPr>
      </w:pPr>
      <w:r w:rsidRPr="000E0B2C">
        <w:rPr>
          <w:i/>
          <w:sz w:val="26"/>
          <w:szCs w:val="26"/>
        </w:rPr>
        <w:t xml:space="preserve">Примечания. Этот интерфейс задает значения настроек системы </w:t>
      </w:r>
      <w:r w:rsidRPr="000E0B2C">
        <w:rPr>
          <w:i/>
          <w:sz w:val="26"/>
          <w:szCs w:val="26"/>
          <w:lang w:val="en-US"/>
        </w:rPr>
        <w:t>TuneParam</w:t>
      </w:r>
      <w:r w:rsidRPr="000E0B2C">
        <w:rPr>
          <w:i/>
          <w:sz w:val="26"/>
          <w:szCs w:val="26"/>
        </w:rPr>
        <w:t xml:space="preserve"> группы 170.</w:t>
      </w:r>
    </w:p>
    <w:tbl>
      <w:tblPr>
        <w:tblW w:w="8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5935"/>
      </w:tblGrid>
      <w:tr w:rsidR="0098397A" w:rsidRPr="000E0B2C" w:rsidTr="00D63F89">
        <w:trPr>
          <w:cantSplit/>
          <w:trHeight w:val="341"/>
        </w:trPr>
        <w:tc>
          <w:tcPr>
            <w:tcW w:w="2263" w:type="dxa"/>
            <w:tcBorders>
              <w:top w:val="single" w:sz="4" w:space="0" w:color="auto"/>
              <w:left w:val="single" w:sz="4" w:space="0" w:color="auto"/>
              <w:bottom w:val="single" w:sz="4" w:space="0" w:color="auto"/>
              <w:right w:val="single" w:sz="4" w:space="0" w:color="auto"/>
            </w:tcBorders>
            <w:shd w:val="clear" w:color="auto" w:fill="auto"/>
          </w:tcPr>
          <w:p w:rsidR="0098397A" w:rsidRPr="000E0B2C" w:rsidRDefault="0098397A" w:rsidP="000E0B2C">
            <w:pPr>
              <w:ind w:firstLine="0"/>
              <w:rPr>
                <w:b/>
                <w:i/>
                <w:sz w:val="26"/>
                <w:szCs w:val="26"/>
              </w:rPr>
            </w:pPr>
            <w:r w:rsidRPr="000E0B2C">
              <w:rPr>
                <w:b/>
                <w:i/>
                <w:sz w:val="26"/>
                <w:szCs w:val="26"/>
              </w:rPr>
              <w:t>Код параметра</w:t>
            </w:r>
          </w:p>
        </w:tc>
        <w:tc>
          <w:tcPr>
            <w:tcW w:w="5935" w:type="dxa"/>
            <w:tcBorders>
              <w:top w:val="single" w:sz="4" w:space="0" w:color="auto"/>
              <w:left w:val="single" w:sz="4" w:space="0" w:color="auto"/>
              <w:bottom w:val="single" w:sz="4" w:space="0" w:color="auto"/>
              <w:right w:val="single" w:sz="4" w:space="0" w:color="auto"/>
            </w:tcBorders>
            <w:shd w:val="clear" w:color="auto" w:fill="auto"/>
          </w:tcPr>
          <w:p w:rsidR="0098397A" w:rsidRPr="000E0B2C" w:rsidRDefault="0098397A" w:rsidP="000E0B2C">
            <w:pPr>
              <w:ind w:firstLine="0"/>
              <w:rPr>
                <w:b/>
                <w:i/>
                <w:sz w:val="26"/>
                <w:szCs w:val="26"/>
              </w:rPr>
            </w:pPr>
            <w:r w:rsidRPr="000E0B2C">
              <w:rPr>
                <w:b/>
                <w:i/>
                <w:sz w:val="26"/>
                <w:szCs w:val="26"/>
              </w:rPr>
              <w:t>Описание значения</w:t>
            </w:r>
          </w:p>
        </w:tc>
      </w:tr>
      <w:tr w:rsidR="00331900" w:rsidRPr="000E0B2C" w:rsidTr="00D63F89">
        <w:trPr>
          <w:cantSplit/>
          <w:trHeight w:val="163"/>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331900" w:rsidRPr="000E0B2C" w:rsidRDefault="00331900" w:rsidP="000E0B2C">
            <w:pPr>
              <w:ind w:firstLine="0"/>
              <w:jc w:val="center"/>
              <w:rPr>
                <w:i/>
                <w:sz w:val="26"/>
                <w:szCs w:val="26"/>
              </w:rPr>
            </w:pPr>
            <w:r w:rsidRPr="000E0B2C">
              <w:rPr>
                <w:sz w:val="26"/>
                <w:szCs w:val="26"/>
                <w:lang w:val="en-US"/>
              </w:rPr>
              <w:t>TuneParam(170</w:t>
            </w:r>
            <w:r w:rsidRPr="000E0B2C">
              <w:rPr>
                <w:sz w:val="26"/>
                <w:szCs w:val="26"/>
              </w:rPr>
              <w:t>,</w:t>
            </w:r>
            <w:r w:rsidRPr="000E0B2C">
              <w:rPr>
                <w:i/>
                <w:sz w:val="26"/>
                <w:szCs w:val="26"/>
              </w:rPr>
              <w:t>0)</w:t>
            </w:r>
          </w:p>
        </w:tc>
        <w:tc>
          <w:tcPr>
            <w:tcW w:w="5935" w:type="dxa"/>
            <w:tcBorders>
              <w:top w:val="single" w:sz="4" w:space="0" w:color="auto"/>
              <w:left w:val="single" w:sz="4" w:space="0" w:color="auto"/>
              <w:bottom w:val="single" w:sz="4" w:space="0" w:color="auto"/>
              <w:right w:val="single" w:sz="4" w:space="0" w:color="auto"/>
            </w:tcBorders>
            <w:shd w:val="clear" w:color="auto" w:fill="auto"/>
            <w:vAlign w:val="center"/>
          </w:tcPr>
          <w:p w:rsidR="00331900" w:rsidRPr="000E0B2C" w:rsidRDefault="00331900" w:rsidP="000E0B2C">
            <w:pPr>
              <w:ind w:firstLine="0"/>
              <w:rPr>
                <w:i/>
                <w:sz w:val="26"/>
                <w:szCs w:val="26"/>
              </w:rPr>
            </w:pPr>
            <w:r w:rsidRPr="000E0B2C">
              <w:rPr>
                <w:i/>
                <w:sz w:val="26"/>
                <w:szCs w:val="26"/>
              </w:rPr>
              <w:t>Минимальная длина пароля в символах</w:t>
            </w:r>
          </w:p>
        </w:tc>
      </w:tr>
      <w:tr w:rsidR="00331900" w:rsidRPr="000E0B2C" w:rsidTr="00D63F89">
        <w:trPr>
          <w:cantSplit/>
          <w:trHeight w:val="163"/>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331900" w:rsidRPr="000E0B2C" w:rsidRDefault="00331900" w:rsidP="000E0B2C">
            <w:pPr>
              <w:ind w:firstLine="0"/>
              <w:jc w:val="center"/>
              <w:rPr>
                <w:i/>
                <w:sz w:val="26"/>
                <w:szCs w:val="26"/>
              </w:rPr>
            </w:pPr>
            <w:r w:rsidRPr="000E0B2C">
              <w:rPr>
                <w:sz w:val="26"/>
                <w:szCs w:val="26"/>
                <w:lang w:val="en-US"/>
              </w:rPr>
              <w:t>TuneParam(170</w:t>
            </w:r>
            <w:r w:rsidRPr="000E0B2C">
              <w:rPr>
                <w:sz w:val="26"/>
                <w:szCs w:val="26"/>
              </w:rPr>
              <w:t>,</w:t>
            </w:r>
            <w:r w:rsidRPr="000E0B2C">
              <w:rPr>
                <w:i/>
                <w:sz w:val="26"/>
                <w:szCs w:val="26"/>
              </w:rPr>
              <w:t>1)</w:t>
            </w:r>
          </w:p>
        </w:tc>
        <w:tc>
          <w:tcPr>
            <w:tcW w:w="5935" w:type="dxa"/>
            <w:tcBorders>
              <w:top w:val="single" w:sz="4" w:space="0" w:color="auto"/>
              <w:left w:val="single" w:sz="4" w:space="0" w:color="auto"/>
              <w:bottom w:val="single" w:sz="4" w:space="0" w:color="auto"/>
              <w:right w:val="single" w:sz="4" w:space="0" w:color="auto"/>
            </w:tcBorders>
            <w:shd w:val="clear" w:color="auto" w:fill="auto"/>
            <w:vAlign w:val="center"/>
          </w:tcPr>
          <w:p w:rsidR="00331900" w:rsidRPr="000E0B2C" w:rsidRDefault="00331900" w:rsidP="000E0B2C">
            <w:pPr>
              <w:ind w:firstLine="0"/>
              <w:rPr>
                <w:i/>
                <w:sz w:val="26"/>
                <w:szCs w:val="26"/>
              </w:rPr>
            </w:pPr>
            <w:r w:rsidRPr="000E0B2C">
              <w:rPr>
                <w:i/>
                <w:sz w:val="26"/>
                <w:szCs w:val="26"/>
              </w:rPr>
              <w:t>Максимальная длина пароля в символах</w:t>
            </w:r>
          </w:p>
        </w:tc>
      </w:tr>
      <w:tr w:rsidR="00331900" w:rsidRPr="000E0B2C" w:rsidTr="00D63F89">
        <w:trPr>
          <w:cantSplit/>
          <w:trHeight w:val="163"/>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331900" w:rsidRPr="000E0B2C" w:rsidRDefault="00331900" w:rsidP="000E0B2C">
            <w:pPr>
              <w:ind w:firstLine="0"/>
              <w:jc w:val="center"/>
              <w:rPr>
                <w:i/>
                <w:sz w:val="26"/>
                <w:szCs w:val="26"/>
              </w:rPr>
            </w:pPr>
            <w:r w:rsidRPr="000E0B2C">
              <w:rPr>
                <w:sz w:val="26"/>
                <w:szCs w:val="26"/>
                <w:lang w:val="en-US"/>
              </w:rPr>
              <w:t>TuneParam(170</w:t>
            </w:r>
            <w:r w:rsidRPr="000E0B2C">
              <w:rPr>
                <w:sz w:val="26"/>
                <w:szCs w:val="26"/>
              </w:rPr>
              <w:t>,</w:t>
            </w:r>
            <w:r w:rsidRPr="000E0B2C">
              <w:rPr>
                <w:i/>
                <w:sz w:val="26"/>
                <w:szCs w:val="26"/>
              </w:rPr>
              <w:t>2)</w:t>
            </w:r>
          </w:p>
        </w:tc>
        <w:tc>
          <w:tcPr>
            <w:tcW w:w="5935" w:type="dxa"/>
            <w:tcBorders>
              <w:top w:val="single" w:sz="4" w:space="0" w:color="auto"/>
              <w:left w:val="single" w:sz="4" w:space="0" w:color="auto"/>
              <w:bottom w:val="single" w:sz="4" w:space="0" w:color="auto"/>
              <w:right w:val="single" w:sz="4" w:space="0" w:color="auto"/>
            </w:tcBorders>
            <w:shd w:val="clear" w:color="auto" w:fill="auto"/>
            <w:vAlign w:val="center"/>
          </w:tcPr>
          <w:p w:rsidR="00331900" w:rsidRPr="000E0B2C" w:rsidRDefault="00331900" w:rsidP="000E0B2C">
            <w:pPr>
              <w:ind w:firstLine="0"/>
              <w:rPr>
                <w:i/>
                <w:sz w:val="26"/>
                <w:szCs w:val="26"/>
              </w:rPr>
            </w:pPr>
            <w:r w:rsidRPr="000E0B2C">
              <w:rPr>
                <w:i/>
                <w:sz w:val="26"/>
                <w:szCs w:val="26"/>
              </w:rPr>
              <w:t>Обязательны ли строчные буквы (0 – нет, 1 – да)</w:t>
            </w:r>
          </w:p>
        </w:tc>
      </w:tr>
      <w:tr w:rsidR="00331900" w:rsidRPr="000E0B2C" w:rsidTr="00D63F89">
        <w:trPr>
          <w:cantSplit/>
          <w:trHeight w:val="163"/>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331900" w:rsidRPr="000E0B2C" w:rsidRDefault="00331900" w:rsidP="000E0B2C">
            <w:pPr>
              <w:ind w:firstLine="0"/>
              <w:jc w:val="center"/>
              <w:rPr>
                <w:i/>
                <w:sz w:val="26"/>
                <w:szCs w:val="26"/>
              </w:rPr>
            </w:pPr>
            <w:r w:rsidRPr="000E0B2C">
              <w:rPr>
                <w:sz w:val="26"/>
                <w:szCs w:val="26"/>
                <w:lang w:val="en-US"/>
              </w:rPr>
              <w:t>TuneParam(170</w:t>
            </w:r>
            <w:r w:rsidRPr="000E0B2C">
              <w:rPr>
                <w:sz w:val="26"/>
                <w:szCs w:val="26"/>
              </w:rPr>
              <w:t>,</w:t>
            </w:r>
            <w:r w:rsidRPr="000E0B2C">
              <w:rPr>
                <w:i/>
                <w:sz w:val="26"/>
                <w:szCs w:val="26"/>
              </w:rPr>
              <w:t>3)</w:t>
            </w:r>
          </w:p>
        </w:tc>
        <w:tc>
          <w:tcPr>
            <w:tcW w:w="5935" w:type="dxa"/>
            <w:tcBorders>
              <w:top w:val="single" w:sz="4" w:space="0" w:color="auto"/>
              <w:left w:val="single" w:sz="4" w:space="0" w:color="auto"/>
              <w:bottom w:val="single" w:sz="4" w:space="0" w:color="auto"/>
              <w:right w:val="single" w:sz="4" w:space="0" w:color="auto"/>
            </w:tcBorders>
            <w:shd w:val="clear" w:color="auto" w:fill="auto"/>
            <w:vAlign w:val="center"/>
          </w:tcPr>
          <w:p w:rsidR="00331900" w:rsidRPr="000E0B2C" w:rsidRDefault="00331900" w:rsidP="000E0B2C">
            <w:pPr>
              <w:ind w:firstLine="0"/>
              <w:rPr>
                <w:i/>
                <w:sz w:val="26"/>
                <w:szCs w:val="26"/>
              </w:rPr>
            </w:pPr>
            <w:r w:rsidRPr="000E0B2C">
              <w:rPr>
                <w:i/>
                <w:sz w:val="26"/>
                <w:szCs w:val="26"/>
              </w:rPr>
              <w:t>Обязательны ли заглавные буквы (0 – нет, 1 – да)</w:t>
            </w:r>
          </w:p>
        </w:tc>
      </w:tr>
      <w:tr w:rsidR="00331900" w:rsidRPr="000E0B2C" w:rsidTr="00D63F89">
        <w:trPr>
          <w:cantSplit/>
          <w:trHeight w:val="163"/>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331900" w:rsidRPr="000E0B2C" w:rsidRDefault="00331900" w:rsidP="000E0B2C">
            <w:pPr>
              <w:ind w:firstLine="0"/>
              <w:jc w:val="center"/>
              <w:rPr>
                <w:i/>
                <w:sz w:val="26"/>
                <w:szCs w:val="26"/>
              </w:rPr>
            </w:pPr>
            <w:r w:rsidRPr="000E0B2C">
              <w:rPr>
                <w:sz w:val="26"/>
                <w:szCs w:val="26"/>
                <w:lang w:val="en-US"/>
              </w:rPr>
              <w:t>TuneParam(170</w:t>
            </w:r>
            <w:r w:rsidRPr="000E0B2C">
              <w:rPr>
                <w:sz w:val="26"/>
                <w:szCs w:val="26"/>
              </w:rPr>
              <w:t>,</w:t>
            </w:r>
            <w:r w:rsidRPr="000E0B2C">
              <w:rPr>
                <w:i/>
                <w:sz w:val="26"/>
                <w:szCs w:val="26"/>
              </w:rPr>
              <w:t>4)</w:t>
            </w:r>
          </w:p>
        </w:tc>
        <w:tc>
          <w:tcPr>
            <w:tcW w:w="5935" w:type="dxa"/>
            <w:tcBorders>
              <w:top w:val="single" w:sz="4" w:space="0" w:color="auto"/>
              <w:left w:val="single" w:sz="4" w:space="0" w:color="auto"/>
              <w:bottom w:val="single" w:sz="4" w:space="0" w:color="auto"/>
              <w:right w:val="single" w:sz="4" w:space="0" w:color="auto"/>
            </w:tcBorders>
            <w:shd w:val="clear" w:color="auto" w:fill="auto"/>
            <w:vAlign w:val="center"/>
          </w:tcPr>
          <w:p w:rsidR="00331900" w:rsidRPr="000E0B2C" w:rsidRDefault="00331900" w:rsidP="000E0B2C">
            <w:pPr>
              <w:ind w:firstLine="0"/>
              <w:rPr>
                <w:i/>
                <w:sz w:val="26"/>
                <w:szCs w:val="26"/>
              </w:rPr>
            </w:pPr>
            <w:r w:rsidRPr="000E0B2C">
              <w:rPr>
                <w:i/>
                <w:sz w:val="26"/>
                <w:szCs w:val="26"/>
              </w:rPr>
              <w:t>Обязательны ли цифры (0 – нет, 1 – да)</w:t>
            </w:r>
          </w:p>
        </w:tc>
      </w:tr>
      <w:tr w:rsidR="00331900" w:rsidRPr="000E0B2C" w:rsidTr="00D63F89">
        <w:trPr>
          <w:cantSplit/>
          <w:trHeight w:val="163"/>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331900" w:rsidRPr="000E0B2C" w:rsidRDefault="00331900" w:rsidP="000E0B2C">
            <w:pPr>
              <w:ind w:firstLine="0"/>
              <w:jc w:val="center"/>
              <w:rPr>
                <w:i/>
                <w:sz w:val="26"/>
                <w:szCs w:val="26"/>
              </w:rPr>
            </w:pPr>
            <w:r w:rsidRPr="000E0B2C">
              <w:rPr>
                <w:sz w:val="26"/>
                <w:szCs w:val="26"/>
                <w:lang w:val="en-US"/>
              </w:rPr>
              <w:t>TuneParam(170</w:t>
            </w:r>
            <w:r w:rsidRPr="000E0B2C">
              <w:rPr>
                <w:sz w:val="26"/>
                <w:szCs w:val="26"/>
              </w:rPr>
              <w:t>,</w:t>
            </w:r>
            <w:r w:rsidRPr="000E0B2C">
              <w:rPr>
                <w:i/>
                <w:sz w:val="26"/>
                <w:szCs w:val="26"/>
              </w:rPr>
              <w:t>5)</w:t>
            </w:r>
          </w:p>
        </w:tc>
        <w:tc>
          <w:tcPr>
            <w:tcW w:w="5935" w:type="dxa"/>
            <w:tcBorders>
              <w:top w:val="single" w:sz="4" w:space="0" w:color="auto"/>
              <w:left w:val="single" w:sz="4" w:space="0" w:color="auto"/>
              <w:bottom w:val="single" w:sz="4" w:space="0" w:color="auto"/>
              <w:right w:val="single" w:sz="4" w:space="0" w:color="auto"/>
            </w:tcBorders>
            <w:shd w:val="clear" w:color="auto" w:fill="auto"/>
            <w:vAlign w:val="center"/>
          </w:tcPr>
          <w:p w:rsidR="00331900" w:rsidRPr="000E0B2C" w:rsidRDefault="00331900" w:rsidP="000E0B2C">
            <w:pPr>
              <w:ind w:firstLine="0"/>
              <w:rPr>
                <w:i/>
                <w:sz w:val="26"/>
                <w:szCs w:val="26"/>
              </w:rPr>
            </w:pPr>
            <w:r w:rsidRPr="000E0B2C">
              <w:rPr>
                <w:i/>
                <w:sz w:val="26"/>
                <w:szCs w:val="26"/>
              </w:rPr>
              <w:t>Обязательны ли другие символы (0 – нет, 1 – да)</w:t>
            </w:r>
          </w:p>
        </w:tc>
      </w:tr>
      <w:tr w:rsidR="0098397A" w:rsidRPr="000E0B2C" w:rsidTr="00D63F89">
        <w:trPr>
          <w:cantSplit/>
          <w:trHeight w:val="163"/>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98397A" w:rsidRPr="000E0B2C" w:rsidRDefault="00331900" w:rsidP="000E0B2C">
            <w:pPr>
              <w:ind w:firstLine="0"/>
              <w:jc w:val="center"/>
              <w:rPr>
                <w:i/>
                <w:sz w:val="26"/>
                <w:szCs w:val="26"/>
              </w:rPr>
            </w:pPr>
            <w:r w:rsidRPr="000E0B2C">
              <w:rPr>
                <w:sz w:val="26"/>
                <w:szCs w:val="26"/>
                <w:lang w:val="en-US"/>
              </w:rPr>
              <w:t>TuneParam(170</w:t>
            </w:r>
            <w:r w:rsidRPr="000E0B2C">
              <w:rPr>
                <w:sz w:val="26"/>
                <w:szCs w:val="26"/>
              </w:rPr>
              <w:t>,</w:t>
            </w:r>
            <w:r w:rsidR="0098397A" w:rsidRPr="000E0B2C">
              <w:rPr>
                <w:i/>
                <w:sz w:val="26"/>
                <w:szCs w:val="26"/>
              </w:rPr>
              <w:t>6</w:t>
            </w:r>
            <w:r w:rsidRPr="000E0B2C">
              <w:rPr>
                <w:i/>
                <w:sz w:val="26"/>
                <w:szCs w:val="26"/>
              </w:rPr>
              <w:t>)</w:t>
            </w:r>
          </w:p>
        </w:tc>
        <w:tc>
          <w:tcPr>
            <w:tcW w:w="5935" w:type="dxa"/>
            <w:tcBorders>
              <w:top w:val="single" w:sz="4" w:space="0" w:color="auto"/>
              <w:left w:val="single" w:sz="4" w:space="0" w:color="auto"/>
              <w:bottom w:val="single" w:sz="4" w:space="0" w:color="auto"/>
              <w:right w:val="single" w:sz="4" w:space="0" w:color="auto"/>
            </w:tcBorders>
            <w:shd w:val="clear" w:color="auto" w:fill="auto"/>
            <w:vAlign w:val="center"/>
          </w:tcPr>
          <w:p w:rsidR="0098397A" w:rsidRPr="000E0B2C" w:rsidRDefault="0098397A" w:rsidP="000E0B2C">
            <w:pPr>
              <w:ind w:firstLine="0"/>
              <w:rPr>
                <w:i/>
                <w:sz w:val="26"/>
                <w:szCs w:val="26"/>
              </w:rPr>
            </w:pPr>
            <w:r w:rsidRPr="000E0B2C">
              <w:rPr>
                <w:i/>
                <w:sz w:val="26"/>
                <w:szCs w:val="26"/>
              </w:rPr>
              <w:t>Количество дней до истечения пароля, за которое начнет появляться окно с требованием сменить пароль.</w:t>
            </w:r>
          </w:p>
        </w:tc>
      </w:tr>
    </w:tbl>
    <w:p w:rsidR="00C45F35" w:rsidRPr="000E0B2C" w:rsidRDefault="00C45F35" w:rsidP="000E0B2C">
      <w:pPr>
        <w:pStyle w:val="3"/>
        <w:spacing w:before="0" w:after="0"/>
        <w:rPr>
          <w:rFonts w:ascii="Times New Roman" w:hAnsi="Times New Roman"/>
        </w:rPr>
      </w:pPr>
      <w:bookmarkStart w:id="140" w:name="_Toc63106538"/>
      <w:r w:rsidRPr="000E0B2C">
        <w:rPr>
          <w:rFonts w:ascii="Times New Roman" w:hAnsi="Times New Roman"/>
        </w:rPr>
        <w:t>Поведение системы</w:t>
      </w:r>
      <w:bookmarkEnd w:id="140"/>
    </w:p>
    <w:p w:rsidR="00394F2E" w:rsidRPr="000E0B2C" w:rsidRDefault="00CC0534" w:rsidP="000E0B2C">
      <w:pPr>
        <w:pStyle w:val="4"/>
        <w:spacing w:before="0" w:after="0"/>
        <w:rPr>
          <w:rFonts w:ascii="Times New Roman" w:hAnsi="Times New Roman" w:cs="Times New Roman"/>
          <w:sz w:val="26"/>
          <w:szCs w:val="26"/>
        </w:rPr>
      </w:pPr>
      <w:bookmarkStart w:id="141" w:name="_Toc63106539"/>
      <w:r w:rsidRPr="000E0B2C">
        <w:rPr>
          <w:rFonts w:ascii="Times New Roman" w:hAnsi="Times New Roman" w:cs="Times New Roman"/>
          <w:sz w:val="26"/>
          <w:szCs w:val="26"/>
        </w:rPr>
        <w:t>Первый вход в систему</w:t>
      </w:r>
      <w:bookmarkEnd w:id="141"/>
    </w:p>
    <w:p w:rsidR="00394F2E" w:rsidRPr="000E0B2C" w:rsidRDefault="00C45F35" w:rsidP="000E0B2C">
      <w:pPr>
        <w:rPr>
          <w:sz w:val="26"/>
          <w:szCs w:val="26"/>
          <w:lang w:eastAsia="ru-RU"/>
        </w:rPr>
      </w:pPr>
      <w:r w:rsidRPr="000E0B2C">
        <w:rPr>
          <w:sz w:val="26"/>
          <w:szCs w:val="26"/>
          <w:lang w:eastAsia="ru-RU"/>
        </w:rPr>
        <w:t>Если для пользователя установлен признак «Сменить пароль при входе в систему» (см. п. «</w:t>
      </w:r>
      <w:r w:rsidR="00783EBF" w:rsidRPr="000E0B2C">
        <w:rPr>
          <w:sz w:val="26"/>
          <w:szCs w:val="26"/>
          <w:lang w:eastAsia="ru-RU"/>
        </w:rPr>
        <w:fldChar w:fldCharType="begin"/>
      </w:r>
      <w:r w:rsidRPr="000E0B2C">
        <w:rPr>
          <w:sz w:val="26"/>
          <w:szCs w:val="26"/>
          <w:lang w:eastAsia="ru-RU"/>
        </w:rPr>
        <w:instrText xml:space="preserve"> REF _Ref298953477 \n \h </w:instrText>
      </w:r>
      <w:r w:rsidR="000E0B2C" w:rsidRPr="000E0B2C">
        <w:rPr>
          <w:sz w:val="26"/>
          <w:szCs w:val="26"/>
          <w:lang w:eastAsia="ru-RU"/>
        </w:rPr>
        <w:instrText xml:space="preserve"> \* MERGEFORMAT </w:instrText>
      </w:r>
      <w:r w:rsidR="00783EBF" w:rsidRPr="000E0B2C">
        <w:rPr>
          <w:sz w:val="26"/>
          <w:szCs w:val="26"/>
          <w:lang w:eastAsia="ru-RU"/>
        </w:rPr>
      </w:r>
      <w:r w:rsidR="00783EBF" w:rsidRPr="000E0B2C">
        <w:rPr>
          <w:sz w:val="26"/>
          <w:szCs w:val="26"/>
          <w:lang w:eastAsia="ru-RU"/>
        </w:rPr>
        <w:fldChar w:fldCharType="separate"/>
      </w:r>
      <w:r w:rsidR="008B0A4B" w:rsidRPr="000E0B2C">
        <w:rPr>
          <w:sz w:val="26"/>
          <w:szCs w:val="26"/>
          <w:lang w:eastAsia="ru-RU"/>
        </w:rPr>
        <w:t>2.4</w:t>
      </w:r>
      <w:r w:rsidR="00783EBF" w:rsidRPr="000E0B2C">
        <w:rPr>
          <w:sz w:val="26"/>
          <w:szCs w:val="26"/>
          <w:lang w:eastAsia="ru-RU"/>
        </w:rPr>
        <w:fldChar w:fldCharType="end"/>
      </w:r>
      <w:r w:rsidRPr="000E0B2C">
        <w:rPr>
          <w:sz w:val="26"/>
          <w:szCs w:val="26"/>
          <w:lang w:eastAsia="ru-RU"/>
        </w:rPr>
        <w:t xml:space="preserve"> </w:t>
      </w:r>
      <w:r w:rsidR="00783EBF" w:rsidRPr="000E0B2C">
        <w:rPr>
          <w:sz w:val="26"/>
          <w:szCs w:val="26"/>
          <w:lang w:eastAsia="ru-RU"/>
        </w:rPr>
        <w:fldChar w:fldCharType="begin"/>
      </w:r>
      <w:r w:rsidRPr="000E0B2C">
        <w:rPr>
          <w:sz w:val="26"/>
          <w:szCs w:val="26"/>
          <w:lang w:eastAsia="ru-RU"/>
        </w:rPr>
        <w:instrText xml:space="preserve"> REF _Ref298953479 \h </w:instrText>
      </w:r>
      <w:r w:rsidR="000E0B2C" w:rsidRPr="000E0B2C">
        <w:rPr>
          <w:sz w:val="26"/>
          <w:szCs w:val="26"/>
          <w:lang w:eastAsia="ru-RU"/>
        </w:rPr>
        <w:instrText xml:space="preserve"> \* MERGEFORMAT </w:instrText>
      </w:r>
      <w:r w:rsidR="00783EBF" w:rsidRPr="000E0B2C">
        <w:rPr>
          <w:sz w:val="26"/>
          <w:szCs w:val="26"/>
          <w:lang w:eastAsia="ru-RU"/>
        </w:rPr>
      </w:r>
      <w:r w:rsidR="00783EBF" w:rsidRPr="000E0B2C">
        <w:rPr>
          <w:sz w:val="26"/>
          <w:szCs w:val="26"/>
          <w:lang w:eastAsia="ru-RU"/>
        </w:rPr>
        <w:fldChar w:fldCharType="separate"/>
      </w:r>
      <w:r w:rsidR="008B0A4B" w:rsidRPr="000E0B2C">
        <w:rPr>
          <w:sz w:val="26"/>
          <w:szCs w:val="26"/>
        </w:rPr>
        <w:t>Регистрация пользователей в системе</w:t>
      </w:r>
      <w:r w:rsidR="00783EBF" w:rsidRPr="000E0B2C">
        <w:rPr>
          <w:sz w:val="26"/>
          <w:szCs w:val="26"/>
          <w:lang w:eastAsia="ru-RU"/>
        </w:rPr>
        <w:fldChar w:fldCharType="end"/>
      </w:r>
      <w:r w:rsidRPr="000E0B2C">
        <w:rPr>
          <w:sz w:val="26"/>
          <w:szCs w:val="26"/>
          <w:lang w:eastAsia="ru-RU"/>
        </w:rPr>
        <w:t>»), то при первом входе в систему ему б</w:t>
      </w:r>
      <w:r w:rsidR="00394F2E" w:rsidRPr="000E0B2C">
        <w:rPr>
          <w:sz w:val="26"/>
          <w:szCs w:val="26"/>
          <w:lang w:eastAsia="ru-RU"/>
        </w:rPr>
        <w:t>удет предложен следующий интерфейс:</w:t>
      </w:r>
    </w:p>
    <w:p w:rsidR="00394F2E" w:rsidRPr="000E0B2C" w:rsidRDefault="00811E7D" w:rsidP="000E0B2C">
      <w:pPr>
        <w:rPr>
          <w:sz w:val="26"/>
          <w:szCs w:val="26"/>
          <w:lang w:eastAsia="ru-RU"/>
        </w:rPr>
      </w:pPr>
      <w:r w:rsidRPr="000E0B2C">
        <w:rPr>
          <w:noProof/>
          <w:sz w:val="26"/>
          <w:szCs w:val="26"/>
          <w:lang w:eastAsia="ru-RU"/>
        </w:rPr>
        <w:drawing>
          <wp:inline distT="0" distB="0" distL="0" distR="0" wp14:anchorId="59DC08CA" wp14:editId="694A0F9D">
            <wp:extent cx="2533650" cy="847725"/>
            <wp:effectExtent l="0" t="0" r="0" b="9525"/>
            <wp:docPr id="134"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35">
                      <a:extLst>
                        <a:ext uri="{28A0092B-C50C-407E-A947-70E740481C1C}">
                          <a14:useLocalDpi xmlns:a14="http://schemas.microsoft.com/office/drawing/2010/main" val="0"/>
                        </a:ext>
                      </a:extLst>
                    </a:blip>
                    <a:srcRect l="37540" t="41600" r="38199" b="43991"/>
                    <a:stretch>
                      <a:fillRect/>
                    </a:stretch>
                  </pic:blipFill>
                  <pic:spPr bwMode="auto">
                    <a:xfrm>
                      <a:off x="0" y="0"/>
                      <a:ext cx="2533650" cy="847725"/>
                    </a:xfrm>
                    <a:prstGeom prst="rect">
                      <a:avLst/>
                    </a:prstGeom>
                    <a:noFill/>
                    <a:ln>
                      <a:noFill/>
                    </a:ln>
                  </pic:spPr>
                </pic:pic>
              </a:graphicData>
            </a:graphic>
          </wp:inline>
        </w:drawing>
      </w:r>
    </w:p>
    <w:p w:rsidR="00394F2E" w:rsidRPr="000E0B2C" w:rsidRDefault="00394F2E" w:rsidP="000E0B2C">
      <w:pPr>
        <w:rPr>
          <w:sz w:val="26"/>
          <w:szCs w:val="26"/>
          <w:lang w:eastAsia="ru-RU"/>
        </w:rPr>
      </w:pPr>
      <w:r w:rsidRPr="000E0B2C">
        <w:rPr>
          <w:sz w:val="26"/>
          <w:szCs w:val="26"/>
          <w:lang w:eastAsia="ru-RU"/>
        </w:rPr>
        <w:t>В первом поле пользователь вводит новый пароль и во втором еще раз, для подтверждения правильности.</w:t>
      </w:r>
    </w:p>
    <w:p w:rsidR="00394F2E" w:rsidRPr="000E0B2C" w:rsidRDefault="00394F2E" w:rsidP="000E0B2C">
      <w:pPr>
        <w:rPr>
          <w:sz w:val="26"/>
          <w:szCs w:val="26"/>
          <w:lang w:eastAsia="ru-RU"/>
        </w:rPr>
      </w:pPr>
      <w:r w:rsidRPr="000E0B2C">
        <w:rPr>
          <w:sz w:val="26"/>
          <w:szCs w:val="26"/>
          <w:lang w:eastAsia="ru-RU"/>
        </w:rPr>
        <w:lastRenderedPageBreak/>
        <w:t xml:space="preserve">После нажатия кнопки «Ввод» происходит проверка соответствия сложности нового пароля заданным параметрам. При нажатии кнопки «Отмена» происходит возврат к окну ввода имени пользователя и пароля (вход в </w:t>
      </w:r>
      <w:r w:rsidR="00A516A2" w:rsidRPr="000E0B2C">
        <w:rPr>
          <w:sz w:val="26"/>
          <w:szCs w:val="26"/>
          <w:lang w:eastAsia="ru-RU"/>
        </w:rPr>
        <w:t>систему</w:t>
      </w:r>
      <w:r w:rsidRPr="000E0B2C">
        <w:rPr>
          <w:sz w:val="26"/>
          <w:szCs w:val="26"/>
          <w:lang w:eastAsia="ru-RU"/>
        </w:rPr>
        <w:t>).</w:t>
      </w:r>
    </w:p>
    <w:p w:rsidR="00394F2E" w:rsidRPr="000E0B2C" w:rsidRDefault="00394F2E" w:rsidP="000E0B2C">
      <w:pPr>
        <w:rPr>
          <w:sz w:val="26"/>
          <w:szCs w:val="26"/>
        </w:rPr>
      </w:pPr>
    </w:p>
    <w:p w:rsidR="00C45F35" w:rsidRPr="000E0B2C" w:rsidRDefault="00C45F35" w:rsidP="000E0B2C">
      <w:pPr>
        <w:pStyle w:val="4"/>
        <w:spacing w:before="0" w:after="0"/>
        <w:rPr>
          <w:rFonts w:ascii="Times New Roman" w:hAnsi="Times New Roman" w:cs="Times New Roman"/>
          <w:sz w:val="26"/>
          <w:szCs w:val="26"/>
        </w:rPr>
      </w:pPr>
      <w:bookmarkStart w:id="142" w:name="_Toc63106540"/>
      <w:r w:rsidRPr="000E0B2C">
        <w:rPr>
          <w:rFonts w:ascii="Times New Roman" w:hAnsi="Times New Roman" w:cs="Times New Roman"/>
          <w:sz w:val="26"/>
          <w:szCs w:val="26"/>
        </w:rPr>
        <w:t>Истечение срока действия пароля</w:t>
      </w:r>
      <w:bookmarkEnd w:id="142"/>
    </w:p>
    <w:p w:rsidR="00C45F35" w:rsidRPr="000E0B2C" w:rsidRDefault="00C45F35" w:rsidP="000E0B2C">
      <w:pPr>
        <w:rPr>
          <w:sz w:val="26"/>
          <w:szCs w:val="26"/>
          <w:lang w:eastAsia="ru-RU"/>
        </w:rPr>
      </w:pPr>
      <w:r w:rsidRPr="000E0B2C">
        <w:rPr>
          <w:sz w:val="26"/>
          <w:szCs w:val="26"/>
          <w:lang w:eastAsia="ru-RU"/>
        </w:rPr>
        <w:t>В случае, когда истекает период действия пароля, за указанное в настройка</w:t>
      </w:r>
      <w:r w:rsidR="0083133A" w:rsidRPr="000E0B2C">
        <w:rPr>
          <w:sz w:val="26"/>
          <w:szCs w:val="26"/>
          <w:lang w:eastAsia="ru-RU"/>
        </w:rPr>
        <w:t>х</w:t>
      </w:r>
      <w:r w:rsidRPr="000E0B2C">
        <w:rPr>
          <w:sz w:val="26"/>
          <w:szCs w:val="26"/>
          <w:lang w:eastAsia="ru-RU"/>
        </w:rPr>
        <w:t xml:space="preserve"> системы количество дней до полного истечения этого периода при каждом входе система будет предлага</w:t>
      </w:r>
      <w:r w:rsidR="00D63F89">
        <w:rPr>
          <w:sz w:val="26"/>
          <w:szCs w:val="26"/>
          <w:lang w:eastAsia="ru-RU"/>
        </w:rPr>
        <w:t>ть пользователю сменить пароль.</w:t>
      </w:r>
    </w:p>
    <w:p w:rsidR="00C45F35" w:rsidRPr="000E0B2C" w:rsidRDefault="00811E7D" w:rsidP="000E0B2C">
      <w:pPr>
        <w:rPr>
          <w:sz w:val="26"/>
          <w:szCs w:val="26"/>
          <w:lang w:eastAsia="ru-RU"/>
        </w:rPr>
      </w:pPr>
      <w:r w:rsidRPr="000E0B2C">
        <w:rPr>
          <w:noProof/>
          <w:sz w:val="26"/>
          <w:szCs w:val="26"/>
          <w:lang w:eastAsia="ru-RU"/>
        </w:rPr>
        <w:drawing>
          <wp:inline distT="0" distB="0" distL="0" distR="0" wp14:anchorId="5945D8E5" wp14:editId="679EA161">
            <wp:extent cx="2428875" cy="762000"/>
            <wp:effectExtent l="0" t="0" r="9525" b="0"/>
            <wp:docPr id="135"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6">
                      <a:extLst>
                        <a:ext uri="{28A0092B-C50C-407E-A947-70E740481C1C}">
                          <a14:useLocalDpi xmlns:a14="http://schemas.microsoft.com/office/drawing/2010/main" val="0"/>
                        </a:ext>
                      </a:extLst>
                    </a:blip>
                    <a:srcRect l="37939" t="41660" r="37691" b="44937"/>
                    <a:stretch>
                      <a:fillRect/>
                    </a:stretch>
                  </pic:blipFill>
                  <pic:spPr bwMode="auto">
                    <a:xfrm>
                      <a:off x="0" y="0"/>
                      <a:ext cx="2428875" cy="762000"/>
                    </a:xfrm>
                    <a:prstGeom prst="rect">
                      <a:avLst/>
                    </a:prstGeom>
                    <a:noFill/>
                    <a:ln>
                      <a:noFill/>
                    </a:ln>
                  </pic:spPr>
                </pic:pic>
              </a:graphicData>
            </a:graphic>
          </wp:inline>
        </w:drawing>
      </w:r>
    </w:p>
    <w:p w:rsidR="00C45F35" w:rsidRPr="000E0B2C" w:rsidRDefault="00C45F35" w:rsidP="000E0B2C">
      <w:pPr>
        <w:rPr>
          <w:sz w:val="26"/>
          <w:szCs w:val="26"/>
          <w:lang w:eastAsia="ru-RU"/>
        </w:rPr>
      </w:pPr>
      <w:r w:rsidRPr="000E0B2C">
        <w:rPr>
          <w:sz w:val="26"/>
          <w:szCs w:val="26"/>
          <w:lang w:eastAsia="ru-RU"/>
        </w:rPr>
        <w:t xml:space="preserve">В последний день срока действия пароля кнопка «Отмена» </w:t>
      </w:r>
      <w:r w:rsidR="00D63F89">
        <w:rPr>
          <w:sz w:val="26"/>
          <w:szCs w:val="26"/>
          <w:lang w:eastAsia="ru-RU"/>
        </w:rPr>
        <w:t>станет неактивна.</w:t>
      </w:r>
    </w:p>
    <w:p w:rsidR="00C45F35" w:rsidRPr="000E0B2C" w:rsidRDefault="00C45F35" w:rsidP="000E0B2C">
      <w:pPr>
        <w:rPr>
          <w:sz w:val="26"/>
          <w:szCs w:val="26"/>
          <w:lang w:eastAsia="ru-RU"/>
        </w:rPr>
      </w:pPr>
      <w:r w:rsidRPr="000E0B2C">
        <w:rPr>
          <w:sz w:val="26"/>
          <w:szCs w:val="26"/>
          <w:lang w:eastAsia="ru-RU"/>
        </w:rPr>
        <w:t>По истечению срока действия пароля, пользователь блокирует</w:t>
      </w:r>
      <w:r w:rsidR="00D63F89">
        <w:rPr>
          <w:sz w:val="26"/>
          <w:szCs w:val="26"/>
          <w:lang w:eastAsia="ru-RU"/>
        </w:rPr>
        <w:t>ся - вход в систему невозможен.</w:t>
      </w:r>
    </w:p>
    <w:p w:rsidR="00331900" w:rsidRPr="000E0B2C" w:rsidRDefault="00331900" w:rsidP="000E0B2C">
      <w:pPr>
        <w:pStyle w:val="4"/>
        <w:spacing w:before="0" w:after="0"/>
        <w:rPr>
          <w:rFonts w:ascii="Times New Roman" w:hAnsi="Times New Roman" w:cs="Times New Roman"/>
          <w:sz w:val="26"/>
          <w:szCs w:val="26"/>
        </w:rPr>
      </w:pPr>
      <w:bookmarkStart w:id="143" w:name="_Toc63106541"/>
      <w:r w:rsidRPr="000E0B2C">
        <w:rPr>
          <w:rFonts w:ascii="Times New Roman" w:hAnsi="Times New Roman" w:cs="Times New Roman"/>
          <w:sz w:val="26"/>
          <w:szCs w:val="26"/>
        </w:rPr>
        <w:t>Проверка корректности пароля</w:t>
      </w:r>
      <w:bookmarkEnd w:id="143"/>
    </w:p>
    <w:p w:rsidR="00331900" w:rsidRPr="000E0B2C" w:rsidRDefault="00331900" w:rsidP="000E0B2C">
      <w:pPr>
        <w:rPr>
          <w:sz w:val="26"/>
          <w:szCs w:val="26"/>
          <w:lang w:eastAsia="ru-RU"/>
        </w:rPr>
      </w:pPr>
      <w:r w:rsidRPr="000E0B2C">
        <w:rPr>
          <w:sz w:val="26"/>
          <w:szCs w:val="26"/>
          <w:lang w:eastAsia="ru-RU"/>
        </w:rPr>
        <w:t>При смене пароля выполняется проверка пароля на соответствие заданным в системе настройкам полит</w:t>
      </w:r>
      <w:r w:rsidR="003150F7">
        <w:rPr>
          <w:sz w:val="26"/>
          <w:szCs w:val="26"/>
          <w:lang w:eastAsia="ru-RU"/>
        </w:rPr>
        <w:t>и</w:t>
      </w:r>
      <w:r w:rsidRPr="000E0B2C">
        <w:rPr>
          <w:sz w:val="26"/>
          <w:szCs w:val="26"/>
          <w:lang w:eastAsia="ru-RU"/>
        </w:rPr>
        <w:t>ки пароля:</w:t>
      </w:r>
    </w:p>
    <w:tbl>
      <w:tblPr>
        <w:tblW w:w="8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5935"/>
      </w:tblGrid>
      <w:tr w:rsidR="00331900" w:rsidRPr="000E0B2C" w:rsidTr="003150F7">
        <w:trPr>
          <w:cantSplit/>
          <w:trHeight w:val="163"/>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331900" w:rsidRPr="000E0B2C" w:rsidRDefault="00331900" w:rsidP="000E0B2C">
            <w:pPr>
              <w:ind w:firstLine="0"/>
              <w:jc w:val="center"/>
              <w:rPr>
                <w:sz w:val="26"/>
                <w:szCs w:val="26"/>
              </w:rPr>
            </w:pPr>
            <w:r w:rsidRPr="000E0B2C">
              <w:rPr>
                <w:sz w:val="26"/>
                <w:szCs w:val="26"/>
                <w:lang w:val="en-US"/>
              </w:rPr>
              <w:t>TuneParam(170</w:t>
            </w:r>
            <w:r w:rsidRPr="000E0B2C">
              <w:rPr>
                <w:sz w:val="26"/>
                <w:szCs w:val="26"/>
              </w:rPr>
              <w:t>,0)</w:t>
            </w:r>
          </w:p>
        </w:tc>
        <w:tc>
          <w:tcPr>
            <w:tcW w:w="5935" w:type="dxa"/>
            <w:tcBorders>
              <w:top w:val="single" w:sz="4" w:space="0" w:color="auto"/>
              <w:left w:val="single" w:sz="4" w:space="0" w:color="auto"/>
              <w:bottom w:val="single" w:sz="4" w:space="0" w:color="auto"/>
              <w:right w:val="single" w:sz="4" w:space="0" w:color="auto"/>
            </w:tcBorders>
            <w:shd w:val="clear" w:color="auto" w:fill="auto"/>
            <w:vAlign w:val="center"/>
          </w:tcPr>
          <w:p w:rsidR="00331900" w:rsidRPr="000E0B2C" w:rsidRDefault="00331900" w:rsidP="000E0B2C">
            <w:pPr>
              <w:ind w:firstLine="0"/>
              <w:rPr>
                <w:sz w:val="26"/>
                <w:szCs w:val="26"/>
              </w:rPr>
            </w:pPr>
            <w:r w:rsidRPr="000E0B2C">
              <w:rPr>
                <w:sz w:val="26"/>
                <w:szCs w:val="26"/>
              </w:rPr>
              <w:t>Минимальная длина пароля в символах</w:t>
            </w:r>
          </w:p>
        </w:tc>
      </w:tr>
      <w:tr w:rsidR="00331900" w:rsidRPr="000E0B2C" w:rsidTr="003150F7">
        <w:trPr>
          <w:cantSplit/>
          <w:trHeight w:val="163"/>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331900" w:rsidRPr="000E0B2C" w:rsidRDefault="00331900" w:rsidP="000E0B2C">
            <w:pPr>
              <w:ind w:firstLine="0"/>
              <w:jc w:val="center"/>
              <w:rPr>
                <w:sz w:val="26"/>
                <w:szCs w:val="26"/>
              </w:rPr>
            </w:pPr>
            <w:r w:rsidRPr="000E0B2C">
              <w:rPr>
                <w:sz w:val="26"/>
                <w:szCs w:val="26"/>
                <w:lang w:val="en-US"/>
              </w:rPr>
              <w:t>TuneParam(170</w:t>
            </w:r>
            <w:r w:rsidRPr="000E0B2C">
              <w:rPr>
                <w:sz w:val="26"/>
                <w:szCs w:val="26"/>
              </w:rPr>
              <w:t>,1)</w:t>
            </w:r>
          </w:p>
        </w:tc>
        <w:tc>
          <w:tcPr>
            <w:tcW w:w="5935" w:type="dxa"/>
            <w:tcBorders>
              <w:top w:val="single" w:sz="4" w:space="0" w:color="auto"/>
              <w:left w:val="single" w:sz="4" w:space="0" w:color="auto"/>
              <w:bottom w:val="single" w:sz="4" w:space="0" w:color="auto"/>
              <w:right w:val="single" w:sz="4" w:space="0" w:color="auto"/>
            </w:tcBorders>
            <w:shd w:val="clear" w:color="auto" w:fill="auto"/>
            <w:vAlign w:val="center"/>
          </w:tcPr>
          <w:p w:rsidR="00331900" w:rsidRPr="000E0B2C" w:rsidRDefault="00331900" w:rsidP="000E0B2C">
            <w:pPr>
              <w:ind w:firstLine="0"/>
              <w:rPr>
                <w:sz w:val="26"/>
                <w:szCs w:val="26"/>
              </w:rPr>
            </w:pPr>
            <w:r w:rsidRPr="000E0B2C">
              <w:rPr>
                <w:sz w:val="26"/>
                <w:szCs w:val="26"/>
              </w:rPr>
              <w:t>Максимальная длина пароля в символах</w:t>
            </w:r>
          </w:p>
        </w:tc>
      </w:tr>
      <w:tr w:rsidR="00331900" w:rsidRPr="000E0B2C" w:rsidTr="003150F7">
        <w:trPr>
          <w:cantSplit/>
          <w:trHeight w:val="163"/>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331900" w:rsidRPr="000E0B2C" w:rsidRDefault="00331900" w:rsidP="000E0B2C">
            <w:pPr>
              <w:ind w:firstLine="0"/>
              <w:jc w:val="center"/>
              <w:rPr>
                <w:sz w:val="26"/>
                <w:szCs w:val="26"/>
              </w:rPr>
            </w:pPr>
            <w:r w:rsidRPr="000E0B2C">
              <w:rPr>
                <w:sz w:val="26"/>
                <w:szCs w:val="26"/>
                <w:lang w:val="en-US"/>
              </w:rPr>
              <w:t>TuneParam(170</w:t>
            </w:r>
            <w:r w:rsidRPr="000E0B2C">
              <w:rPr>
                <w:sz w:val="26"/>
                <w:szCs w:val="26"/>
              </w:rPr>
              <w:t>,2)</w:t>
            </w:r>
          </w:p>
        </w:tc>
        <w:tc>
          <w:tcPr>
            <w:tcW w:w="5935" w:type="dxa"/>
            <w:tcBorders>
              <w:top w:val="single" w:sz="4" w:space="0" w:color="auto"/>
              <w:left w:val="single" w:sz="4" w:space="0" w:color="auto"/>
              <w:bottom w:val="single" w:sz="4" w:space="0" w:color="auto"/>
              <w:right w:val="single" w:sz="4" w:space="0" w:color="auto"/>
            </w:tcBorders>
            <w:shd w:val="clear" w:color="auto" w:fill="auto"/>
            <w:vAlign w:val="center"/>
          </w:tcPr>
          <w:p w:rsidR="00331900" w:rsidRPr="000E0B2C" w:rsidRDefault="00331900" w:rsidP="000E0B2C">
            <w:pPr>
              <w:ind w:firstLine="0"/>
              <w:rPr>
                <w:sz w:val="26"/>
                <w:szCs w:val="26"/>
              </w:rPr>
            </w:pPr>
            <w:r w:rsidRPr="000E0B2C">
              <w:rPr>
                <w:sz w:val="26"/>
                <w:szCs w:val="26"/>
              </w:rPr>
              <w:t>Обязательны ли строчные буквы:</w:t>
            </w:r>
          </w:p>
          <w:p w:rsidR="00331900" w:rsidRPr="000E0B2C" w:rsidRDefault="003150F7" w:rsidP="000E0B2C">
            <w:pPr>
              <w:ind w:firstLine="0"/>
              <w:rPr>
                <w:sz w:val="26"/>
                <w:szCs w:val="26"/>
              </w:rPr>
            </w:pPr>
            <w:r>
              <w:rPr>
                <w:sz w:val="26"/>
                <w:szCs w:val="26"/>
              </w:rPr>
              <w:t>0 – нет,</w:t>
            </w:r>
          </w:p>
          <w:p w:rsidR="00331900" w:rsidRPr="000E0B2C" w:rsidRDefault="00331900" w:rsidP="000E0B2C">
            <w:pPr>
              <w:ind w:firstLine="0"/>
              <w:rPr>
                <w:sz w:val="26"/>
                <w:szCs w:val="26"/>
              </w:rPr>
            </w:pPr>
            <w:r w:rsidRPr="000E0B2C">
              <w:rPr>
                <w:sz w:val="26"/>
                <w:szCs w:val="26"/>
              </w:rPr>
              <w:t>1 – да</w:t>
            </w:r>
          </w:p>
        </w:tc>
      </w:tr>
      <w:tr w:rsidR="00331900" w:rsidRPr="000E0B2C" w:rsidTr="003150F7">
        <w:trPr>
          <w:cantSplit/>
          <w:trHeight w:val="163"/>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331900" w:rsidRPr="000E0B2C" w:rsidRDefault="00331900" w:rsidP="000E0B2C">
            <w:pPr>
              <w:ind w:firstLine="0"/>
              <w:jc w:val="center"/>
              <w:rPr>
                <w:sz w:val="26"/>
                <w:szCs w:val="26"/>
              </w:rPr>
            </w:pPr>
            <w:r w:rsidRPr="000E0B2C">
              <w:rPr>
                <w:sz w:val="26"/>
                <w:szCs w:val="26"/>
                <w:lang w:val="en-US"/>
              </w:rPr>
              <w:t>TuneParam(170</w:t>
            </w:r>
            <w:r w:rsidRPr="000E0B2C">
              <w:rPr>
                <w:sz w:val="26"/>
                <w:szCs w:val="26"/>
              </w:rPr>
              <w:t>,3)</w:t>
            </w:r>
          </w:p>
        </w:tc>
        <w:tc>
          <w:tcPr>
            <w:tcW w:w="5935" w:type="dxa"/>
            <w:tcBorders>
              <w:top w:val="single" w:sz="4" w:space="0" w:color="auto"/>
              <w:left w:val="single" w:sz="4" w:space="0" w:color="auto"/>
              <w:bottom w:val="single" w:sz="4" w:space="0" w:color="auto"/>
              <w:right w:val="single" w:sz="4" w:space="0" w:color="auto"/>
            </w:tcBorders>
            <w:shd w:val="clear" w:color="auto" w:fill="auto"/>
            <w:vAlign w:val="center"/>
          </w:tcPr>
          <w:p w:rsidR="00331900" w:rsidRPr="000E0B2C" w:rsidRDefault="00331900" w:rsidP="000E0B2C">
            <w:pPr>
              <w:ind w:firstLine="0"/>
              <w:rPr>
                <w:sz w:val="26"/>
                <w:szCs w:val="26"/>
              </w:rPr>
            </w:pPr>
            <w:r w:rsidRPr="000E0B2C">
              <w:rPr>
                <w:sz w:val="26"/>
                <w:szCs w:val="26"/>
              </w:rPr>
              <w:t>Обязательны ли заглавные буквы:</w:t>
            </w:r>
          </w:p>
          <w:p w:rsidR="00331900" w:rsidRPr="000E0B2C" w:rsidRDefault="003150F7" w:rsidP="000E0B2C">
            <w:pPr>
              <w:ind w:firstLine="0"/>
              <w:rPr>
                <w:sz w:val="26"/>
                <w:szCs w:val="26"/>
              </w:rPr>
            </w:pPr>
            <w:r>
              <w:rPr>
                <w:sz w:val="26"/>
                <w:szCs w:val="26"/>
              </w:rPr>
              <w:t>0 – нет,</w:t>
            </w:r>
          </w:p>
          <w:p w:rsidR="00331900" w:rsidRPr="000E0B2C" w:rsidRDefault="00331900" w:rsidP="000E0B2C">
            <w:pPr>
              <w:ind w:firstLine="0"/>
              <w:rPr>
                <w:sz w:val="26"/>
                <w:szCs w:val="26"/>
              </w:rPr>
            </w:pPr>
            <w:r w:rsidRPr="000E0B2C">
              <w:rPr>
                <w:sz w:val="26"/>
                <w:szCs w:val="26"/>
              </w:rPr>
              <w:t>1 – да</w:t>
            </w:r>
          </w:p>
        </w:tc>
      </w:tr>
      <w:tr w:rsidR="00331900" w:rsidRPr="000E0B2C" w:rsidTr="003150F7">
        <w:trPr>
          <w:cantSplit/>
          <w:trHeight w:val="163"/>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331900" w:rsidRPr="000E0B2C" w:rsidRDefault="00331900" w:rsidP="000E0B2C">
            <w:pPr>
              <w:ind w:firstLine="0"/>
              <w:jc w:val="center"/>
              <w:rPr>
                <w:sz w:val="26"/>
                <w:szCs w:val="26"/>
              </w:rPr>
            </w:pPr>
            <w:r w:rsidRPr="000E0B2C">
              <w:rPr>
                <w:sz w:val="26"/>
                <w:szCs w:val="26"/>
                <w:lang w:val="en-US"/>
              </w:rPr>
              <w:t>TuneParam(170</w:t>
            </w:r>
            <w:r w:rsidRPr="000E0B2C">
              <w:rPr>
                <w:sz w:val="26"/>
                <w:szCs w:val="26"/>
              </w:rPr>
              <w:t>,4)</w:t>
            </w:r>
          </w:p>
        </w:tc>
        <w:tc>
          <w:tcPr>
            <w:tcW w:w="5935" w:type="dxa"/>
            <w:tcBorders>
              <w:top w:val="single" w:sz="4" w:space="0" w:color="auto"/>
              <w:left w:val="single" w:sz="4" w:space="0" w:color="auto"/>
              <w:bottom w:val="single" w:sz="4" w:space="0" w:color="auto"/>
              <w:right w:val="single" w:sz="4" w:space="0" w:color="auto"/>
            </w:tcBorders>
            <w:shd w:val="clear" w:color="auto" w:fill="auto"/>
            <w:vAlign w:val="center"/>
          </w:tcPr>
          <w:p w:rsidR="00331900" w:rsidRPr="000E0B2C" w:rsidRDefault="00331900" w:rsidP="000E0B2C">
            <w:pPr>
              <w:ind w:firstLine="0"/>
              <w:rPr>
                <w:sz w:val="26"/>
                <w:szCs w:val="26"/>
              </w:rPr>
            </w:pPr>
            <w:r w:rsidRPr="000E0B2C">
              <w:rPr>
                <w:sz w:val="26"/>
                <w:szCs w:val="26"/>
              </w:rPr>
              <w:t>Обязательны ли цифры:</w:t>
            </w:r>
          </w:p>
          <w:p w:rsidR="00331900" w:rsidRPr="000E0B2C" w:rsidRDefault="003150F7" w:rsidP="000E0B2C">
            <w:pPr>
              <w:ind w:firstLine="0"/>
              <w:rPr>
                <w:sz w:val="26"/>
                <w:szCs w:val="26"/>
              </w:rPr>
            </w:pPr>
            <w:r>
              <w:rPr>
                <w:sz w:val="26"/>
                <w:szCs w:val="26"/>
              </w:rPr>
              <w:t>0 – нет,</w:t>
            </w:r>
          </w:p>
          <w:p w:rsidR="00331900" w:rsidRPr="000E0B2C" w:rsidRDefault="00331900" w:rsidP="000E0B2C">
            <w:pPr>
              <w:ind w:firstLine="0"/>
              <w:rPr>
                <w:sz w:val="26"/>
                <w:szCs w:val="26"/>
              </w:rPr>
            </w:pPr>
            <w:r w:rsidRPr="000E0B2C">
              <w:rPr>
                <w:sz w:val="26"/>
                <w:szCs w:val="26"/>
              </w:rPr>
              <w:t>1 – да</w:t>
            </w:r>
          </w:p>
        </w:tc>
      </w:tr>
      <w:tr w:rsidR="00331900" w:rsidRPr="000E0B2C" w:rsidTr="003150F7">
        <w:trPr>
          <w:cantSplit/>
          <w:trHeight w:val="163"/>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rsidR="00331900" w:rsidRPr="000E0B2C" w:rsidRDefault="00331900" w:rsidP="000E0B2C">
            <w:pPr>
              <w:ind w:firstLine="0"/>
              <w:jc w:val="center"/>
              <w:rPr>
                <w:sz w:val="26"/>
                <w:szCs w:val="26"/>
              </w:rPr>
            </w:pPr>
            <w:r w:rsidRPr="000E0B2C">
              <w:rPr>
                <w:sz w:val="26"/>
                <w:szCs w:val="26"/>
                <w:lang w:val="en-US"/>
              </w:rPr>
              <w:lastRenderedPageBreak/>
              <w:t>TuneParam(170</w:t>
            </w:r>
            <w:r w:rsidRPr="000E0B2C">
              <w:rPr>
                <w:sz w:val="26"/>
                <w:szCs w:val="26"/>
              </w:rPr>
              <w:t>,5)</w:t>
            </w:r>
          </w:p>
        </w:tc>
        <w:tc>
          <w:tcPr>
            <w:tcW w:w="5935" w:type="dxa"/>
            <w:tcBorders>
              <w:top w:val="single" w:sz="4" w:space="0" w:color="auto"/>
              <w:left w:val="single" w:sz="4" w:space="0" w:color="auto"/>
              <w:bottom w:val="single" w:sz="4" w:space="0" w:color="auto"/>
              <w:right w:val="single" w:sz="4" w:space="0" w:color="auto"/>
            </w:tcBorders>
            <w:shd w:val="clear" w:color="auto" w:fill="auto"/>
            <w:vAlign w:val="center"/>
          </w:tcPr>
          <w:p w:rsidR="00331900" w:rsidRPr="000E0B2C" w:rsidRDefault="00331900" w:rsidP="000E0B2C">
            <w:pPr>
              <w:ind w:firstLine="0"/>
              <w:rPr>
                <w:sz w:val="26"/>
                <w:szCs w:val="26"/>
              </w:rPr>
            </w:pPr>
            <w:r w:rsidRPr="000E0B2C">
              <w:rPr>
                <w:sz w:val="26"/>
                <w:szCs w:val="26"/>
              </w:rPr>
              <w:t>Обязательны ли другие символы (специальные символы):</w:t>
            </w:r>
          </w:p>
          <w:p w:rsidR="00331900" w:rsidRPr="000E0B2C" w:rsidRDefault="002139D5" w:rsidP="000E0B2C">
            <w:pPr>
              <w:ind w:firstLine="0"/>
              <w:rPr>
                <w:sz w:val="26"/>
                <w:szCs w:val="26"/>
              </w:rPr>
            </w:pPr>
            <w:r>
              <w:rPr>
                <w:sz w:val="26"/>
                <w:szCs w:val="26"/>
              </w:rPr>
              <w:t>0 – нет,</w:t>
            </w:r>
          </w:p>
          <w:p w:rsidR="00331900" w:rsidRPr="000E0B2C" w:rsidRDefault="00331900" w:rsidP="000E0B2C">
            <w:pPr>
              <w:ind w:firstLine="0"/>
              <w:rPr>
                <w:sz w:val="26"/>
                <w:szCs w:val="26"/>
              </w:rPr>
            </w:pPr>
            <w:r w:rsidRPr="000E0B2C">
              <w:rPr>
                <w:sz w:val="26"/>
                <w:szCs w:val="26"/>
              </w:rPr>
              <w:t>1 – да</w:t>
            </w:r>
          </w:p>
        </w:tc>
      </w:tr>
    </w:tbl>
    <w:p w:rsidR="00331900" w:rsidRPr="000E0B2C" w:rsidRDefault="002139D5" w:rsidP="000E0B2C">
      <w:pPr>
        <w:ind w:hanging="142"/>
        <w:rPr>
          <w:i/>
          <w:sz w:val="26"/>
          <w:szCs w:val="26"/>
        </w:rPr>
      </w:pPr>
      <w:r>
        <w:rPr>
          <w:i/>
          <w:sz w:val="26"/>
          <w:szCs w:val="26"/>
        </w:rPr>
        <w:t>Примечание.</w:t>
      </w:r>
    </w:p>
    <w:p w:rsidR="00331900" w:rsidRPr="000E0B2C" w:rsidRDefault="00331900" w:rsidP="000E0B2C">
      <w:pPr>
        <w:ind w:hanging="142"/>
        <w:rPr>
          <w:i/>
          <w:sz w:val="26"/>
          <w:szCs w:val="26"/>
        </w:rPr>
      </w:pPr>
      <w:r w:rsidRPr="000E0B2C">
        <w:rPr>
          <w:i/>
          <w:sz w:val="26"/>
          <w:szCs w:val="26"/>
        </w:rPr>
        <w:t>Если какая-либо из этих настроек не задана, соответствующая проверка не выполняется.</w:t>
      </w:r>
    </w:p>
    <w:p w:rsidR="00331900" w:rsidRPr="000E0B2C" w:rsidRDefault="00331900" w:rsidP="000E0B2C">
      <w:pPr>
        <w:rPr>
          <w:sz w:val="26"/>
          <w:szCs w:val="26"/>
        </w:rPr>
      </w:pPr>
      <w:r w:rsidRPr="000E0B2C">
        <w:rPr>
          <w:sz w:val="26"/>
          <w:szCs w:val="26"/>
        </w:rPr>
        <w:t>А также:</w:t>
      </w:r>
    </w:p>
    <w:p w:rsidR="00331900" w:rsidRPr="000E0B2C" w:rsidRDefault="00331900" w:rsidP="000E0B2C">
      <w:pPr>
        <w:numPr>
          <w:ilvl w:val="0"/>
          <w:numId w:val="134"/>
        </w:numPr>
        <w:ind w:left="709" w:hanging="283"/>
        <w:rPr>
          <w:sz w:val="26"/>
          <w:szCs w:val="26"/>
        </w:rPr>
      </w:pPr>
      <w:r w:rsidRPr="000E0B2C">
        <w:rPr>
          <w:sz w:val="26"/>
          <w:szCs w:val="26"/>
        </w:rPr>
        <w:t>пароль не должен совпадать ни с одним из сохраненных в системе предыдущих паролей;</w:t>
      </w:r>
    </w:p>
    <w:p w:rsidR="00331900" w:rsidRPr="000E0B2C" w:rsidRDefault="00331900" w:rsidP="000E0B2C">
      <w:pPr>
        <w:ind w:left="709" w:firstLine="0"/>
        <w:rPr>
          <w:i/>
          <w:sz w:val="26"/>
          <w:szCs w:val="26"/>
        </w:rPr>
      </w:pPr>
      <w:r w:rsidRPr="000E0B2C">
        <w:rPr>
          <w:i/>
          <w:sz w:val="26"/>
          <w:szCs w:val="26"/>
        </w:rPr>
        <w:t>Примечания.</w:t>
      </w:r>
    </w:p>
    <w:p w:rsidR="00331900" w:rsidRPr="000E0B2C" w:rsidRDefault="00331900" w:rsidP="000E0B2C">
      <w:pPr>
        <w:numPr>
          <w:ilvl w:val="0"/>
          <w:numId w:val="134"/>
        </w:numPr>
        <w:rPr>
          <w:i/>
          <w:sz w:val="26"/>
          <w:szCs w:val="26"/>
        </w:rPr>
      </w:pPr>
      <w:r w:rsidRPr="000E0B2C">
        <w:rPr>
          <w:i/>
          <w:sz w:val="26"/>
          <w:szCs w:val="26"/>
        </w:rPr>
        <w:t>Количество предыдущих паролей, подлежащих хранению, задается в настройке системы TuneParam(170,9).</w:t>
      </w:r>
    </w:p>
    <w:p w:rsidR="00331900" w:rsidRPr="000E0B2C" w:rsidRDefault="00331900" w:rsidP="000E0B2C">
      <w:pPr>
        <w:numPr>
          <w:ilvl w:val="0"/>
          <w:numId w:val="134"/>
        </w:numPr>
        <w:rPr>
          <w:sz w:val="26"/>
          <w:szCs w:val="26"/>
        </w:rPr>
      </w:pPr>
      <w:r w:rsidRPr="000E0B2C">
        <w:rPr>
          <w:i/>
          <w:sz w:val="26"/>
          <w:szCs w:val="26"/>
        </w:rPr>
        <w:t>Если настройка н</w:t>
      </w:r>
      <w:r w:rsidR="000B438F" w:rsidRPr="000E0B2C">
        <w:rPr>
          <w:i/>
          <w:sz w:val="26"/>
          <w:szCs w:val="26"/>
        </w:rPr>
        <w:t>е</w:t>
      </w:r>
      <w:r w:rsidRPr="000E0B2C">
        <w:rPr>
          <w:i/>
          <w:sz w:val="26"/>
          <w:szCs w:val="26"/>
        </w:rPr>
        <w:t xml:space="preserve"> задана </w:t>
      </w:r>
      <w:r w:rsidR="00BD7B57" w:rsidRPr="000E0B2C">
        <w:rPr>
          <w:i/>
          <w:sz w:val="26"/>
          <w:szCs w:val="26"/>
        </w:rPr>
        <w:t>–</w:t>
      </w:r>
      <w:r w:rsidRPr="000E0B2C">
        <w:rPr>
          <w:i/>
          <w:sz w:val="26"/>
          <w:szCs w:val="26"/>
        </w:rPr>
        <w:t xml:space="preserve"> </w:t>
      </w:r>
      <w:r w:rsidR="00BD7B57" w:rsidRPr="000E0B2C">
        <w:rPr>
          <w:i/>
          <w:sz w:val="26"/>
          <w:szCs w:val="26"/>
        </w:rPr>
        <w:t>проверка не выполняется.</w:t>
      </w:r>
    </w:p>
    <w:p w:rsidR="00331900" w:rsidRPr="000E0B2C" w:rsidRDefault="00331900" w:rsidP="000E0B2C">
      <w:pPr>
        <w:numPr>
          <w:ilvl w:val="0"/>
          <w:numId w:val="134"/>
        </w:numPr>
        <w:ind w:left="709" w:hanging="283"/>
        <w:rPr>
          <w:sz w:val="26"/>
          <w:szCs w:val="26"/>
        </w:rPr>
      </w:pPr>
      <w:r w:rsidRPr="000E0B2C">
        <w:rPr>
          <w:sz w:val="26"/>
          <w:szCs w:val="26"/>
        </w:rPr>
        <w:t>пароль не должен содержать имя учетной записи пользователя или какую-либо его часть (под частью понимается последовательность из 3 символов подряд из логина, при сравнении пароль и имя учетной записи приводятся к одному регистру).</w:t>
      </w:r>
    </w:p>
    <w:p w:rsidR="00331900" w:rsidRPr="000E0B2C" w:rsidRDefault="00331900" w:rsidP="000E0B2C">
      <w:pPr>
        <w:pStyle w:val="4"/>
        <w:spacing w:before="0" w:after="0"/>
        <w:rPr>
          <w:rFonts w:ascii="Times New Roman" w:hAnsi="Times New Roman" w:cs="Times New Roman"/>
          <w:sz w:val="26"/>
          <w:szCs w:val="26"/>
        </w:rPr>
      </w:pPr>
      <w:bookmarkStart w:id="144" w:name="_Toc63106542"/>
      <w:r w:rsidRPr="000E0B2C">
        <w:rPr>
          <w:rFonts w:ascii="Times New Roman" w:hAnsi="Times New Roman" w:cs="Times New Roman"/>
          <w:sz w:val="26"/>
          <w:szCs w:val="26"/>
        </w:rPr>
        <w:t>Ограничения числа попыток неудачного входа</w:t>
      </w:r>
      <w:bookmarkEnd w:id="144"/>
    </w:p>
    <w:p w:rsidR="00331900" w:rsidRPr="000E0B2C" w:rsidRDefault="00331900" w:rsidP="000E0B2C">
      <w:pPr>
        <w:ind w:firstLine="567"/>
        <w:rPr>
          <w:sz w:val="26"/>
          <w:szCs w:val="26"/>
        </w:rPr>
      </w:pPr>
      <w:r w:rsidRPr="000E0B2C">
        <w:rPr>
          <w:sz w:val="26"/>
          <w:szCs w:val="26"/>
        </w:rPr>
        <w:t xml:space="preserve">В АСР «Атлант» имеется возможность настроить ограничение на количество возможных попыток входа, совершаемых за одну итерацию. Итерация – запуск пользователем приложения b_allin1.exe и </w:t>
      </w:r>
      <w:r w:rsidRPr="000E0B2C">
        <w:rPr>
          <w:sz w:val="26"/>
          <w:szCs w:val="26"/>
          <w:lang w:val="en-US"/>
        </w:rPr>
        <w:t>web</w:t>
      </w:r>
      <w:r w:rsidRPr="000E0B2C">
        <w:rPr>
          <w:sz w:val="26"/>
          <w:szCs w:val="26"/>
        </w:rPr>
        <w:t xml:space="preserve">-приложений «Кабельный ТУ», «Тех.учет </w:t>
      </w:r>
      <w:r w:rsidRPr="000E0B2C">
        <w:rPr>
          <w:sz w:val="26"/>
          <w:szCs w:val="26"/>
          <w:lang w:val="en-US"/>
        </w:rPr>
        <w:t>FTTX</w:t>
      </w:r>
      <w:r w:rsidRPr="000E0B2C">
        <w:rPr>
          <w:sz w:val="26"/>
          <w:szCs w:val="26"/>
        </w:rPr>
        <w:t>», «</w:t>
      </w:r>
      <w:r w:rsidRPr="000E0B2C">
        <w:rPr>
          <w:sz w:val="26"/>
          <w:szCs w:val="26"/>
          <w:lang w:val="en-US"/>
        </w:rPr>
        <w:t>Support</w:t>
      </w:r>
      <w:r w:rsidRPr="000E0B2C">
        <w:rPr>
          <w:sz w:val="26"/>
          <w:szCs w:val="26"/>
        </w:rPr>
        <w:t>», «Ходоки», «</w:t>
      </w:r>
      <w:bookmarkStart w:id="145" w:name="_Toc329613160"/>
      <w:r w:rsidRPr="000E0B2C">
        <w:rPr>
          <w:sz w:val="26"/>
          <w:szCs w:val="26"/>
          <w:lang w:val="en-US"/>
        </w:rPr>
        <w:t>Call</w:t>
      </w:r>
      <w:r w:rsidRPr="000E0B2C">
        <w:rPr>
          <w:sz w:val="26"/>
          <w:szCs w:val="26"/>
        </w:rPr>
        <w:t>-центр</w:t>
      </w:r>
      <w:bookmarkEnd w:id="145"/>
      <w:r w:rsidRPr="000E0B2C">
        <w:rPr>
          <w:sz w:val="26"/>
          <w:szCs w:val="26"/>
        </w:rPr>
        <w:t>», «</w:t>
      </w:r>
      <w:r w:rsidRPr="000E0B2C">
        <w:rPr>
          <w:sz w:val="26"/>
          <w:szCs w:val="26"/>
          <w:lang w:val="en-US"/>
        </w:rPr>
        <w:t>Dialer</w:t>
      </w:r>
      <w:r w:rsidRPr="000E0B2C">
        <w:rPr>
          <w:sz w:val="26"/>
          <w:szCs w:val="26"/>
        </w:rPr>
        <w:t>. Задания на обзвон».</w:t>
      </w:r>
      <w:r w:rsidR="000B438F" w:rsidRPr="000E0B2C">
        <w:rPr>
          <w:sz w:val="26"/>
          <w:szCs w:val="26"/>
        </w:rPr>
        <w:t xml:space="preserve"> </w:t>
      </w:r>
      <w:r w:rsidRPr="000E0B2C">
        <w:rPr>
          <w:sz w:val="26"/>
          <w:szCs w:val="26"/>
        </w:rPr>
        <w:t>Используются следующие настройки системы:</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512"/>
      </w:tblGrid>
      <w:tr w:rsidR="00331900" w:rsidRPr="000E0B2C" w:rsidTr="00EF0244">
        <w:trPr>
          <w:cantSplit/>
          <w:trHeight w:val="163"/>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rsidR="00331900" w:rsidRPr="000E0B2C" w:rsidRDefault="00331900" w:rsidP="000E0B2C">
            <w:pPr>
              <w:ind w:firstLine="0"/>
              <w:jc w:val="center"/>
              <w:rPr>
                <w:sz w:val="26"/>
                <w:szCs w:val="26"/>
              </w:rPr>
            </w:pPr>
            <w:r w:rsidRPr="000E0B2C">
              <w:rPr>
                <w:sz w:val="26"/>
                <w:szCs w:val="26"/>
                <w:lang w:val="en-US"/>
              </w:rPr>
              <w:t>TuneParam(170</w:t>
            </w:r>
            <w:r w:rsidRPr="000E0B2C">
              <w:rPr>
                <w:sz w:val="26"/>
                <w:szCs w:val="26"/>
              </w:rPr>
              <w:t>,7)</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331900" w:rsidRPr="000E0B2C" w:rsidRDefault="00331900" w:rsidP="000E0B2C">
            <w:pPr>
              <w:ind w:firstLine="0"/>
              <w:rPr>
                <w:sz w:val="26"/>
                <w:szCs w:val="26"/>
              </w:rPr>
            </w:pPr>
            <w:r w:rsidRPr="000E0B2C">
              <w:rPr>
                <w:sz w:val="26"/>
                <w:szCs w:val="26"/>
              </w:rPr>
              <w:t>Максимальное количество неуспешных попыток входа</w:t>
            </w:r>
          </w:p>
        </w:tc>
      </w:tr>
      <w:tr w:rsidR="00331900" w:rsidRPr="000E0B2C" w:rsidTr="00EF0244">
        <w:trPr>
          <w:cantSplit/>
          <w:trHeight w:val="163"/>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rsidR="00331900" w:rsidRPr="000E0B2C" w:rsidRDefault="00331900" w:rsidP="000E0B2C">
            <w:pPr>
              <w:ind w:firstLine="0"/>
              <w:jc w:val="center"/>
              <w:rPr>
                <w:sz w:val="26"/>
                <w:szCs w:val="26"/>
              </w:rPr>
            </w:pPr>
            <w:r w:rsidRPr="000E0B2C">
              <w:rPr>
                <w:sz w:val="26"/>
                <w:szCs w:val="26"/>
                <w:lang w:val="en-US"/>
              </w:rPr>
              <w:t>TuneParam(170</w:t>
            </w:r>
            <w:r w:rsidRPr="000E0B2C">
              <w:rPr>
                <w:sz w:val="26"/>
                <w:szCs w:val="26"/>
              </w:rPr>
              <w:t>,8)</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rsidR="00331900" w:rsidRPr="000E0B2C" w:rsidRDefault="00331900" w:rsidP="000E0B2C">
            <w:pPr>
              <w:ind w:firstLine="0"/>
              <w:rPr>
                <w:sz w:val="26"/>
                <w:szCs w:val="26"/>
              </w:rPr>
            </w:pPr>
            <w:r w:rsidRPr="000E0B2C">
              <w:rPr>
                <w:sz w:val="26"/>
                <w:szCs w:val="26"/>
              </w:rPr>
              <w:t xml:space="preserve">Задержка </w:t>
            </w:r>
            <w:r w:rsidRPr="000E0B2C">
              <w:rPr>
                <w:sz w:val="26"/>
                <w:szCs w:val="26"/>
                <w:lang w:val="en-US"/>
              </w:rPr>
              <w:t>timeout</w:t>
            </w:r>
            <w:r w:rsidRPr="000E0B2C">
              <w:rPr>
                <w:sz w:val="26"/>
                <w:szCs w:val="26"/>
              </w:rPr>
              <w:t xml:space="preserve"> (в минутах) на вход в систему после превышения чиста неуспешных попыток входа</w:t>
            </w:r>
          </w:p>
        </w:tc>
      </w:tr>
    </w:tbl>
    <w:p w:rsidR="00331900" w:rsidRPr="000E0B2C" w:rsidRDefault="00331900" w:rsidP="000E0B2C">
      <w:pPr>
        <w:ind w:firstLine="567"/>
        <w:rPr>
          <w:sz w:val="26"/>
          <w:szCs w:val="26"/>
        </w:rPr>
      </w:pPr>
      <w:r w:rsidRPr="000E0B2C">
        <w:rPr>
          <w:sz w:val="26"/>
          <w:szCs w:val="26"/>
        </w:rPr>
        <w:t xml:space="preserve">При превышении числа неудачных попыток, каждая следующая итерация возможна только через период, равный </w:t>
      </w:r>
      <w:r w:rsidRPr="000E0B2C">
        <w:rPr>
          <w:sz w:val="26"/>
          <w:szCs w:val="26"/>
          <w:lang w:val="en-US"/>
        </w:rPr>
        <w:t>timeout</w:t>
      </w:r>
      <w:r w:rsidRPr="000E0B2C">
        <w:rPr>
          <w:sz w:val="26"/>
          <w:szCs w:val="26"/>
        </w:rPr>
        <w:t xml:space="preserve">*Х, где Х – порядковый номер итерации. При попытке входа в систему в период действия </w:t>
      </w:r>
      <w:r w:rsidRPr="000E0B2C">
        <w:rPr>
          <w:sz w:val="26"/>
          <w:szCs w:val="26"/>
          <w:lang w:val="en-US"/>
        </w:rPr>
        <w:t>timeout</w:t>
      </w:r>
      <w:r w:rsidRPr="000E0B2C">
        <w:rPr>
          <w:sz w:val="26"/>
          <w:szCs w:val="26"/>
        </w:rPr>
        <w:t xml:space="preserve"> выводится сообщение: «Превышено число неудачных попыток входа в систему. Вход в систему временно невозможен».</w:t>
      </w:r>
    </w:p>
    <w:p w:rsidR="00331900" w:rsidRPr="000E0B2C" w:rsidRDefault="00331900" w:rsidP="000E0B2C">
      <w:pPr>
        <w:pStyle w:val="4"/>
        <w:spacing w:before="0" w:after="0"/>
        <w:rPr>
          <w:rFonts w:ascii="Times New Roman" w:hAnsi="Times New Roman" w:cs="Times New Roman"/>
          <w:sz w:val="26"/>
          <w:szCs w:val="26"/>
        </w:rPr>
      </w:pPr>
      <w:bookmarkStart w:id="146" w:name="_Toc63106543"/>
      <w:r w:rsidRPr="000E0B2C">
        <w:rPr>
          <w:rFonts w:ascii="Times New Roman" w:hAnsi="Times New Roman" w:cs="Times New Roman"/>
          <w:sz w:val="26"/>
          <w:szCs w:val="26"/>
        </w:rPr>
        <w:lastRenderedPageBreak/>
        <w:t>Блокировка при неактивности пользователя</w:t>
      </w:r>
      <w:bookmarkEnd w:id="146"/>
    </w:p>
    <w:p w:rsidR="00331900" w:rsidRPr="000E0B2C" w:rsidRDefault="00331900" w:rsidP="000E0B2C">
      <w:pPr>
        <w:ind w:firstLine="576"/>
        <w:rPr>
          <w:sz w:val="26"/>
          <w:szCs w:val="26"/>
        </w:rPr>
      </w:pPr>
      <w:r w:rsidRPr="000E0B2C">
        <w:rPr>
          <w:color w:val="000000"/>
          <w:sz w:val="26"/>
          <w:szCs w:val="26"/>
        </w:rPr>
        <w:t>В АСР «Атлант» имеется возможность настроить функционал блокировки работы (повторный запрос логина/пароля для авторизации) при неактивности пользователя.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7342"/>
      </w:tblGrid>
      <w:tr w:rsidR="00331900" w:rsidRPr="000E0B2C" w:rsidTr="002139D5">
        <w:trPr>
          <w:cantSplit/>
          <w:trHeight w:val="163"/>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331900" w:rsidRPr="000E0B2C" w:rsidRDefault="00331900" w:rsidP="000E0B2C">
            <w:pPr>
              <w:ind w:firstLine="0"/>
              <w:jc w:val="center"/>
              <w:rPr>
                <w:sz w:val="26"/>
                <w:szCs w:val="26"/>
              </w:rPr>
            </w:pPr>
            <w:r w:rsidRPr="000E0B2C">
              <w:rPr>
                <w:sz w:val="26"/>
                <w:szCs w:val="26"/>
                <w:lang w:val="en-US"/>
              </w:rPr>
              <w:t>TuneParam(170</w:t>
            </w:r>
            <w:r w:rsidRPr="000E0B2C">
              <w:rPr>
                <w:sz w:val="26"/>
                <w:szCs w:val="26"/>
              </w:rPr>
              <w:t>,10)</w:t>
            </w:r>
          </w:p>
        </w:tc>
        <w:tc>
          <w:tcPr>
            <w:tcW w:w="7342" w:type="dxa"/>
            <w:tcBorders>
              <w:top w:val="single" w:sz="4" w:space="0" w:color="auto"/>
              <w:left w:val="single" w:sz="4" w:space="0" w:color="auto"/>
              <w:bottom w:val="single" w:sz="4" w:space="0" w:color="auto"/>
              <w:right w:val="single" w:sz="4" w:space="0" w:color="auto"/>
            </w:tcBorders>
            <w:shd w:val="clear" w:color="auto" w:fill="auto"/>
            <w:vAlign w:val="center"/>
          </w:tcPr>
          <w:p w:rsidR="00331900" w:rsidRPr="000E0B2C" w:rsidRDefault="00331900" w:rsidP="000E0B2C">
            <w:pPr>
              <w:ind w:firstLine="0"/>
              <w:rPr>
                <w:sz w:val="26"/>
                <w:szCs w:val="26"/>
              </w:rPr>
            </w:pPr>
            <w:r w:rsidRPr="000E0B2C">
              <w:rPr>
                <w:sz w:val="26"/>
                <w:szCs w:val="26"/>
              </w:rPr>
              <w:t>Максимальное время (в минутах) бездействия пользовател</w:t>
            </w:r>
            <w:r w:rsidR="002139D5">
              <w:rPr>
                <w:sz w:val="26"/>
                <w:szCs w:val="26"/>
              </w:rPr>
              <w:t>я без запроса пароля в минутах.</w:t>
            </w:r>
          </w:p>
          <w:p w:rsidR="00331900" w:rsidRPr="000E0B2C" w:rsidRDefault="00331900" w:rsidP="000E0B2C">
            <w:pPr>
              <w:ind w:firstLine="0"/>
              <w:rPr>
                <w:sz w:val="26"/>
                <w:szCs w:val="26"/>
              </w:rPr>
            </w:pPr>
            <w:r w:rsidRPr="000E0B2C">
              <w:rPr>
                <w:sz w:val="26"/>
                <w:szCs w:val="26"/>
              </w:rPr>
              <w:t>Если 0 или отсутствует, то время бездействия не учитывается.</w:t>
            </w:r>
          </w:p>
        </w:tc>
      </w:tr>
    </w:tbl>
    <w:p w:rsidR="00331900" w:rsidRPr="000E0B2C" w:rsidRDefault="00331900" w:rsidP="000E0B2C">
      <w:pPr>
        <w:ind w:firstLine="576"/>
        <w:rPr>
          <w:color w:val="000000"/>
          <w:sz w:val="26"/>
          <w:szCs w:val="26"/>
        </w:rPr>
      </w:pPr>
      <w:r w:rsidRPr="000E0B2C">
        <w:rPr>
          <w:color w:val="000000"/>
          <w:sz w:val="26"/>
          <w:szCs w:val="26"/>
        </w:rPr>
        <w:t xml:space="preserve">При неактивности пользователя в ТК и </w:t>
      </w:r>
      <w:r w:rsidRPr="000E0B2C">
        <w:rPr>
          <w:color w:val="000000"/>
          <w:sz w:val="26"/>
          <w:szCs w:val="26"/>
          <w:lang w:val="en-US"/>
        </w:rPr>
        <w:t>web</w:t>
      </w:r>
      <w:r w:rsidRPr="000E0B2C">
        <w:rPr>
          <w:color w:val="000000"/>
          <w:sz w:val="26"/>
          <w:szCs w:val="26"/>
        </w:rPr>
        <w:t xml:space="preserve">-приложениях </w:t>
      </w:r>
      <w:r w:rsidRPr="000E0B2C">
        <w:rPr>
          <w:sz w:val="26"/>
          <w:szCs w:val="26"/>
        </w:rPr>
        <w:t xml:space="preserve">«Кабельный ТУ», «Тех.учет </w:t>
      </w:r>
      <w:r w:rsidRPr="000E0B2C">
        <w:rPr>
          <w:sz w:val="26"/>
          <w:szCs w:val="26"/>
          <w:lang w:val="en-US"/>
        </w:rPr>
        <w:t>FTTX</w:t>
      </w:r>
      <w:r w:rsidRPr="000E0B2C">
        <w:rPr>
          <w:sz w:val="26"/>
          <w:szCs w:val="26"/>
        </w:rPr>
        <w:t>», «</w:t>
      </w:r>
      <w:r w:rsidRPr="000E0B2C">
        <w:rPr>
          <w:sz w:val="26"/>
          <w:szCs w:val="26"/>
          <w:lang w:val="en-US"/>
        </w:rPr>
        <w:t>Support</w:t>
      </w:r>
      <w:r w:rsidRPr="000E0B2C">
        <w:rPr>
          <w:sz w:val="26"/>
          <w:szCs w:val="26"/>
        </w:rPr>
        <w:t>», «Ходоки», «</w:t>
      </w:r>
      <w:r w:rsidRPr="000E0B2C">
        <w:rPr>
          <w:sz w:val="26"/>
          <w:szCs w:val="26"/>
          <w:lang w:val="en-US"/>
        </w:rPr>
        <w:t>Call</w:t>
      </w:r>
      <w:r w:rsidRPr="000E0B2C">
        <w:rPr>
          <w:sz w:val="26"/>
          <w:szCs w:val="26"/>
        </w:rPr>
        <w:t>-центр», «</w:t>
      </w:r>
      <w:r w:rsidRPr="000E0B2C">
        <w:rPr>
          <w:sz w:val="26"/>
          <w:szCs w:val="26"/>
          <w:lang w:val="en-US"/>
        </w:rPr>
        <w:t>Dialer</w:t>
      </w:r>
      <w:r w:rsidRPr="000E0B2C">
        <w:rPr>
          <w:sz w:val="26"/>
          <w:szCs w:val="26"/>
        </w:rPr>
        <w:t>. Задания на обзвон»</w:t>
      </w:r>
      <w:r w:rsidRPr="000E0B2C">
        <w:rPr>
          <w:color w:val="000000"/>
          <w:sz w:val="26"/>
          <w:szCs w:val="26"/>
        </w:rPr>
        <w:t xml:space="preserve"> в течение времени, которое указано в настройке, происходит блокировка работы и вывод окна с запросом логина-пароля для авторизации.</w:t>
      </w:r>
    </w:p>
    <w:p w:rsidR="00331900" w:rsidRPr="000E0B2C" w:rsidRDefault="00331900" w:rsidP="000E0B2C">
      <w:pPr>
        <w:pStyle w:val="4"/>
        <w:spacing w:before="0" w:after="0"/>
        <w:rPr>
          <w:rFonts w:ascii="Times New Roman" w:hAnsi="Times New Roman" w:cs="Times New Roman"/>
          <w:sz w:val="26"/>
          <w:szCs w:val="26"/>
        </w:rPr>
      </w:pPr>
      <w:bookmarkStart w:id="147" w:name="_Toc63106544"/>
      <w:r w:rsidRPr="000E0B2C">
        <w:rPr>
          <w:rFonts w:ascii="Times New Roman" w:hAnsi="Times New Roman" w:cs="Times New Roman"/>
          <w:sz w:val="26"/>
          <w:szCs w:val="26"/>
        </w:rPr>
        <w:t>Лог авторизации</w:t>
      </w:r>
      <w:bookmarkEnd w:id="147"/>
    </w:p>
    <w:p w:rsidR="00331900" w:rsidRPr="000E0B2C" w:rsidRDefault="00331900" w:rsidP="000E0B2C">
      <w:pPr>
        <w:pStyle w:val="FS"/>
        <w:rPr>
          <w:sz w:val="26"/>
          <w:szCs w:val="26"/>
          <w:lang w:val="ru-RU"/>
        </w:rPr>
      </w:pPr>
      <w:r w:rsidRPr="000E0B2C">
        <w:rPr>
          <w:sz w:val="26"/>
          <w:szCs w:val="26"/>
        </w:rPr>
        <w:t xml:space="preserve">В системе ведется лог авторизации. В лог (таблица AUTORIZATION_LOG) заносится информация о входе в систему, выходе из системы и попытке неудачного входа (ТК и </w:t>
      </w:r>
      <w:r w:rsidRPr="000E0B2C">
        <w:rPr>
          <w:color w:val="000000"/>
          <w:sz w:val="26"/>
          <w:szCs w:val="26"/>
          <w:lang w:val="en-US"/>
        </w:rPr>
        <w:t>web</w:t>
      </w:r>
      <w:r w:rsidRPr="000E0B2C">
        <w:rPr>
          <w:color w:val="000000"/>
          <w:sz w:val="26"/>
          <w:szCs w:val="26"/>
        </w:rPr>
        <w:t>-приложения</w:t>
      </w:r>
      <w:r w:rsidRPr="000E0B2C">
        <w:rPr>
          <w:color w:val="000000"/>
          <w:sz w:val="26"/>
          <w:szCs w:val="26"/>
          <w:lang w:val="ru-RU"/>
        </w:rPr>
        <w:t xml:space="preserve"> </w:t>
      </w:r>
      <w:r w:rsidRPr="000E0B2C">
        <w:rPr>
          <w:sz w:val="26"/>
          <w:szCs w:val="26"/>
        </w:rPr>
        <w:t xml:space="preserve">«Кабельный ТУ», «Тех.учет </w:t>
      </w:r>
      <w:r w:rsidRPr="000E0B2C">
        <w:rPr>
          <w:sz w:val="26"/>
          <w:szCs w:val="26"/>
          <w:lang w:val="en-US"/>
        </w:rPr>
        <w:t>FTTX</w:t>
      </w:r>
      <w:r w:rsidRPr="000E0B2C">
        <w:rPr>
          <w:sz w:val="26"/>
          <w:szCs w:val="26"/>
        </w:rPr>
        <w:t>», «</w:t>
      </w:r>
      <w:r w:rsidRPr="000E0B2C">
        <w:rPr>
          <w:sz w:val="26"/>
          <w:szCs w:val="26"/>
          <w:lang w:val="en-US"/>
        </w:rPr>
        <w:t>Support</w:t>
      </w:r>
      <w:r w:rsidRPr="000E0B2C">
        <w:rPr>
          <w:sz w:val="26"/>
          <w:szCs w:val="26"/>
        </w:rPr>
        <w:t>», «Ходоки», «</w:t>
      </w:r>
      <w:r w:rsidRPr="000E0B2C">
        <w:rPr>
          <w:sz w:val="26"/>
          <w:szCs w:val="26"/>
          <w:lang w:val="en-US"/>
        </w:rPr>
        <w:t>Call</w:t>
      </w:r>
      <w:r w:rsidRPr="000E0B2C">
        <w:rPr>
          <w:sz w:val="26"/>
          <w:szCs w:val="26"/>
          <w:lang w:val="ru-RU"/>
        </w:rPr>
        <w:t>-</w:t>
      </w:r>
      <w:r w:rsidRPr="000E0B2C">
        <w:rPr>
          <w:sz w:val="26"/>
          <w:szCs w:val="26"/>
        </w:rPr>
        <w:t>центр», «</w:t>
      </w:r>
      <w:r w:rsidRPr="000E0B2C">
        <w:rPr>
          <w:sz w:val="26"/>
          <w:szCs w:val="26"/>
          <w:lang w:val="en-US"/>
        </w:rPr>
        <w:t>Dialer</w:t>
      </w:r>
      <w:r w:rsidRPr="000E0B2C">
        <w:rPr>
          <w:sz w:val="26"/>
          <w:szCs w:val="26"/>
        </w:rPr>
        <w:t>. Задания на обзвон»</w:t>
      </w:r>
      <w:r w:rsidRPr="000E0B2C">
        <w:rPr>
          <w:color w:val="000000"/>
          <w:sz w:val="26"/>
          <w:szCs w:val="26"/>
        </w:rPr>
        <w:t>)</w:t>
      </w:r>
      <w:r w:rsidRPr="000E0B2C">
        <w:rPr>
          <w:sz w:val="26"/>
          <w:szCs w:val="26"/>
        </w:rPr>
        <w:t>.</w:t>
      </w:r>
    </w:p>
    <w:p w:rsidR="00783CAB" w:rsidRPr="000E0B2C" w:rsidRDefault="00783CAB" w:rsidP="000E0B2C">
      <w:pPr>
        <w:ind w:firstLine="0"/>
        <w:rPr>
          <w:sz w:val="26"/>
          <w:szCs w:val="26"/>
          <w:lang w:eastAsia="ru-RU"/>
        </w:rPr>
      </w:pPr>
    </w:p>
    <w:p w:rsidR="00F256BD" w:rsidRPr="000E0B2C" w:rsidRDefault="00F256BD" w:rsidP="000E0B2C">
      <w:pPr>
        <w:pStyle w:val="2"/>
        <w:spacing w:before="0" w:after="0"/>
        <w:rPr>
          <w:rFonts w:ascii="Times New Roman" w:hAnsi="Times New Roman"/>
          <w:sz w:val="26"/>
          <w:szCs w:val="26"/>
          <w:lang w:val="en-US"/>
        </w:rPr>
      </w:pPr>
      <w:bookmarkStart w:id="148" w:name="_Toc63106545"/>
      <w:r w:rsidRPr="000E0B2C">
        <w:rPr>
          <w:rFonts w:ascii="Times New Roman" w:hAnsi="Times New Roman"/>
          <w:sz w:val="26"/>
          <w:szCs w:val="26"/>
        </w:rPr>
        <w:t>Логирование в системе</w:t>
      </w:r>
      <w:bookmarkEnd w:id="148"/>
    </w:p>
    <w:p w:rsidR="00146AAD" w:rsidRPr="000E0B2C" w:rsidRDefault="00045C99" w:rsidP="000E0B2C">
      <w:pPr>
        <w:rPr>
          <w:sz w:val="26"/>
          <w:szCs w:val="26"/>
        </w:rPr>
      </w:pPr>
      <w:r w:rsidRPr="000E0B2C">
        <w:rPr>
          <w:sz w:val="26"/>
          <w:szCs w:val="26"/>
        </w:rPr>
        <w:t xml:space="preserve">В системе ведется логирование </w:t>
      </w:r>
      <w:r w:rsidR="00C360BF" w:rsidRPr="000E0B2C">
        <w:rPr>
          <w:sz w:val="26"/>
          <w:szCs w:val="26"/>
        </w:rPr>
        <w:t>действий пользователей</w:t>
      </w:r>
      <w:r w:rsidR="002139D5">
        <w:rPr>
          <w:sz w:val="26"/>
          <w:szCs w:val="26"/>
        </w:rPr>
        <w:t>.</w:t>
      </w:r>
    </w:p>
    <w:p w:rsidR="00146AAD" w:rsidRPr="000E0B2C" w:rsidRDefault="00A8663C" w:rsidP="000E0B2C">
      <w:pPr>
        <w:rPr>
          <w:i/>
          <w:sz w:val="26"/>
          <w:szCs w:val="26"/>
        </w:rPr>
      </w:pPr>
      <w:r w:rsidRPr="000E0B2C">
        <w:rPr>
          <w:i/>
          <w:sz w:val="26"/>
          <w:szCs w:val="26"/>
        </w:rPr>
        <w:t>Пример</w:t>
      </w:r>
      <w:r w:rsidR="00A7495B" w:rsidRPr="000E0B2C">
        <w:rPr>
          <w:i/>
          <w:sz w:val="26"/>
          <w:szCs w:val="26"/>
        </w:rPr>
        <w:t>.</w:t>
      </w:r>
    </w:p>
    <w:p w:rsidR="00C360BF" w:rsidRPr="000E0B2C" w:rsidRDefault="00146AAD" w:rsidP="000E0B2C">
      <w:pPr>
        <w:ind w:left="431" w:firstLine="0"/>
        <w:rPr>
          <w:bCs/>
          <w:i/>
          <w:sz w:val="26"/>
          <w:szCs w:val="26"/>
        </w:rPr>
      </w:pPr>
      <w:r w:rsidRPr="000E0B2C">
        <w:rPr>
          <w:bCs/>
          <w:i/>
          <w:sz w:val="26"/>
          <w:szCs w:val="26"/>
        </w:rPr>
        <w:t>В интерфейсе «Клиент →</w:t>
      </w:r>
      <w:r w:rsidR="001E6764" w:rsidRPr="000E0B2C">
        <w:rPr>
          <w:bCs/>
          <w:i/>
          <w:sz w:val="26"/>
          <w:szCs w:val="26"/>
        </w:rPr>
        <w:t xml:space="preserve"> </w:t>
      </w:r>
      <w:r w:rsidRPr="000E0B2C">
        <w:rPr>
          <w:bCs/>
          <w:i/>
          <w:sz w:val="26"/>
          <w:szCs w:val="26"/>
        </w:rPr>
        <w:t xml:space="preserve">Карточка клиента» </w:t>
      </w:r>
      <w:r w:rsidR="001E6764" w:rsidRPr="000E0B2C">
        <w:rPr>
          <w:bCs/>
          <w:i/>
          <w:sz w:val="26"/>
          <w:szCs w:val="26"/>
        </w:rPr>
        <w:t>лог</w:t>
      </w:r>
      <w:r w:rsidRPr="000E0B2C">
        <w:rPr>
          <w:bCs/>
          <w:i/>
          <w:sz w:val="26"/>
          <w:szCs w:val="26"/>
        </w:rPr>
        <w:t xml:space="preserve"> </w:t>
      </w:r>
      <w:r w:rsidR="001E6764" w:rsidRPr="000E0B2C">
        <w:rPr>
          <w:bCs/>
          <w:i/>
          <w:sz w:val="26"/>
          <w:szCs w:val="26"/>
        </w:rPr>
        <w:t xml:space="preserve">изменения информации о клиенте можно просмотреть по кнопке </w:t>
      </w:r>
      <w:r w:rsidRPr="000E0B2C">
        <w:rPr>
          <w:bCs/>
          <w:i/>
          <w:sz w:val="26"/>
          <w:szCs w:val="26"/>
        </w:rPr>
        <w:t>«История»</w:t>
      </w:r>
      <w:r w:rsidR="002139D5">
        <w:rPr>
          <w:bCs/>
          <w:i/>
          <w:sz w:val="26"/>
          <w:szCs w:val="26"/>
        </w:rPr>
        <w:t>.</w:t>
      </w:r>
    </w:p>
    <w:p w:rsidR="00783CAB" w:rsidRPr="000E0B2C" w:rsidRDefault="00C31635" w:rsidP="000E0B2C">
      <w:pPr>
        <w:ind w:left="431" w:firstLine="0"/>
        <w:rPr>
          <w:bCs/>
          <w:i/>
          <w:sz w:val="26"/>
          <w:szCs w:val="26"/>
        </w:rPr>
      </w:pPr>
      <w:r w:rsidRPr="000E0B2C">
        <w:rPr>
          <w:i/>
          <w:sz w:val="26"/>
          <w:szCs w:val="26"/>
        </w:rPr>
        <w:t>В интерфейсе «Каталоги→Тарификация→Биллинг-планы» лог изменений служебных атрибутов тарифного плана можно просмотреть по кнопке</w:t>
      </w:r>
      <w:r w:rsidR="00146AAD" w:rsidRPr="000E0B2C">
        <w:rPr>
          <w:i/>
          <w:sz w:val="26"/>
          <w:szCs w:val="26"/>
        </w:rPr>
        <w:t xml:space="preserve"> «История»</w:t>
      </w:r>
      <w:r w:rsidRPr="000E0B2C">
        <w:rPr>
          <w:i/>
          <w:sz w:val="26"/>
          <w:szCs w:val="26"/>
        </w:rPr>
        <w:t>.</w:t>
      </w:r>
    </w:p>
    <w:p w:rsidR="00783CAB" w:rsidRPr="000E0B2C" w:rsidRDefault="00783CAB" w:rsidP="000E0B2C">
      <w:pPr>
        <w:rPr>
          <w:bCs/>
          <w:i/>
          <w:sz w:val="26"/>
          <w:szCs w:val="26"/>
        </w:rPr>
      </w:pPr>
    </w:p>
    <w:p w:rsidR="00F256BD" w:rsidRPr="000E0B2C" w:rsidRDefault="00783CAB" w:rsidP="000E0B2C">
      <w:pPr>
        <w:rPr>
          <w:bCs/>
          <w:i/>
          <w:sz w:val="26"/>
          <w:szCs w:val="26"/>
        </w:rPr>
      </w:pPr>
      <w:r w:rsidRPr="000E0B2C">
        <w:rPr>
          <w:sz w:val="26"/>
          <w:szCs w:val="26"/>
        </w:rPr>
        <w:t>Е</w:t>
      </w:r>
      <w:r w:rsidR="00F256BD" w:rsidRPr="000E0B2C">
        <w:rPr>
          <w:sz w:val="26"/>
          <w:szCs w:val="26"/>
        </w:rPr>
        <w:t>сли в логе изменений стоит userid=25</w:t>
      </w:r>
      <w:r w:rsidR="00C360BF" w:rsidRPr="000E0B2C">
        <w:rPr>
          <w:sz w:val="26"/>
          <w:szCs w:val="26"/>
        </w:rPr>
        <w:t>/BILLINGADMIN</w:t>
      </w:r>
      <w:r w:rsidR="00F256BD" w:rsidRPr="000E0B2C">
        <w:rPr>
          <w:sz w:val="26"/>
          <w:szCs w:val="26"/>
        </w:rPr>
        <w:t>, то это</w:t>
      </w:r>
      <w:r w:rsidR="005128AB" w:rsidRPr="000E0B2C">
        <w:rPr>
          <w:sz w:val="26"/>
          <w:szCs w:val="26"/>
        </w:rPr>
        <w:t>:</w:t>
      </w:r>
    </w:p>
    <w:p w:rsidR="00F256BD" w:rsidRPr="000E0B2C" w:rsidRDefault="00C360BF" w:rsidP="000E0B2C">
      <w:pPr>
        <w:numPr>
          <w:ilvl w:val="0"/>
          <w:numId w:val="128"/>
        </w:numPr>
        <w:jc w:val="left"/>
        <w:rPr>
          <w:sz w:val="26"/>
          <w:szCs w:val="26"/>
          <w:lang w:eastAsia="ru-RU"/>
        </w:rPr>
      </w:pPr>
      <w:r w:rsidRPr="000E0B2C">
        <w:rPr>
          <w:sz w:val="26"/>
          <w:szCs w:val="26"/>
          <w:lang w:eastAsia="ru-RU"/>
        </w:rPr>
        <w:t xml:space="preserve">автоматический процесс, </w:t>
      </w:r>
      <w:r w:rsidR="00F256BD" w:rsidRPr="000E0B2C">
        <w:rPr>
          <w:sz w:val="26"/>
          <w:szCs w:val="26"/>
          <w:lang w:eastAsia="ru-RU"/>
        </w:rPr>
        <w:t>например, ав</w:t>
      </w:r>
      <w:r w:rsidRPr="000E0B2C">
        <w:rPr>
          <w:sz w:val="26"/>
          <w:szCs w:val="26"/>
          <w:lang w:eastAsia="ru-RU"/>
        </w:rPr>
        <w:t>томатические обработчики заявок</w:t>
      </w:r>
      <w:r w:rsidR="00E20302" w:rsidRPr="000E0B2C">
        <w:rPr>
          <w:sz w:val="26"/>
          <w:szCs w:val="26"/>
          <w:lang w:eastAsia="ru-RU"/>
        </w:rPr>
        <w:t>;</w:t>
      </w:r>
    </w:p>
    <w:p w:rsidR="00F256BD" w:rsidRPr="000E0B2C" w:rsidRDefault="00F256BD" w:rsidP="000E0B2C">
      <w:pPr>
        <w:numPr>
          <w:ilvl w:val="0"/>
          <w:numId w:val="128"/>
        </w:numPr>
        <w:jc w:val="left"/>
        <w:rPr>
          <w:sz w:val="26"/>
          <w:szCs w:val="26"/>
          <w:lang w:eastAsia="ru-RU"/>
        </w:rPr>
      </w:pPr>
      <w:r w:rsidRPr="000E0B2C">
        <w:rPr>
          <w:sz w:val="26"/>
          <w:szCs w:val="26"/>
          <w:lang w:eastAsia="ru-RU"/>
        </w:rPr>
        <w:t>действия, инициируемые внешними системами (</w:t>
      </w:r>
      <w:r w:rsidR="00C360BF" w:rsidRPr="000E0B2C">
        <w:rPr>
          <w:sz w:val="26"/>
          <w:szCs w:val="26"/>
          <w:lang w:eastAsia="ru-RU"/>
        </w:rPr>
        <w:t xml:space="preserve">если для этих действий не прописан какой-либо другой пользователь), </w:t>
      </w:r>
      <w:r w:rsidRPr="000E0B2C">
        <w:rPr>
          <w:sz w:val="26"/>
          <w:szCs w:val="26"/>
          <w:lang w:eastAsia="ru-RU"/>
        </w:rPr>
        <w:t>напр</w:t>
      </w:r>
      <w:r w:rsidR="00E20302" w:rsidRPr="000E0B2C">
        <w:rPr>
          <w:sz w:val="26"/>
          <w:szCs w:val="26"/>
          <w:lang w:eastAsia="ru-RU"/>
        </w:rPr>
        <w:t>имер, загрузка каких-то данных –</w:t>
      </w:r>
      <w:r w:rsidRPr="000E0B2C">
        <w:rPr>
          <w:sz w:val="26"/>
          <w:szCs w:val="26"/>
          <w:lang w:eastAsia="ru-RU"/>
        </w:rPr>
        <w:t xml:space="preserve"> создание агента, клиентов, номеров из фа</w:t>
      </w:r>
      <w:r w:rsidR="00C360BF" w:rsidRPr="000E0B2C">
        <w:rPr>
          <w:sz w:val="26"/>
          <w:szCs w:val="26"/>
          <w:lang w:eastAsia="ru-RU"/>
        </w:rPr>
        <w:t>йла и т.д.</w:t>
      </w:r>
    </w:p>
    <w:p w:rsidR="005770D5" w:rsidRPr="000E0B2C" w:rsidRDefault="005770D5" w:rsidP="000E0B2C">
      <w:pPr>
        <w:ind w:firstLine="0"/>
        <w:rPr>
          <w:sz w:val="26"/>
          <w:szCs w:val="26"/>
        </w:rPr>
      </w:pPr>
      <w:r w:rsidRPr="000E0B2C">
        <w:rPr>
          <w:sz w:val="26"/>
          <w:szCs w:val="26"/>
        </w:rPr>
        <w:t>История изменений сохраняется в следующих таблицах:</w:t>
      </w:r>
    </w:p>
    <w:p w:rsidR="005770D5" w:rsidRPr="000E0B2C" w:rsidRDefault="005770D5" w:rsidP="000E0B2C">
      <w:pPr>
        <w:numPr>
          <w:ilvl w:val="0"/>
          <w:numId w:val="135"/>
        </w:numPr>
        <w:rPr>
          <w:sz w:val="26"/>
          <w:szCs w:val="26"/>
        </w:rPr>
      </w:pPr>
      <w:r w:rsidRPr="000E0B2C">
        <w:rPr>
          <w:sz w:val="26"/>
          <w:szCs w:val="26"/>
          <w:lang w:val="en-US"/>
        </w:rPr>
        <w:lastRenderedPageBreak/>
        <w:t xml:space="preserve">CLIENTLOG – </w:t>
      </w:r>
      <w:r w:rsidRPr="000E0B2C">
        <w:rPr>
          <w:sz w:val="26"/>
          <w:szCs w:val="26"/>
        </w:rPr>
        <w:t>логирование атрибутов клиентов;</w:t>
      </w:r>
    </w:p>
    <w:p w:rsidR="005770D5" w:rsidRPr="000E0B2C" w:rsidRDefault="005770D5" w:rsidP="000E0B2C">
      <w:pPr>
        <w:numPr>
          <w:ilvl w:val="0"/>
          <w:numId w:val="135"/>
        </w:numPr>
        <w:rPr>
          <w:sz w:val="26"/>
          <w:szCs w:val="26"/>
        </w:rPr>
      </w:pPr>
      <w:r w:rsidRPr="000E0B2C">
        <w:rPr>
          <w:sz w:val="26"/>
          <w:szCs w:val="26"/>
        </w:rPr>
        <w:t>BILLGROUPLOG – логирование атрибутов ЛС;</w:t>
      </w:r>
    </w:p>
    <w:p w:rsidR="005770D5" w:rsidRPr="000E0B2C" w:rsidRDefault="005770D5" w:rsidP="000E0B2C">
      <w:pPr>
        <w:numPr>
          <w:ilvl w:val="0"/>
          <w:numId w:val="135"/>
        </w:numPr>
        <w:rPr>
          <w:sz w:val="26"/>
          <w:szCs w:val="26"/>
        </w:rPr>
      </w:pPr>
      <w:r w:rsidRPr="000E0B2C">
        <w:rPr>
          <w:sz w:val="26"/>
          <w:szCs w:val="26"/>
        </w:rPr>
        <w:t>BILLLOG – логирование действий со счетами;</w:t>
      </w:r>
    </w:p>
    <w:p w:rsidR="005770D5" w:rsidRPr="000E0B2C" w:rsidRDefault="005770D5" w:rsidP="000E0B2C">
      <w:pPr>
        <w:numPr>
          <w:ilvl w:val="0"/>
          <w:numId w:val="135"/>
        </w:numPr>
        <w:rPr>
          <w:sz w:val="26"/>
          <w:szCs w:val="26"/>
        </w:rPr>
      </w:pPr>
      <w:r w:rsidRPr="000E0B2C">
        <w:rPr>
          <w:sz w:val="26"/>
          <w:szCs w:val="26"/>
        </w:rPr>
        <w:t>REQUESTLOG – логирование движения заявок;</w:t>
      </w:r>
    </w:p>
    <w:p w:rsidR="005770D5" w:rsidRPr="000E0B2C" w:rsidRDefault="005770D5" w:rsidP="000E0B2C">
      <w:pPr>
        <w:numPr>
          <w:ilvl w:val="0"/>
          <w:numId w:val="135"/>
        </w:numPr>
        <w:rPr>
          <w:sz w:val="26"/>
          <w:szCs w:val="26"/>
        </w:rPr>
      </w:pPr>
      <w:r w:rsidRPr="000E0B2C">
        <w:rPr>
          <w:sz w:val="26"/>
          <w:szCs w:val="26"/>
        </w:rPr>
        <w:t>BILLINGPLANLOG – лог изменения тарифных планов;</w:t>
      </w:r>
    </w:p>
    <w:p w:rsidR="005770D5" w:rsidRPr="000E0B2C" w:rsidRDefault="005770D5" w:rsidP="000E0B2C">
      <w:pPr>
        <w:numPr>
          <w:ilvl w:val="0"/>
          <w:numId w:val="135"/>
        </w:numPr>
        <w:rPr>
          <w:sz w:val="26"/>
          <w:szCs w:val="26"/>
        </w:rPr>
      </w:pPr>
      <w:r w:rsidRPr="000E0B2C">
        <w:rPr>
          <w:sz w:val="26"/>
          <w:szCs w:val="26"/>
        </w:rPr>
        <w:t>REQREGISTRY_LOG – логирование параметров заявок;</w:t>
      </w:r>
    </w:p>
    <w:p w:rsidR="005770D5" w:rsidRPr="000E0B2C" w:rsidRDefault="005770D5" w:rsidP="000E0B2C">
      <w:pPr>
        <w:numPr>
          <w:ilvl w:val="0"/>
          <w:numId w:val="135"/>
        </w:numPr>
        <w:rPr>
          <w:sz w:val="26"/>
          <w:szCs w:val="26"/>
        </w:rPr>
      </w:pPr>
      <w:r w:rsidRPr="000E0B2C">
        <w:rPr>
          <w:sz w:val="26"/>
          <w:szCs w:val="26"/>
        </w:rPr>
        <w:t>TUNEPARAM4DEPLOG – логирование настроек департаментов.</w:t>
      </w:r>
    </w:p>
    <w:p w:rsidR="009831FF" w:rsidRPr="000E0B2C" w:rsidRDefault="009831FF" w:rsidP="000E0B2C">
      <w:pPr>
        <w:ind w:left="720" w:firstLine="0"/>
        <w:rPr>
          <w:sz w:val="26"/>
          <w:szCs w:val="26"/>
          <w:lang w:val="en-US"/>
        </w:rPr>
      </w:pPr>
    </w:p>
    <w:p w:rsidR="009831FF" w:rsidRPr="000E0B2C" w:rsidRDefault="00DF3F31" w:rsidP="000E0B2C">
      <w:pPr>
        <w:pStyle w:val="3"/>
        <w:spacing w:before="0" w:after="0"/>
        <w:rPr>
          <w:rFonts w:ascii="Times New Roman" w:hAnsi="Times New Roman"/>
        </w:rPr>
      </w:pPr>
      <w:bookmarkStart w:id="149" w:name="_Ref343770154"/>
      <w:bookmarkStart w:id="150" w:name="_Ref343770160"/>
      <w:bookmarkStart w:id="151" w:name="_Toc63106546"/>
      <w:r w:rsidRPr="000E0B2C">
        <w:rPr>
          <w:rFonts w:ascii="Times New Roman" w:hAnsi="Times New Roman"/>
        </w:rPr>
        <w:t>Логирование информации о точке регистрации ошибки</w:t>
      </w:r>
      <w:bookmarkEnd w:id="149"/>
      <w:bookmarkEnd w:id="150"/>
      <w:bookmarkEnd w:id="151"/>
    </w:p>
    <w:p w:rsidR="00C46013" w:rsidRPr="000E0B2C" w:rsidRDefault="009831FF" w:rsidP="000E0B2C">
      <w:pPr>
        <w:pStyle w:val="FS"/>
        <w:rPr>
          <w:sz w:val="26"/>
          <w:szCs w:val="26"/>
          <w:lang w:val="ru-RU"/>
        </w:rPr>
      </w:pPr>
      <w:r w:rsidRPr="000E0B2C">
        <w:rPr>
          <w:sz w:val="26"/>
          <w:szCs w:val="26"/>
          <w:lang w:val="ru-RU"/>
        </w:rPr>
        <w:t>В системе ведется логирование информации о точке регистрации ошибки</w:t>
      </w:r>
      <w:r w:rsidR="00235ABC" w:rsidRPr="000E0B2C">
        <w:rPr>
          <w:sz w:val="26"/>
          <w:szCs w:val="26"/>
          <w:lang w:val="ru-RU"/>
        </w:rPr>
        <w:t xml:space="preserve"> (стек вызова)</w:t>
      </w:r>
      <w:r w:rsidRPr="000E0B2C">
        <w:rPr>
          <w:sz w:val="26"/>
          <w:szCs w:val="26"/>
          <w:lang w:val="ru-RU"/>
        </w:rPr>
        <w:t>, возникающей при выполнении заявки на системных обработчиках</w:t>
      </w:r>
      <w:r w:rsidR="00634F83" w:rsidRPr="000E0B2C">
        <w:rPr>
          <w:sz w:val="26"/>
          <w:szCs w:val="26"/>
          <w:lang w:val="ru-RU"/>
        </w:rPr>
        <w:t>.</w:t>
      </w:r>
      <w:r w:rsidR="007C6D5E" w:rsidRPr="000E0B2C">
        <w:rPr>
          <w:sz w:val="26"/>
          <w:szCs w:val="26"/>
          <w:lang w:val="ru-RU"/>
        </w:rPr>
        <w:t xml:space="preserve"> </w:t>
      </w:r>
      <w:r w:rsidR="00634F83" w:rsidRPr="000E0B2C">
        <w:rPr>
          <w:sz w:val="26"/>
          <w:szCs w:val="26"/>
          <w:lang w:val="ru-RU"/>
        </w:rPr>
        <w:t>Также, е</w:t>
      </w:r>
      <w:r w:rsidR="00235ABC" w:rsidRPr="000E0B2C">
        <w:rPr>
          <w:sz w:val="26"/>
          <w:szCs w:val="26"/>
          <w:lang w:val="ru-RU"/>
        </w:rPr>
        <w:t>сли ошибка возникает при выполнении функции/процедур, вызываемых из внешней по отношению к данной функции/процедуре среды, происходит логирование параметров вызова этих функций/процедур и выдается во внешнюю среду информаци</w:t>
      </w:r>
      <w:r w:rsidR="00DF3F31" w:rsidRPr="000E0B2C">
        <w:rPr>
          <w:sz w:val="26"/>
          <w:szCs w:val="26"/>
          <w:lang w:val="ru-RU"/>
        </w:rPr>
        <w:t>я</w:t>
      </w:r>
      <w:r w:rsidR="00235ABC" w:rsidRPr="000E0B2C">
        <w:rPr>
          <w:sz w:val="26"/>
          <w:szCs w:val="26"/>
          <w:lang w:val="ru-RU"/>
        </w:rPr>
        <w:t xml:space="preserve"> о записи в лог.</w:t>
      </w:r>
      <w:r w:rsidR="007C6D5E" w:rsidRPr="000E0B2C">
        <w:rPr>
          <w:sz w:val="26"/>
          <w:szCs w:val="26"/>
          <w:lang w:val="ru-RU"/>
        </w:rPr>
        <w:t xml:space="preserve"> </w:t>
      </w:r>
      <w:r w:rsidR="00EC0A32" w:rsidRPr="000E0B2C">
        <w:rPr>
          <w:sz w:val="26"/>
          <w:szCs w:val="26"/>
          <w:lang w:val="ru-RU"/>
        </w:rPr>
        <w:t>Кроме</w:t>
      </w:r>
      <w:r w:rsidR="00EC0A32" w:rsidRPr="000E0B2C">
        <w:rPr>
          <w:sz w:val="26"/>
          <w:szCs w:val="26"/>
        </w:rPr>
        <w:t xml:space="preserve"> </w:t>
      </w:r>
      <w:r w:rsidR="00C46013" w:rsidRPr="000E0B2C">
        <w:rPr>
          <w:sz w:val="26"/>
          <w:szCs w:val="26"/>
        </w:rPr>
        <w:t>входных параметров функций/процедур логир</w:t>
      </w:r>
      <w:r w:rsidR="00DF3F31" w:rsidRPr="000E0B2C">
        <w:rPr>
          <w:sz w:val="26"/>
          <w:szCs w:val="26"/>
          <w:lang w:val="ru-RU"/>
        </w:rPr>
        <w:t>уется</w:t>
      </w:r>
      <w:r w:rsidR="00C46013" w:rsidRPr="000E0B2C">
        <w:rPr>
          <w:sz w:val="26"/>
          <w:szCs w:val="26"/>
        </w:rPr>
        <w:t xml:space="preserve"> время вызова, номер сессии, наименование пользователя ОС и в случае если в</w:t>
      </w:r>
      <w:r w:rsidR="00DF3F31" w:rsidRPr="000E0B2C">
        <w:rPr>
          <w:sz w:val="26"/>
          <w:szCs w:val="26"/>
          <w:lang w:val="ru-RU"/>
        </w:rPr>
        <w:t>ы</w:t>
      </w:r>
      <w:r w:rsidR="00C46013" w:rsidRPr="000E0B2C">
        <w:rPr>
          <w:sz w:val="26"/>
          <w:szCs w:val="26"/>
        </w:rPr>
        <w:t>зов процедур был инициирован reqm</w:t>
      </w:r>
      <w:r w:rsidR="00DF3F31" w:rsidRPr="000E0B2C">
        <w:rPr>
          <w:sz w:val="26"/>
          <w:szCs w:val="26"/>
          <w:lang w:val="en-US"/>
        </w:rPr>
        <w:t>o</w:t>
      </w:r>
      <w:r w:rsidR="00C46013" w:rsidRPr="000E0B2C">
        <w:rPr>
          <w:sz w:val="26"/>
          <w:szCs w:val="26"/>
        </w:rPr>
        <w:t>v</w:t>
      </w:r>
      <w:r w:rsidR="00EC0A32" w:rsidRPr="000E0B2C">
        <w:rPr>
          <w:sz w:val="26"/>
          <w:szCs w:val="26"/>
          <w:lang w:val="en-US"/>
        </w:rPr>
        <w:t>e</w:t>
      </w:r>
      <w:r w:rsidR="00C46013" w:rsidRPr="000E0B2C">
        <w:rPr>
          <w:sz w:val="26"/>
          <w:szCs w:val="26"/>
        </w:rPr>
        <w:t>-ом, то и номер заявки</w:t>
      </w:r>
      <w:r w:rsidR="00EC0A32" w:rsidRPr="000E0B2C">
        <w:rPr>
          <w:sz w:val="26"/>
          <w:szCs w:val="26"/>
          <w:lang w:val="ru-RU"/>
        </w:rPr>
        <w:t>,</w:t>
      </w:r>
      <w:r w:rsidR="00C46013" w:rsidRPr="000E0B2C">
        <w:rPr>
          <w:sz w:val="26"/>
          <w:szCs w:val="26"/>
        </w:rPr>
        <w:t xml:space="preserve"> и номер итерации.</w:t>
      </w:r>
    </w:p>
    <w:p w:rsidR="00DF3F31" w:rsidRPr="000E0B2C" w:rsidRDefault="00DF3F31" w:rsidP="000E0B2C">
      <w:pPr>
        <w:pStyle w:val="FS"/>
        <w:rPr>
          <w:sz w:val="26"/>
          <w:szCs w:val="26"/>
          <w:lang w:val="ru-RU"/>
        </w:rPr>
      </w:pPr>
      <w:r w:rsidRPr="000E0B2C">
        <w:rPr>
          <w:sz w:val="26"/>
          <w:szCs w:val="26"/>
          <w:lang w:val="ru-RU"/>
        </w:rPr>
        <w:t>Информация сохраняется в следующих таблицах:</w:t>
      </w:r>
    </w:p>
    <w:p w:rsidR="00DF3F31" w:rsidRPr="000E0B2C" w:rsidRDefault="00DF3F31" w:rsidP="000E0B2C">
      <w:pPr>
        <w:numPr>
          <w:ilvl w:val="0"/>
          <w:numId w:val="135"/>
        </w:numPr>
        <w:rPr>
          <w:sz w:val="26"/>
          <w:szCs w:val="26"/>
          <w:lang w:val="en-US"/>
        </w:rPr>
      </w:pPr>
      <w:r w:rsidRPr="000E0B2C">
        <w:rPr>
          <w:sz w:val="26"/>
          <w:szCs w:val="26"/>
          <w:lang w:val="en-US"/>
        </w:rPr>
        <w:t xml:space="preserve">FUNCTION_WORK_LOG – </w:t>
      </w:r>
      <w:r w:rsidRPr="000E0B2C">
        <w:rPr>
          <w:sz w:val="26"/>
          <w:szCs w:val="26"/>
        </w:rPr>
        <w:t>таблица</w:t>
      </w:r>
      <w:r w:rsidRPr="000E0B2C">
        <w:rPr>
          <w:sz w:val="26"/>
          <w:szCs w:val="26"/>
          <w:lang w:val="en-US"/>
        </w:rPr>
        <w:t xml:space="preserve"> </w:t>
      </w:r>
      <w:r w:rsidRPr="000E0B2C">
        <w:rPr>
          <w:sz w:val="26"/>
          <w:szCs w:val="26"/>
        </w:rPr>
        <w:t>вызовов</w:t>
      </w:r>
      <w:r w:rsidRPr="000E0B2C">
        <w:rPr>
          <w:sz w:val="26"/>
          <w:szCs w:val="26"/>
          <w:lang w:val="en-US"/>
        </w:rPr>
        <w:t>;</w:t>
      </w:r>
    </w:p>
    <w:p w:rsidR="00DF3F31" w:rsidRPr="000E0B2C" w:rsidRDefault="00DF3F31" w:rsidP="000E0B2C">
      <w:pPr>
        <w:numPr>
          <w:ilvl w:val="0"/>
          <w:numId w:val="135"/>
        </w:numPr>
        <w:rPr>
          <w:sz w:val="26"/>
          <w:szCs w:val="26"/>
        </w:rPr>
      </w:pPr>
      <w:r w:rsidRPr="000E0B2C">
        <w:rPr>
          <w:sz w:val="26"/>
          <w:szCs w:val="26"/>
          <w:lang w:val="en-US"/>
        </w:rPr>
        <w:t>FUNCTION</w:t>
      </w:r>
      <w:r w:rsidRPr="000E0B2C">
        <w:rPr>
          <w:sz w:val="26"/>
          <w:szCs w:val="26"/>
        </w:rPr>
        <w:t>_</w:t>
      </w:r>
      <w:r w:rsidRPr="000E0B2C">
        <w:rPr>
          <w:sz w:val="26"/>
          <w:szCs w:val="26"/>
          <w:lang w:val="en-US"/>
        </w:rPr>
        <w:t>WORK</w:t>
      </w:r>
      <w:r w:rsidRPr="000E0B2C">
        <w:rPr>
          <w:sz w:val="26"/>
          <w:szCs w:val="26"/>
        </w:rPr>
        <w:t>_</w:t>
      </w:r>
      <w:r w:rsidRPr="000E0B2C">
        <w:rPr>
          <w:sz w:val="26"/>
          <w:szCs w:val="26"/>
          <w:lang w:val="en-US"/>
        </w:rPr>
        <w:t>LOG</w:t>
      </w:r>
      <w:r w:rsidRPr="000E0B2C">
        <w:rPr>
          <w:sz w:val="26"/>
          <w:szCs w:val="26"/>
        </w:rPr>
        <w:t>_</w:t>
      </w:r>
      <w:r w:rsidRPr="000E0B2C">
        <w:rPr>
          <w:sz w:val="26"/>
          <w:szCs w:val="26"/>
          <w:lang w:val="en-US"/>
        </w:rPr>
        <w:t>PARAM</w:t>
      </w:r>
      <w:r w:rsidRPr="000E0B2C">
        <w:rPr>
          <w:sz w:val="26"/>
          <w:szCs w:val="26"/>
        </w:rPr>
        <w:t xml:space="preserve"> –</w:t>
      </w:r>
      <w:r w:rsidR="00651DBD" w:rsidRPr="000E0B2C">
        <w:rPr>
          <w:sz w:val="26"/>
          <w:szCs w:val="26"/>
        </w:rPr>
        <w:t xml:space="preserve"> таблица хранения параметров вызова</w:t>
      </w:r>
      <w:r w:rsidRPr="000E0B2C">
        <w:rPr>
          <w:sz w:val="26"/>
          <w:szCs w:val="26"/>
        </w:rPr>
        <w:t>;</w:t>
      </w:r>
    </w:p>
    <w:p w:rsidR="00C46013" w:rsidRPr="000E0B2C" w:rsidRDefault="00C46013" w:rsidP="000E0B2C">
      <w:pPr>
        <w:pStyle w:val="FS"/>
        <w:rPr>
          <w:sz w:val="26"/>
          <w:szCs w:val="26"/>
          <w:lang w:val="ru-RU"/>
        </w:rPr>
      </w:pPr>
      <w:r w:rsidRPr="000E0B2C">
        <w:rPr>
          <w:sz w:val="26"/>
          <w:szCs w:val="26"/>
          <w:lang w:val="ru-RU"/>
        </w:rPr>
        <w:t>Для логирования информации о точке регистрации ошибки в системе необходимо произвести следующие настройки:</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3452"/>
        <w:gridCol w:w="3423"/>
      </w:tblGrid>
      <w:tr w:rsidR="00C46013" w:rsidRPr="000E0B2C" w:rsidTr="00C46013">
        <w:trPr>
          <w:cantSplit/>
          <w:tblHeader/>
        </w:trPr>
        <w:tc>
          <w:tcPr>
            <w:tcW w:w="2139" w:type="dxa"/>
            <w:tcMar>
              <w:top w:w="57" w:type="dxa"/>
              <w:bottom w:w="57" w:type="dxa"/>
            </w:tcMar>
          </w:tcPr>
          <w:p w:rsidR="00C46013" w:rsidRPr="000E0B2C" w:rsidRDefault="00C46013" w:rsidP="000E0B2C">
            <w:pPr>
              <w:keepNext/>
              <w:ind w:left="46" w:firstLine="0"/>
              <w:rPr>
                <w:b/>
                <w:sz w:val="26"/>
                <w:szCs w:val="26"/>
              </w:rPr>
            </w:pPr>
            <w:r w:rsidRPr="000E0B2C">
              <w:rPr>
                <w:b/>
                <w:sz w:val="26"/>
                <w:szCs w:val="26"/>
                <w:lang w:val="en-US"/>
              </w:rPr>
              <w:t>TuneParam</w:t>
            </w:r>
          </w:p>
        </w:tc>
        <w:tc>
          <w:tcPr>
            <w:tcW w:w="7181" w:type="dxa"/>
            <w:gridSpan w:val="2"/>
            <w:tcMar>
              <w:top w:w="57" w:type="dxa"/>
              <w:bottom w:w="57" w:type="dxa"/>
            </w:tcMar>
          </w:tcPr>
          <w:p w:rsidR="00C46013" w:rsidRPr="000E0B2C" w:rsidRDefault="00C46013" w:rsidP="000E0B2C">
            <w:pPr>
              <w:keepNext/>
              <w:ind w:firstLine="0"/>
              <w:rPr>
                <w:b/>
                <w:sz w:val="26"/>
                <w:szCs w:val="26"/>
              </w:rPr>
            </w:pPr>
            <w:r w:rsidRPr="000E0B2C">
              <w:rPr>
                <w:b/>
                <w:sz w:val="26"/>
                <w:szCs w:val="26"/>
              </w:rPr>
              <w:t>Описание</w:t>
            </w:r>
          </w:p>
        </w:tc>
      </w:tr>
      <w:tr w:rsidR="00C46013" w:rsidRPr="000E0B2C" w:rsidTr="00C46013">
        <w:trPr>
          <w:cantSplit/>
          <w:trHeight w:val="252"/>
        </w:trPr>
        <w:tc>
          <w:tcPr>
            <w:tcW w:w="2139" w:type="dxa"/>
            <w:vMerge w:val="restart"/>
            <w:tcMar>
              <w:top w:w="57" w:type="dxa"/>
              <w:bottom w:w="57" w:type="dxa"/>
            </w:tcMar>
            <w:vAlign w:val="center"/>
          </w:tcPr>
          <w:p w:rsidR="00C46013" w:rsidRPr="000E0B2C" w:rsidRDefault="00C46013" w:rsidP="000E0B2C">
            <w:pPr>
              <w:keepNext/>
              <w:ind w:left="46" w:firstLine="0"/>
              <w:jc w:val="left"/>
              <w:rPr>
                <w:sz w:val="26"/>
                <w:szCs w:val="26"/>
                <w:lang w:val="en-US" w:eastAsia="ru-RU"/>
              </w:rPr>
            </w:pPr>
            <w:r w:rsidRPr="000E0B2C">
              <w:rPr>
                <w:sz w:val="26"/>
                <w:szCs w:val="26"/>
                <w:lang w:val="en-US"/>
              </w:rPr>
              <w:t>TuneParam(</w:t>
            </w:r>
            <w:r w:rsidRPr="000E0B2C">
              <w:rPr>
                <w:sz w:val="26"/>
                <w:szCs w:val="26"/>
              </w:rPr>
              <w:t>203</w:t>
            </w:r>
            <w:r w:rsidRPr="000E0B2C">
              <w:rPr>
                <w:sz w:val="26"/>
                <w:szCs w:val="26"/>
                <w:lang w:val="en-US"/>
              </w:rPr>
              <w:t>,</w:t>
            </w:r>
            <w:r w:rsidRPr="000E0B2C">
              <w:rPr>
                <w:sz w:val="26"/>
                <w:szCs w:val="26"/>
              </w:rPr>
              <w:t>1</w:t>
            </w:r>
            <w:r w:rsidRPr="000E0B2C">
              <w:rPr>
                <w:sz w:val="26"/>
                <w:szCs w:val="26"/>
                <w:lang w:val="en-US"/>
              </w:rPr>
              <w:t>)</w:t>
            </w:r>
          </w:p>
        </w:tc>
        <w:tc>
          <w:tcPr>
            <w:tcW w:w="3597" w:type="dxa"/>
            <w:vMerge w:val="restart"/>
            <w:tcMar>
              <w:top w:w="57" w:type="dxa"/>
              <w:bottom w:w="57" w:type="dxa"/>
            </w:tcMar>
            <w:vAlign w:val="center"/>
          </w:tcPr>
          <w:p w:rsidR="00C46013" w:rsidRPr="000E0B2C" w:rsidRDefault="00C46013" w:rsidP="000E0B2C">
            <w:pPr>
              <w:keepNext/>
              <w:ind w:left="46" w:firstLine="0"/>
              <w:jc w:val="left"/>
              <w:rPr>
                <w:sz w:val="26"/>
                <w:szCs w:val="26"/>
              </w:rPr>
            </w:pPr>
            <w:r w:rsidRPr="000E0B2C">
              <w:rPr>
                <w:sz w:val="26"/>
                <w:szCs w:val="26"/>
              </w:rPr>
              <w:t>Активация механизма логирования</w:t>
            </w:r>
          </w:p>
        </w:tc>
        <w:tc>
          <w:tcPr>
            <w:tcW w:w="3584" w:type="dxa"/>
          </w:tcPr>
          <w:p w:rsidR="00C46013" w:rsidRPr="000E0B2C" w:rsidRDefault="00C46013" w:rsidP="000E0B2C">
            <w:pPr>
              <w:keepNext/>
              <w:ind w:firstLine="0"/>
              <w:jc w:val="left"/>
              <w:rPr>
                <w:sz w:val="26"/>
                <w:szCs w:val="26"/>
                <w:lang w:eastAsia="ru-RU"/>
              </w:rPr>
            </w:pPr>
            <w:r w:rsidRPr="000E0B2C">
              <w:rPr>
                <w:sz w:val="26"/>
                <w:szCs w:val="26"/>
                <w:lang w:val="en-US"/>
              </w:rPr>
              <w:t xml:space="preserve">1 – </w:t>
            </w:r>
            <w:r w:rsidRPr="000E0B2C">
              <w:rPr>
                <w:sz w:val="26"/>
                <w:szCs w:val="26"/>
              </w:rPr>
              <w:t>включен</w:t>
            </w:r>
          </w:p>
        </w:tc>
      </w:tr>
      <w:tr w:rsidR="00C46013" w:rsidRPr="000E0B2C" w:rsidTr="00C46013">
        <w:trPr>
          <w:cantSplit/>
          <w:trHeight w:val="252"/>
        </w:trPr>
        <w:tc>
          <w:tcPr>
            <w:tcW w:w="2139" w:type="dxa"/>
            <w:vMerge/>
            <w:tcMar>
              <w:top w:w="57" w:type="dxa"/>
              <w:bottom w:w="57" w:type="dxa"/>
            </w:tcMar>
            <w:vAlign w:val="center"/>
          </w:tcPr>
          <w:p w:rsidR="00C46013" w:rsidRPr="000E0B2C" w:rsidRDefault="00C46013" w:rsidP="000E0B2C">
            <w:pPr>
              <w:keepNext/>
              <w:ind w:left="46" w:firstLine="0"/>
              <w:jc w:val="left"/>
              <w:rPr>
                <w:sz w:val="26"/>
                <w:szCs w:val="26"/>
                <w:lang w:val="en-US"/>
              </w:rPr>
            </w:pPr>
          </w:p>
        </w:tc>
        <w:tc>
          <w:tcPr>
            <w:tcW w:w="3597" w:type="dxa"/>
            <w:vMerge/>
            <w:tcMar>
              <w:top w:w="57" w:type="dxa"/>
              <w:bottom w:w="57" w:type="dxa"/>
            </w:tcMar>
            <w:vAlign w:val="center"/>
          </w:tcPr>
          <w:p w:rsidR="00C46013" w:rsidRPr="000E0B2C" w:rsidRDefault="00C46013" w:rsidP="000E0B2C">
            <w:pPr>
              <w:keepNext/>
              <w:ind w:left="46" w:firstLine="0"/>
              <w:jc w:val="left"/>
              <w:rPr>
                <w:sz w:val="26"/>
                <w:szCs w:val="26"/>
              </w:rPr>
            </w:pPr>
          </w:p>
        </w:tc>
        <w:tc>
          <w:tcPr>
            <w:tcW w:w="3584" w:type="dxa"/>
          </w:tcPr>
          <w:p w:rsidR="00C46013" w:rsidRPr="000E0B2C" w:rsidRDefault="00C46013" w:rsidP="000E0B2C">
            <w:pPr>
              <w:keepNext/>
              <w:ind w:firstLine="0"/>
              <w:jc w:val="left"/>
              <w:rPr>
                <w:sz w:val="26"/>
                <w:szCs w:val="26"/>
              </w:rPr>
            </w:pPr>
            <w:r w:rsidRPr="000E0B2C">
              <w:rPr>
                <w:sz w:val="26"/>
                <w:szCs w:val="26"/>
              </w:rPr>
              <w:t>Любое другое значение или его отсутствие - выключен</w:t>
            </w:r>
          </w:p>
        </w:tc>
      </w:tr>
    </w:tbl>
    <w:p w:rsidR="00C46013" w:rsidRPr="000E0B2C" w:rsidRDefault="00DF3F31" w:rsidP="000E0B2C">
      <w:pPr>
        <w:pStyle w:val="FS"/>
        <w:rPr>
          <w:sz w:val="26"/>
          <w:szCs w:val="26"/>
          <w:lang w:val="ru-RU"/>
        </w:rPr>
      </w:pPr>
      <w:r w:rsidRPr="000E0B2C">
        <w:rPr>
          <w:sz w:val="26"/>
          <w:szCs w:val="26"/>
          <w:lang w:val="ru-RU"/>
        </w:rPr>
        <w:t>Создается</w:t>
      </w:r>
      <w:r w:rsidR="00C46013" w:rsidRPr="000E0B2C">
        <w:rPr>
          <w:sz w:val="26"/>
          <w:szCs w:val="26"/>
          <w:lang w:val="ru-RU"/>
        </w:rPr>
        <w:t xml:space="preserve"> процесс (JOB) по удалению устаревших данных из таблиц лога (function_work_log, function_work_log_param). Срок жизни записи получа</w:t>
      </w:r>
      <w:r w:rsidR="00B260C5" w:rsidRPr="000E0B2C">
        <w:rPr>
          <w:sz w:val="26"/>
          <w:szCs w:val="26"/>
          <w:lang w:val="ru-RU"/>
        </w:rPr>
        <w:t>ется</w:t>
      </w:r>
      <w:r w:rsidR="00C46013" w:rsidRPr="000E0B2C">
        <w:rPr>
          <w:sz w:val="26"/>
          <w:szCs w:val="26"/>
          <w:lang w:val="ru-RU"/>
        </w:rPr>
        <w:t xml:space="preserve"> из настроек системы (</w:t>
      </w:r>
      <w:r w:rsidR="00B260C5" w:rsidRPr="000E0B2C">
        <w:rPr>
          <w:sz w:val="26"/>
          <w:szCs w:val="26"/>
          <w:lang w:val="ru-RU"/>
        </w:rPr>
        <w:t>TuneParam(203,2)</w:t>
      </w:r>
      <w:r w:rsidR="00994158" w:rsidRPr="000E0B2C">
        <w:rPr>
          <w:sz w:val="26"/>
          <w:szCs w:val="26"/>
          <w:lang w:val="ru-RU"/>
        </w:rPr>
        <w:t xml:space="preserve"> – количество дней, по истечению которых необходимо удалять записи из лога вызова функций/процедур</w:t>
      </w:r>
      <w:r w:rsidR="00C46013" w:rsidRPr="000E0B2C">
        <w:rPr>
          <w:sz w:val="26"/>
          <w:szCs w:val="26"/>
          <w:lang w:val="ru-RU"/>
        </w:rPr>
        <w:t>) и сравнива</w:t>
      </w:r>
      <w:r w:rsidR="00B260C5" w:rsidRPr="000E0B2C">
        <w:rPr>
          <w:sz w:val="26"/>
          <w:szCs w:val="26"/>
          <w:lang w:val="ru-RU"/>
        </w:rPr>
        <w:t>ется</w:t>
      </w:r>
      <w:r w:rsidR="00C46013" w:rsidRPr="000E0B2C">
        <w:rPr>
          <w:sz w:val="26"/>
          <w:szCs w:val="26"/>
          <w:lang w:val="ru-RU"/>
        </w:rPr>
        <w:t xml:space="preserve"> с датой </w:t>
      </w:r>
      <w:r w:rsidR="00B260C5" w:rsidRPr="000E0B2C">
        <w:rPr>
          <w:sz w:val="26"/>
          <w:szCs w:val="26"/>
          <w:lang w:val="ru-RU"/>
        </w:rPr>
        <w:lastRenderedPageBreak/>
        <w:t>FUNCTION_WORK_LOG.EXEC_DATE. Если в настройках системы</w:t>
      </w:r>
      <w:r w:rsidR="00C46013" w:rsidRPr="000E0B2C">
        <w:rPr>
          <w:sz w:val="26"/>
          <w:szCs w:val="26"/>
          <w:lang w:val="ru-RU"/>
        </w:rPr>
        <w:t xml:space="preserve"> не указано количество дней </w:t>
      </w:r>
      <w:r w:rsidR="002139D5">
        <w:rPr>
          <w:sz w:val="26"/>
          <w:szCs w:val="26"/>
          <w:lang w:val="ru-RU"/>
        </w:rPr>
        <w:t>жизни, то данные не удаляются.</w:t>
      </w:r>
    </w:p>
    <w:p w:rsidR="00F42A2D" w:rsidRPr="000E0B2C" w:rsidRDefault="00F42A2D" w:rsidP="000E0B2C">
      <w:pPr>
        <w:pStyle w:val="10"/>
        <w:spacing w:before="0" w:after="0"/>
        <w:rPr>
          <w:rFonts w:ascii="Times New Roman" w:hAnsi="Times New Roman" w:cs="Times New Roman"/>
          <w:sz w:val="26"/>
          <w:szCs w:val="26"/>
        </w:rPr>
      </w:pPr>
      <w:bookmarkStart w:id="152" w:name="_Toc176241711"/>
      <w:bookmarkStart w:id="153" w:name="_Toc213148526"/>
      <w:bookmarkStart w:id="154" w:name="_Toc213654762"/>
      <w:bookmarkStart w:id="155" w:name="_Toc237326318"/>
      <w:bookmarkStart w:id="156" w:name="_Toc294180867"/>
      <w:bookmarkStart w:id="157" w:name="_Toc63106547"/>
      <w:r w:rsidRPr="000E0B2C">
        <w:rPr>
          <w:rFonts w:ascii="Times New Roman" w:hAnsi="Times New Roman" w:cs="Times New Roman"/>
          <w:sz w:val="26"/>
          <w:szCs w:val="26"/>
        </w:rPr>
        <w:lastRenderedPageBreak/>
        <w:t>Настройка справочной информации</w:t>
      </w:r>
      <w:bookmarkEnd w:id="152"/>
      <w:bookmarkEnd w:id="153"/>
      <w:bookmarkEnd w:id="154"/>
      <w:bookmarkEnd w:id="155"/>
      <w:bookmarkEnd w:id="156"/>
      <w:bookmarkEnd w:id="157"/>
    </w:p>
    <w:p w:rsidR="00F42A2D" w:rsidRPr="000E0B2C" w:rsidRDefault="00F42A2D" w:rsidP="000E0B2C">
      <w:pPr>
        <w:pStyle w:val="2"/>
        <w:spacing w:before="0" w:after="0"/>
        <w:rPr>
          <w:rFonts w:ascii="Times New Roman" w:hAnsi="Times New Roman"/>
          <w:sz w:val="26"/>
          <w:szCs w:val="26"/>
        </w:rPr>
      </w:pPr>
      <w:bookmarkStart w:id="158" w:name="_Toc176241712"/>
      <w:bookmarkStart w:id="159" w:name="_Toc213148527"/>
      <w:bookmarkStart w:id="160" w:name="_Toc213654763"/>
      <w:bookmarkStart w:id="161" w:name="_Toc237326319"/>
      <w:bookmarkStart w:id="162" w:name="_Toc294180868"/>
      <w:bookmarkStart w:id="163" w:name="_Toc63106548"/>
      <w:r w:rsidRPr="000E0B2C">
        <w:rPr>
          <w:rFonts w:ascii="Times New Roman" w:hAnsi="Times New Roman"/>
          <w:sz w:val="26"/>
          <w:szCs w:val="26"/>
        </w:rPr>
        <w:t>Настройка Провайдера</w:t>
      </w:r>
      <w:bookmarkEnd w:id="158"/>
      <w:bookmarkEnd w:id="159"/>
      <w:bookmarkEnd w:id="160"/>
      <w:bookmarkEnd w:id="161"/>
      <w:bookmarkEnd w:id="162"/>
      <w:bookmarkEnd w:id="163"/>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sz w:val="26"/>
          <w:szCs w:val="26"/>
        </w:rPr>
        <w:t>Начать настройку системы следует с настройки Провайдера.</w:t>
      </w: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sz w:val="26"/>
          <w:szCs w:val="26"/>
        </w:rPr>
        <w:t>Сначала Провайдера нужно зарегистрировать в системе как клиента.</w:t>
      </w:r>
    </w:p>
    <w:p w:rsidR="00F42A2D" w:rsidRPr="000E0B2C" w:rsidRDefault="00F42A2D" w:rsidP="000E0B2C">
      <w:pPr>
        <w:pStyle w:val="16"/>
        <w:spacing w:line="360" w:lineRule="auto"/>
        <w:jc w:val="both"/>
        <w:rPr>
          <w:rFonts w:ascii="Times New Roman" w:hAnsi="Times New Roman"/>
          <w:b/>
          <w:i/>
          <w:sz w:val="26"/>
          <w:szCs w:val="26"/>
        </w:rPr>
      </w:pPr>
      <w:r w:rsidRPr="000E0B2C">
        <w:rPr>
          <w:rFonts w:ascii="Times New Roman" w:hAnsi="Times New Roman"/>
          <w:sz w:val="26"/>
          <w:szCs w:val="26"/>
        </w:rPr>
        <w:t>Для этого воспользуемся интерфейсом “</w:t>
      </w:r>
      <w:r w:rsidRPr="000E0B2C">
        <w:rPr>
          <w:rFonts w:ascii="Times New Roman" w:hAnsi="Times New Roman"/>
          <w:b/>
          <w:i/>
          <w:sz w:val="26"/>
          <w:szCs w:val="26"/>
        </w:rPr>
        <w:t>Заведение нового клиента</w:t>
      </w:r>
      <w:r w:rsidRPr="000E0B2C">
        <w:rPr>
          <w:rFonts w:ascii="Times New Roman" w:hAnsi="Times New Roman"/>
          <w:sz w:val="26"/>
          <w:szCs w:val="26"/>
        </w:rPr>
        <w:t xml:space="preserve">” пункт меню </w:t>
      </w:r>
      <w:r w:rsidRPr="000E0B2C">
        <w:rPr>
          <w:rFonts w:ascii="Times New Roman" w:hAnsi="Times New Roman"/>
          <w:sz w:val="26"/>
          <w:szCs w:val="26"/>
          <w:lang w:val="en-US"/>
        </w:rPr>
        <w:t>“</w:t>
      </w:r>
      <w:r w:rsidRPr="000E0B2C">
        <w:rPr>
          <w:rFonts w:ascii="Times New Roman" w:hAnsi="Times New Roman"/>
          <w:b/>
          <w:i/>
          <w:sz w:val="26"/>
          <w:szCs w:val="26"/>
        </w:rPr>
        <w:t>Клиент \ Заведение нового клиента</w:t>
      </w:r>
      <w:r w:rsidRPr="000E0B2C">
        <w:rPr>
          <w:rFonts w:ascii="Times New Roman" w:hAnsi="Times New Roman"/>
          <w:b/>
          <w:i/>
          <w:sz w:val="26"/>
          <w:szCs w:val="26"/>
          <w:lang w:val="en-US"/>
        </w:rPr>
        <w:t>”</w:t>
      </w:r>
      <w:r w:rsidRPr="000E0B2C">
        <w:rPr>
          <w:rFonts w:ascii="Times New Roman" w:hAnsi="Times New Roman"/>
          <w:b/>
          <w:i/>
          <w:sz w:val="26"/>
          <w:szCs w:val="26"/>
        </w:rPr>
        <w:t>.</w:t>
      </w:r>
    </w:p>
    <w:p w:rsidR="00F42A2D" w:rsidRPr="000E0B2C" w:rsidRDefault="00811E7D" w:rsidP="000E0B2C">
      <w:pPr>
        <w:pStyle w:val="16"/>
        <w:spacing w:line="360" w:lineRule="auto"/>
        <w:rPr>
          <w:rFonts w:ascii="Times New Roman" w:hAnsi="Times New Roman"/>
          <w:sz w:val="26"/>
          <w:szCs w:val="26"/>
        </w:rPr>
      </w:pPr>
      <w:r w:rsidRPr="000E0B2C">
        <w:rPr>
          <w:rFonts w:ascii="Times New Roman" w:hAnsi="Times New Roman"/>
          <w:noProof/>
          <w:sz w:val="26"/>
          <w:szCs w:val="26"/>
        </w:rPr>
        <w:drawing>
          <wp:inline distT="0" distB="0" distL="0" distR="0" wp14:anchorId="4BA1FE6C" wp14:editId="20AA5C90">
            <wp:extent cx="6410325" cy="4229100"/>
            <wp:effectExtent l="0" t="0" r="9525" b="0"/>
            <wp:docPr id="136"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37">
                      <a:lum contrast="6000"/>
                      <a:extLst>
                        <a:ext uri="{28A0092B-C50C-407E-A947-70E740481C1C}">
                          <a14:useLocalDpi xmlns:a14="http://schemas.microsoft.com/office/drawing/2010/main" val="0"/>
                        </a:ext>
                      </a:extLst>
                    </a:blip>
                    <a:srcRect l="3316" t="12749" r="26930" b="22975"/>
                    <a:stretch>
                      <a:fillRect/>
                    </a:stretch>
                  </pic:blipFill>
                  <pic:spPr bwMode="auto">
                    <a:xfrm>
                      <a:off x="0" y="0"/>
                      <a:ext cx="6410325" cy="4229100"/>
                    </a:xfrm>
                    <a:prstGeom prst="rect">
                      <a:avLst/>
                    </a:prstGeom>
                    <a:noFill/>
                    <a:ln>
                      <a:noFill/>
                    </a:ln>
                  </pic:spPr>
                </pic:pic>
              </a:graphicData>
            </a:graphic>
          </wp:inline>
        </w:drawing>
      </w:r>
    </w:p>
    <w:p w:rsidR="00F42A2D" w:rsidRPr="000E0B2C" w:rsidRDefault="00F42A2D" w:rsidP="000E0B2C">
      <w:pPr>
        <w:pStyle w:val="16"/>
        <w:spacing w:line="360" w:lineRule="auto"/>
        <w:rPr>
          <w:rFonts w:ascii="Times New Roman" w:hAnsi="Times New Roman"/>
          <w:sz w:val="26"/>
          <w:szCs w:val="26"/>
        </w:rPr>
      </w:pPr>
    </w:p>
    <w:p w:rsidR="00F42A2D" w:rsidRPr="000E0B2C" w:rsidRDefault="00F42A2D" w:rsidP="000E0B2C">
      <w:pPr>
        <w:pStyle w:val="16"/>
        <w:spacing w:line="360" w:lineRule="auto"/>
        <w:rPr>
          <w:rFonts w:ascii="Times New Roman" w:hAnsi="Times New Roman"/>
          <w:sz w:val="26"/>
          <w:szCs w:val="26"/>
        </w:rPr>
      </w:pPr>
      <w:r w:rsidRPr="000E0B2C">
        <w:rPr>
          <w:rFonts w:ascii="Times New Roman" w:hAnsi="Times New Roman"/>
          <w:sz w:val="26"/>
          <w:szCs w:val="26"/>
        </w:rPr>
        <w:t>Последовательно заполняем поля:</w:t>
      </w:r>
    </w:p>
    <w:p w:rsidR="00F42A2D" w:rsidRPr="000E0B2C" w:rsidRDefault="00F42A2D" w:rsidP="000E0B2C">
      <w:pPr>
        <w:pStyle w:val="16"/>
        <w:spacing w:line="360" w:lineRule="auto"/>
        <w:rPr>
          <w:rFonts w:ascii="Times New Roman" w:hAnsi="Times New Roman"/>
          <w:sz w:val="26"/>
          <w:szCs w:val="26"/>
        </w:rPr>
      </w:pPr>
      <w:r w:rsidRPr="000E0B2C">
        <w:rPr>
          <w:rFonts w:ascii="Times New Roman" w:hAnsi="Times New Roman"/>
          <w:sz w:val="26"/>
          <w:szCs w:val="26"/>
        </w:rPr>
        <w:t>Физическое/Юридическое лицо</w:t>
      </w:r>
    </w:p>
    <w:p w:rsidR="00F42A2D" w:rsidRPr="000E0B2C" w:rsidRDefault="00F42A2D" w:rsidP="000E0B2C">
      <w:pPr>
        <w:pStyle w:val="16"/>
        <w:spacing w:line="360" w:lineRule="auto"/>
        <w:rPr>
          <w:rFonts w:ascii="Times New Roman" w:hAnsi="Times New Roman"/>
          <w:sz w:val="26"/>
          <w:szCs w:val="26"/>
        </w:rPr>
      </w:pPr>
      <w:r w:rsidRPr="000E0B2C">
        <w:rPr>
          <w:rFonts w:ascii="Times New Roman" w:hAnsi="Times New Roman"/>
          <w:sz w:val="26"/>
          <w:szCs w:val="26"/>
        </w:rPr>
        <w:t>Гражданство</w:t>
      </w:r>
    </w:p>
    <w:p w:rsidR="00F42A2D" w:rsidRPr="000E0B2C" w:rsidRDefault="00F42A2D" w:rsidP="000E0B2C">
      <w:pPr>
        <w:pStyle w:val="16"/>
        <w:spacing w:line="360" w:lineRule="auto"/>
        <w:rPr>
          <w:rFonts w:ascii="Times New Roman" w:hAnsi="Times New Roman"/>
          <w:sz w:val="26"/>
          <w:szCs w:val="26"/>
        </w:rPr>
      </w:pPr>
      <w:r w:rsidRPr="000E0B2C">
        <w:rPr>
          <w:rFonts w:ascii="Times New Roman" w:hAnsi="Times New Roman"/>
          <w:sz w:val="26"/>
          <w:szCs w:val="26"/>
        </w:rPr>
        <w:t>Гражданская принадлежность</w:t>
      </w:r>
    </w:p>
    <w:p w:rsidR="00F42A2D" w:rsidRPr="000E0B2C" w:rsidRDefault="00F42A2D" w:rsidP="000E0B2C">
      <w:pPr>
        <w:pStyle w:val="16"/>
        <w:spacing w:line="360" w:lineRule="auto"/>
        <w:rPr>
          <w:rFonts w:ascii="Times New Roman" w:hAnsi="Times New Roman"/>
          <w:sz w:val="26"/>
          <w:szCs w:val="26"/>
        </w:rPr>
      </w:pPr>
      <w:r w:rsidRPr="000E0B2C">
        <w:rPr>
          <w:rFonts w:ascii="Times New Roman" w:hAnsi="Times New Roman"/>
          <w:sz w:val="26"/>
          <w:szCs w:val="26"/>
        </w:rPr>
        <w:t>Группа - обязательно “Провайдер услуг”</w:t>
      </w:r>
    </w:p>
    <w:p w:rsidR="00F42A2D" w:rsidRPr="000E0B2C" w:rsidRDefault="00F42A2D" w:rsidP="000E0B2C">
      <w:pPr>
        <w:pStyle w:val="16"/>
        <w:spacing w:line="360" w:lineRule="auto"/>
        <w:rPr>
          <w:rFonts w:ascii="Times New Roman" w:hAnsi="Times New Roman"/>
          <w:sz w:val="26"/>
          <w:szCs w:val="26"/>
        </w:rPr>
      </w:pPr>
      <w:r w:rsidRPr="000E0B2C">
        <w:rPr>
          <w:rFonts w:ascii="Times New Roman" w:hAnsi="Times New Roman"/>
          <w:sz w:val="26"/>
          <w:szCs w:val="26"/>
        </w:rPr>
        <w:t>Группа налогообложения</w:t>
      </w:r>
    </w:p>
    <w:p w:rsidR="00F42A2D" w:rsidRPr="000E0B2C" w:rsidRDefault="00F42A2D" w:rsidP="000E0B2C">
      <w:pPr>
        <w:pStyle w:val="16"/>
        <w:spacing w:line="360" w:lineRule="auto"/>
        <w:rPr>
          <w:rFonts w:ascii="Times New Roman" w:hAnsi="Times New Roman"/>
          <w:sz w:val="26"/>
          <w:szCs w:val="26"/>
        </w:rPr>
      </w:pPr>
      <w:r w:rsidRPr="000E0B2C">
        <w:rPr>
          <w:rFonts w:ascii="Times New Roman" w:hAnsi="Times New Roman"/>
          <w:sz w:val="26"/>
          <w:szCs w:val="26"/>
        </w:rPr>
        <w:t>Полное название</w:t>
      </w:r>
    </w:p>
    <w:p w:rsidR="00F42A2D" w:rsidRPr="000E0B2C" w:rsidRDefault="00F42A2D" w:rsidP="000E0B2C">
      <w:pPr>
        <w:pStyle w:val="16"/>
        <w:spacing w:line="360" w:lineRule="auto"/>
        <w:rPr>
          <w:rFonts w:ascii="Times New Roman" w:hAnsi="Times New Roman"/>
          <w:sz w:val="26"/>
          <w:szCs w:val="26"/>
        </w:rPr>
      </w:pPr>
      <w:r w:rsidRPr="000E0B2C">
        <w:rPr>
          <w:rFonts w:ascii="Times New Roman" w:hAnsi="Times New Roman"/>
          <w:sz w:val="26"/>
          <w:szCs w:val="26"/>
        </w:rPr>
        <w:t>Юридический адрес</w:t>
      </w:r>
    </w:p>
    <w:p w:rsidR="00F42A2D" w:rsidRPr="000E0B2C" w:rsidRDefault="00F42A2D" w:rsidP="000E0B2C">
      <w:pPr>
        <w:pStyle w:val="16"/>
        <w:spacing w:line="360" w:lineRule="auto"/>
        <w:rPr>
          <w:rFonts w:ascii="Times New Roman" w:hAnsi="Times New Roman"/>
          <w:sz w:val="26"/>
          <w:szCs w:val="26"/>
        </w:rPr>
      </w:pPr>
      <w:r w:rsidRPr="000E0B2C">
        <w:rPr>
          <w:rFonts w:ascii="Times New Roman" w:hAnsi="Times New Roman"/>
          <w:sz w:val="26"/>
          <w:szCs w:val="26"/>
        </w:rPr>
        <w:t>Фактический адрес</w:t>
      </w:r>
    </w:p>
    <w:p w:rsidR="00F42A2D" w:rsidRPr="000E0B2C" w:rsidRDefault="00F42A2D" w:rsidP="000E0B2C">
      <w:pPr>
        <w:pStyle w:val="16"/>
        <w:spacing w:line="360" w:lineRule="auto"/>
        <w:rPr>
          <w:rFonts w:ascii="Times New Roman" w:hAnsi="Times New Roman"/>
          <w:sz w:val="26"/>
          <w:szCs w:val="26"/>
        </w:rPr>
      </w:pPr>
      <w:r w:rsidRPr="000E0B2C">
        <w:rPr>
          <w:rFonts w:ascii="Times New Roman" w:hAnsi="Times New Roman"/>
          <w:sz w:val="26"/>
          <w:szCs w:val="26"/>
        </w:rPr>
        <w:t>и другие реквизиты</w:t>
      </w:r>
    </w:p>
    <w:p w:rsidR="00F42A2D" w:rsidRPr="000E0B2C" w:rsidRDefault="00F42A2D" w:rsidP="000E0B2C">
      <w:pPr>
        <w:pStyle w:val="16"/>
        <w:spacing w:line="360" w:lineRule="auto"/>
        <w:rPr>
          <w:rFonts w:ascii="Times New Roman" w:hAnsi="Times New Roman"/>
          <w:sz w:val="26"/>
          <w:szCs w:val="26"/>
        </w:rPr>
      </w:pPr>
      <w:r w:rsidRPr="000E0B2C">
        <w:rPr>
          <w:rFonts w:ascii="Times New Roman" w:hAnsi="Times New Roman"/>
          <w:sz w:val="26"/>
          <w:szCs w:val="26"/>
        </w:rPr>
        <w:lastRenderedPageBreak/>
        <w:t>после заполнения всех необходимых полей нажимаем кнопку [Создать].</w:t>
      </w:r>
    </w:p>
    <w:p w:rsidR="00F42A2D" w:rsidRPr="000E0B2C" w:rsidRDefault="00F42A2D" w:rsidP="000E0B2C">
      <w:pPr>
        <w:pStyle w:val="16"/>
        <w:spacing w:line="360" w:lineRule="auto"/>
        <w:rPr>
          <w:rFonts w:ascii="Times New Roman" w:hAnsi="Times New Roman"/>
          <w:sz w:val="26"/>
          <w:szCs w:val="26"/>
        </w:rPr>
      </w:pP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sz w:val="26"/>
          <w:szCs w:val="26"/>
        </w:rPr>
        <w:t xml:space="preserve">После добавления клиента нужно создать “Группу доставки”, для этого нажимаем кнопку </w:t>
      </w:r>
      <w:r w:rsidR="00F8561A">
        <w:rPr>
          <w:rFonts w:ascii="Times New Roman" w:hAnsi="Times New Roman"/>
          <w:noProof/>
          <w:sz w:val="26"/>
          <w:szCs w:val="26"/>
        </w:rPr>
        <w:pict>
          <v:shape id="_x0000_i1056" type="#_x0000_t75" alt="" style="width:101pt;height:24pt;mso-width-percent:0;mso-height-percent:0;mso-width-percent:0;mso-height-percent:0">
            <v:imagedata r:id="rId38" o:title=""/>
          </v:shape>
        </w:pict>
      </w:r>
      <w:r w:rsidRPr="000E0B2C">
        <w:rPr>
          <w:rFonts w:ascii="Times New Roman" w:hAnsi="Times New Roman"/>
          <w:sz w:val="26"/>
          <w:szCs w:val="26"/>
        </w:rPr>
        <w:t xml:space="preserve"> и в открывшемся интерфейсе Групп доставки добавляем новую группу.</w:t>
      </w: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sz w:val="26"/>
          <w:szCs w:val="26"/>
        </w:rPr>
        <w:t>Используя клавишу [</w:t>
      </w:r>
      <w:r w:rsidRPr="000E0B2C">
        <w:rPr>
          <w:rFonts w:ascii="Times New Roman" w:hAnsi="Times New Roman"/>
          <w:sz w:val="26"/>
          <w:szCs w:val="26"/>
          <w:lang w:val="en-US"/>
        </w:rPr>
        <w:t>F</w:t>
      </w:r>
      <w:r w:rsidRPr="000E0B2C">
        <w:rPr>
          <w:rFonts w:ascii="Times New Roman" w:hAnsi="Times New Roman"/>
          <w:sz w:val="26"/>
          <w:szCs w:val="26"/>
        </w:rPr>
        <w:t>7] или соответствующий пункт контекстного меню, вызываемого правой кнопкой мыши. На вопрос:</w:t>
      </w:r>
    </w:p>
    <w:p w:rsidR="00F42A2D" w:rsidRPr="000E0B2C" w:rsidRDefault="00811E7D" w:rsidP="000E0B2C">
      <w:pPr>
        <w:pStyle w:val="16"/>
        <w:spacing w:line="360" w:lineRule="auto"/>
        <w:rPr>
          <w:rFonts w:ascii="Times New Roman" w:hAnsi="Times New Roman"/>
          <w:sz w:val="26"/>
          <w:szCs w:val="26"/>
        </w:rPr>
      </w:pPr>
      <w:r w:rsidRPr="000E0B2C">
        <w:rPr>
          <w:rFonts w:ascii="Times New Roman" w:hAnsi="Times New Roman"/>
          <w:noProof/>
          <w:sz w:val="26"/>
          <w:szCs w:val="26"/>
        </w:rPr>
        <w:drawing>
          <wp:inline distT="0" distB="0" distL="0" distR="0" wp14:anchorId="42ADC64C" wp14:editId="1F9D1E1D">
            <wp:extent cx="5610225" cy="1047750"/>
            <wp:effectExtent l="0" t="0" r="9525" b="0"/>
            <wp:docPr id="137"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39">
                      <a:lum contrast="12000"/>
                      <a:extLst>
                        <a:ext uri="{28A0092B-C50C-407E-A947-70E740481C1C}">
                          <a14:useLocalDpi xmlns:a14="http://schemas.microsoft.com/office/drawing/2010/main" val="0"/>
                        </a:ext>
                      </a:extLst>
                    </a:blip>
                    <a:srcRect/>
                    <a:stretch>
                      <a:fillRect/>
                    </a:stretch>
                  </pic:blipFill>
                  <pic:spPr bwMode="auto">
                    <a:xfrm>
                      <a:off x="0" y="0"/>
                      <a:ext cx="5610225" cy="1047750"/>
                    </a:xfrm>
                    <a:prstGeom prst="rect">
                      <a:avLst/>
                    </a:prstGeom>
                    <a:noFill/>
                    <a:ln>
                      <a:noFill/>
                    </a:ln>
                  </pic:spPr>
                </pic:pic>
              </a:graphicData>
            </a:graphic>
          </wp:inline>
        </w:drawing>
      </w:r>
    </w:p>
    <w:p w:rsidR="00F42A2D" w:rsidRPr="000E0B2C" w:rsidRDefault="00F42A2D" w:rsidP="000E0B2C">
      <w:pPr>
        <w:pStyle w:val="16"/>
        <w:spacing w:line="360" w:lineRule="auto"/>
        <w:rPr>
          <w:rFonts w:ascii="Times New Roman" w:hAnsi="Times New Roman"/>
          <w:sz w:val="26"/>
          <w:szCs w:val="26"/>
        </w:rPr>
      </w:pPr>
      <w:r w:rsidRPr="000E0B2C">
        <w:rPr>
          <w:rFonts w:ascii="Times New Roman" w:hAnsi="Times New Roman"/>
          <w:sz w:val="26"/>
          <w:szCs w:val="26"/>
        </w:rPr>
        <w:t>выбираем [Да] – мы не хотим переносить транзитную группу с дилера.</w:t>
      </w:r>
    </w:p>
    <w:p w:rsidR="00F42A2D" w:rsidRPr="000E0B2C" w:rsidRDefault="00F42A2D" w:rsidP="000E0B2C">
      <w:pPr>
        <w:pStyle w:val="16"/>
        <w:spacing w:line="360" w:lineRule="auto"/>
        <w:rPr>
          <w:rFonts w:ascii="Times New Roman" w:hAnsi="Times New Roman"/>
          <w:sz w:val="26"/>
          <w:szCs w:val="26"/>
        </w:rPr>
      </w:pPr>
    </w:p>
    <w:p w:rsidR="00F42A2D" w:rsidRPr="000E0B2C" w:rsidRDefault="00F42A2D" w:rsidP="000E0B2C">
      <w:pPr>
        <w:pStyle w:val="16"/>
        <w:spacing w:line="360" w:lineRule="auto"/>
        <w:rPr>
          <w:rFonts w:ascii="Times New Roman" w:hAnsi="Times New Roman"/>
          <w:sz w:val="26"/>
          <w:szCs w:val="26"/>
        </w:rPr>
      </w:pPr>
      <w:r w:rsidRPr="000E0B2C">
        <w:rPr>
          <w:rFonts w:ascii="Times New Roman" w:hAnsi="Times New Roman"/>
          <w:sz w:val="26"/>
          <w:szCs w:val="26"/>
        </w:rPr>
        <w:t>В появившейся форме заполняем необходимые поля:</w:t>
      </w:r>
    </w:p>
    <w:p w:rsidR="00F42A2D" w:rsidRPr="000E0B2C" w:rsidRDefault="00811E7D" w:rsidP="000E0B2C">
      <w:pPr>
        <w:pStyle w:val="16"/>
        <w:spacing w:line="360" w:lineRule="auto"/>
        <w:rPr>
          <w:rFonts w:ascii="Times New Roman" w:hAnsi="Times New Roman"/>
          <w:sz w:val="26"/>
          <w:szCs w:val="26"/>
        </w:rPr>
      </w:pPr>
      <w:r w:rsidRPr="000E0B2C">
        <w:rPr>
          <w:rFonts w:ascii="Times New Roman" w:hAnsi="Times New Roman"/>
          <w:noProof/>
          <w:sz w:val="26"/>
          <w:szCs w:val="26"/>
        </w:rPr>
        <w:drawing>
          <wp:inline distT="0" distB="0" distL="0" distR="0" wp14:anchorId="69990378" wp14:editId="2E26F0A1">
            <wp:extent cx="5962650" cy="3571875"/>
            <wp:effectExtent l="0" t="0" r="0" b="9525"/>
            <wp:docPr id="138"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40">
                      <a:lum contrast="6000"/>
                      <a:extLst>
                        <a:ext uri="{28A0092B-C50C-407E-A947-70E740481C1C}">
                          <a14:useLocalDpi xmlns:a14="http://schemas.microsoft.com/office/drawing/2010/main" val="0"/>
                        </a:ext>
                      </a:extLst>
                    </a:blip>
                    <a:srcRect l="5498" t="9824" r="30815" b="34789"/>
                    <a:stretch>
                      <a:fillRect/>
                    </a:stretch>
                  </pic:blipFill>
                  <pic:spPr bwMode="auto">
                    <a:xfrm>
                      <a:off x="0" y="0"/>
                      <a:ext cx="5962650" cy="3571875"/>
                    </a:xfrm>
                    <a:prstGeom prst="rect">
                      <a:avLst/>
                    </a:prstGeom>
                    <a:noFill/>
                    <a:ln>
                      <a:noFill/>
                    </a:ln>
                  </pic:spPr>
                </pic:pic>
              </a:graphicData>
            </a:graphic>
          </wp:inline>
        </w:drawing>
      </w:r>
    </w:p>
    <w:p w:rsidR="00F42A2D" w:rsidRPr="000E0B2C" w:rsidRDefault="00F42A2D" w:rsidP="000E0B2C">
      <w:pPr>
        <w:pStyle w:val="16"/>
        <w:spacing w:line="360" w:lineRule="auto"/>
        <w:rPr>
          <w:rFonts w:ascii="Times New Roman" w:hAnsi="Times New Roman"/>
          <w:sz w:val="26"/>
          <w:szCs w:val="26"/>
        </w:rPr>
      </w:pP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sz w:val="26"/>
          <w:szCs w:val="26"/>
        </w:rPr>
        <w:t>Стоит учесть, что есть поля, которые обязательны для заполнения, в случае их не заполнения система откажется сохранять группу доставки и предложит заполнить недостающие поля.</w:t>
      </w:r>
    </w:p>
    <w:p w:rsidR="00F42A2D" w:rsidRPr="000E0B2C" w:rsidRDefault="00F42A2D" w:rsidP="000E0B2C">
      <w:pPr>
        <w:pStyle w:val="16"/>
        <w:spacing w:line="360" w:lineRule="auto"/>
        <w:jc w:val="both"/>
        <w:rPr>
          <w:rFonts w:ascii="Times New Roman" w:hAnsi="Times New Roman"/>
          <w:sz w:val="26"/>
          <w:szCs w:val="26"/>
        </w:rPr>
      </w:pPr>
    </w:p>
    <w:p w:rsidR="00F42A2D" w:rsidRPr="000E0B2C" w:rsidRDefault="00F42A2D" w:rsidP="000E0B2C">
      <w:pPr>
        <w:rPr>
          <w:sz w:val="26"/>
          <w:szCs w:val="26"/>
        </w:rPr>
      </w:pPr>
      <w:r w:rsidRPr="000E0B2C">
        <w:rPr>
          <w:sz w:val="26"/>
          <w:szCs w:val="26"/>
        </w:rPr>
        <w:t>После заведения клиента и Группы доставки приступаем к настройке Провайдера</w:t>
      </w:r>
    </w:p>
    <w:p w:rsidR="00F42A2D" w:rsidRPr="000E0B2C" w:rsidRDefault="00F42A2D" w:rsidP="000E0B2C">
      <w:pPr>
        <w:pStyle w:val="16"/>
        <w:spacing w:line="360" w:lineRule="auto"/>
        <w:jc w:val="both"/>
        <w:rPr>
          <w:rFonts w:ascii="Times New Roman" w:hAnsi="Times New Roman"/>
          <w:sz w:val="26"/>
          <w:szCs w:val="26"/>
        </w:rPr>
      </w:pPr>
    </w:p>
    <w:p w:rsidR="00F42A2D" w:rsidRPr="000E0B2C" w:rsidRDefault="00F42A2D" w:rsidP="000E0B2C">
      <w:pPr>
        <w:pStyle w:val="16"/>
        <w:spacing w:line="360" w:lineRule="auto"/>
        <w:jc w:val="both"/>
        <w:rPr>
          <w:rFonts w:ascii="Times New Roman" w:hAnsi="Times New Roman"/>
          <w:b/>
          <w:i/>
          <w:sz w:val="26"/>
          <w:szCs w:val="26"/>
        </w:rPr>
      </w:pPr>
      <w:r w:rsidRPr="000E0B2C">
        <w:rPr>
          <w:rFonts w:ascii="Times New Roman" w:hAnsi="Times New Roman"/>
          <w:b/>
          <w:i/>
          <w:sz w:val="26"/>
          <w:szCs w:val="26"/>
        </w:rPr>
        <w:t>интерфейс “Каталоги&gt; Провайдеры&gt; Провайдеры</w:t>
      </w: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sz w:val="26"/>
          <w:szCs w:val="26"/>
        </w:rPr>
        <w:t>По умолчанию в системе уже присутствует Провайдер – Владелец сети. Нам остается только привязать к нему Клиента, Местоположение (город присутствия из каталога Городов) и Группу счетов (группа доставки).</w:t>
      </w:r>
    </w:p>
    <w:p w:rsidR="00F42A2D" w:rsidRPr="000E0B2C" w:rsidRDefault="00F42A2D" w:rsidP="000E0B2C">
      <w:pPr>
        <w:pStyle w:val="16"/>
        <w:spacing w:line="360" w:lineRule="auto"/>
        <w:jc w:val="both"/>
        <w:rPr>
          <w:rFonts w:ascii="Times New Roman" w:hAnsi="Times New Roman"/>
          <w:sz w:val="26"/>
          <w:szCs w:val="26"/>
        </w:rPr>
      </w:pPr>
    </w:p>
    <w:p w:rsidR="00F42A2D" w:rsidRPr="000E0B2C" w:rsidRDefault="00F42A2D" w:rsidP="000E0B2C">
      <w:pPr>
        <w:pStyle w:val="3"/>
        <w:spacing w:before="0" w:after="0"/>
        <w:rPr>
          <w:rFonts w:ascii="Times New Roman" w:hAnsi="Times New Roman"/>
        </w:rPr>
      </w:pPr>
      <w:bookmarkStart w:id="164" w:name="_Toc176241713"/>
      <w:bookmarkStart w:id="165" w:name="_Toc200361996"/>
      <w:bookmarkStart w:id="166" w:name="_Toc213148528"/>
      <w:bookmarkStart w:id="167" w:name="_Toc213654764"/>
      <w:bookmarkStart w:id="168" w:name="_Toc237326320"/>
      <w:bookmarkStart w:id="169" w:name="_Toc294180869"/>
      <w:bookmarkStart w:id="170" w:name="_Toc63106549"/>
      <w:r w:rsidRPr="000E0B2C">
        <w:rPr>
          <w:rFonts w:ascii="Times New Roman" w:hAnsi="Times New Roman"/>
        </w:rPr>
        <w:t>Закладка «Главное»</w:t>
      </w:r>
      <w:bookmarkEnd w:id="164"/>
      <w:bookmarkEnd w:id="165"/>
      <w:bookmarkEnd w:id="166"/>
      <w:bookmarkEnd w:id="167"/>
      <w:bookmarkEnd w:id="168"/>
      <w:bookmarkEnd w:id="169"/>
      <w:bookmarkEnd w:id="170"/>
    </w:p>
    <w:p w:rsidR="00F42A2D" w:rsidRPr="000E0B2C" w:rsidRDefault="00F42A2D" w:rsidP="000E0B2C">
      <w:pPr>
        <w:pStyle w:val="16"/>
        <w:spacing w:line="360" w:lineRule="auto"/>
        <w:rPr>
          <w:rFonts w:ascii="Times New Roman" w:hAnsi="Times New Roman"/>
          <w:sz w:val="26"/>
          <w:szCs w:val="26"/>
        </w:rPr>
      </w:pPr>
    </w:p>
    <w:p w:rsidR="00F42A2D" w:rsidRPr="000E0B2C" w:rsidRDefault="00811E7D" w:rsidP="000E0B2C">
      <w:pPr>
        <w:pStyle w:val="16"/>
        <w:spacing w:line="360" w:lineRule="auto"/>
        <w:rPr>
          <w:rFonts w:ascii="Times New Roman" w:hAnsi="Times New Roman"/>
          <w:sz w:val="26"/>
          <w:szCs w:val="26"/>
        </w:rPr>
      </w:pPr>
      <w:r w:rsidRPr="000E0B2C">
        <w:rPr>
          <w:rFonts w:ascii="Times New Roman" w:hAnsi="Times New Roman"/>
          <w:noProof/>
          <w:sz w:val="26"/>
          <w:szCs w:val="26"/>
        </w:rPr>
        <w:drawing>
          <wp:inline distT="0" distB="0" distL="0" distR="0" wp14:anchorId="26EA28C1" wp14:editId="002A4CE8">
            <wp:extent cx="5486400" cy="3371850"/>
            <wp:effectExtent l="0" t="0" r="0" b="0"/>
            <wp:docPr id="13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41">
                      <a:lum contrast="6000"/>
                      <a:extLst>
                        <a:ext uri="{28A0092B-C50C-407E-A947-70E740481C1C}">
                          <a14:useLocalDpi xmlns:a14="http://schemas.microsoft.com/office/drawing/2010/main" val="0"/>
                        </a:ext>
                      </a:extLst>
                    </a:blip>
                    <a:srcRect l="87" t="12715" b="7350"/>
                    <a:stretch>
                      <a:fillRect/>
                    </a:stretch>
                  </pic:blipFill>
                  <pic:spPr bwMode="auto">
                    <a:xfrm>
                      <a:off x="0" y="0"/>
                      <a:ext cx="5486400" cy="3371850"/>
                    </a:xfrm>
                    <a:prstGeom prst="rect">
                      <a:avLst/>
                    </a:prstGeom>
                    <a:noFill/>
                    <a:ln>
                      <a:noFill/>
                    </a:ln>
                  </pic:spPr>
                </pic:pic>
              </a:graphicData>
            </a:graphic>
          </wp:inline>
        </w:drawing>
      </w:r>
    </w:p>
    <w:p w:rsidR="00F42A2D" w:rsidRPr="000E0B2C" w:rsidRDefault="00F42A2D" w:rsidP="000E0B2C">
      <w:pPr>
        <w:pStyle w:val="16"/>
        <w:spacing w:line="360" w:lineRule="auto"/>
        <w:rPr>
          <w:rFonts w:ascii="Times New Roman" w:hAnsi="Times New Roman"/>
          <w:sz w:val="26"/>
          <w:szCs w:val="26"/>
        </w:rPr>
      </w:pPr>
    </w:p>
    <w:p w:rsidR="00F42A2D" w:rsidRPr="000E0B2C" w:rsidRDefault="00F42A2D" w:rsidP="000E0B2C">
      <w:pPr>
        <w:rPr>
          <w:sz w:val="26"/>
          <w:szCs w:val="26"/>
        </w:rPr>
      </w:pPr>
      <w:r w:rsidRPr="000E0B2C">
        <w:rPr>
          <w:sz w:val="26"/>
          <w:szCs w:val="26"/>
        </w:rPr>
        <w:t>После заведения Провайдера, необходимо настроить его параметры.</w:t>
      </w:r>
    </w:p>
    <w:p w:rsidR="00F42A2D" w:rsidRPr="000E0B2C" w:rsidRDefault="00F42A2D" w:rsidP="000E0B2C">
      <w:pPr>
        <w:pStyle w:val="16"/>
        <w:spacing w:line="360" w:lineRule="auto"/>
        <w:jc w:val="both"/>
        <w:rPr>
          <w:rFonts w:ascii="Times New Roman" w:hAnsi="Times New Roman"/>
          <w:sz w:val="26"/>
          <w:szCs w:val="26"/>
        </w:rPr>
      </w:pPr>
    </w:p>
    <w:p w:rsidR="00F42A2D" w:rsidRPr="000E0B2C" w:rsidRDefault="00F42A2D" w:rsidP="000E0B2C">
      <w:pPr>
        <w:pStyle w:val="3"/>
        <w:spacing w:before="0" w:after="0"/>
        <w:rPr>
          <w:rFonts w:ascii="Times New Roman" w:hAnsi="Times New Roman"/>
        </w:rPr>
      </w:pPr>
      <w:bookmarkStart w:id="171" w:name="_Toc176241714"/>
      <w:bookmarkStart w:id="172" w:name="_Toc200361997"/>
      <w:bookmarkStart w:id="173" w:name="_Toc213148529"/>
      <w:bookmarkStart w:id="174" w:name="_Toc213654765"/>
      <w:bookmarkStart w:id="175" w:name="_Toc237326321"/>
      <w:bookmarkStart w:id="176" w:name="_Toc294180870"/>
      <w:bookmarkStart w:id="177" w:name="_Toc63106550"/>
      <w:r w:rsidRPr="000E0B2C">
        <w:rPr>
          <w:rFonts w:ascii="Times New Roman" w:hAnsi="Times New Roman"/>
        </w:rPr>
        <w:t xml:space="preserve">Закладка </w:t>
      </w:r>
      <w:r w:rsidR="000E5F7B" w:rsidRPr="000E0B2C">
        <w:rPr>
          <w:rFonts w:ascii="Times New Roman" w:hAnsi="Times New Roman"/>
        </w:rPr>
        <w:t>«</w:t>
      </w:r>
      <w:r w:rsidRPr="000E0B2C">
        <w:rPr>
          <w:rFonts w:ascii="Times New Roman" w:hAnsi="Times New Roman"/>
        </w:rPr>
        <w:t>Дополнительно</w:t>
      </w:r>
      <w:r w:rsidR="000E5F7B" w:rsidRPr="000E0B2C">
        <w:rPr>
          <w:rFonts w:ascii="Times New Roman" w:hAnsi="Times New Roman"/>
        </w:rPr>
        <w:t>»</w:t>
      </w:r>
      <w:bookmarkEnd w:id="171"/>
      <w:bookmarkEnd w:id="172"/>
      <w:bookmarkEnd w:id="173"/>
      <w:bookmarkEnd w:id="174"/>
      <w:bookmarkEnd w:id="175"/>
      <w:bookmarkEnd w:id="176"/>
      <w:bookmarkEnd w:id="177"/>
    </w:p>
    <w:p w:rsidR="00F42A2D" w:rsidRPr="000E0B2C" w:rsidRDefault="00811E7D" w:rsidP="000E0B2C">
      <w:pPr>
        <w:pStyle w:val="16"/>
        <w:spacing w:line="360" w:lineRule="auto"/>
        <w:jc w:val="both"/>
        <w:rPr>
          <w:rFonts w:ascii="Times New Roman" w:hAnsi="Times New Roman"/>
          <w:sz w:val="26"/>
          <w:szCs w:val="26"/>
        </w:rPr>
      </w:pPr>
      <w:r w:rsidRPr="000E0B2C">
        <w:rPr>
          <w:rFonts w:ascii="Times New Roman" w:hAnsi="Times New Roman"/>
          <w:noProof/>
          <w:sz w:val="26"/>
          <w:szCs w:val="26"/>
        </w:rPr>
        <mc:AlternateContent>
          <mc:Choice Requires="wpg">
            <w:drawing>
              <wp:anchor distT="0" distB="0" distL="114300" distR="114300" simplePos="0" relativeHeight="251631104" behindDoc="1" locked="0" layoutInCell="1" allowOverlap="1" wp14:anchorId="71D51D1F" wp14:editId="17CB1AFD">
                <wp:simplePos x="0" y="0"/>
                <wp:positionH relativeFrom="column">
                  <wp:posOffset>0</wp:posOffset>
                </wp:positionH>
                <wp:positionV relativeFrom="paragraph">
                  <wp:posOffset>14605</wp:posOffset>
                </wp:positionV>
                <wp:extent cx="5372100" cy="3381375"/>
                <wp:effectExtent l="15240" t="0" r="13335" b="0"/>
                <wp:wrapNone/>
                <wp:docPr id="41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3381375"/>
                          <a:chOff x="1260" y="8103"/>
                          <a:chExt cx="8460" cy="5325"/>
                        </a:xfrm>
                      </wpg:grpSpPr>
                      <pic:pic xmlns:pic="http://schemas.openxmlformats.org/drawingml/2006/picture">
                        <pic:nvPicPr>
                          <pic:cNvPr id="411" name="Picture 12"/>
                          <pic:cNvPicPr>
                            <a:picLocks noChangeAspect="1" noChangeArrowheads="1"/>
                          </pic:cNvPicPr>
                        </pic:nvPicPr>
                        <pic:blipFill>
                          <a:blip r:embed="rId42">
                            <a:lum contrast="6000"/>
                            <a:extLst>
                              <a:ext uri="{28A0092B-C50C-407E-A947-70E740481C1C}">
                                <a14:useLocalDpi xmlns:a14="http://schemas.microsoft.com/office/drawing/2010/main" val="0"/>
                              </a:ext>
                            </a:extLst>
                          </a:blip>
                          <a:srcRect l="37" t="10307" r="36282" b="31538"/>
                          <a:stretch>
                            <a:fillRect/>
                          </a:stretch>
                        </pic:blipFill>
                        <pic:spPr bwMode="auto">
                          <a:xfrm>
                            <a:off x="1260" y="8103"/>
                            <a:ext cx="8456" cy="5325"/>
                          </a:xfrm>
                          <a:prstGeom prst="rect">
                            <a:avLst/>
                          </a:prstGeom>
                          <a:noFill/>
                          <a:extLst>
                            <a:ext uri="{909E8E84-426E-40DD-AFC4-6F175D3DCCD1}">
                              <a14:hiddenFill xmlns:a14="http://schemas.microsoft.com/office/drawing/2010/main">
                                <a:solidFill>
                                  <a:srgbClr val="FFFFFF"/>
                                </a:solidFill>
                              </a14:hiddenFill>
                            </a:ext>
                          </a:extLst>
                        </pic:spPr>
                      </pic:pic>
                      <wps:wsp>
                        <wps:cNvPr id="412" name="Rectangle 13"/>
                        <wps:cNvSpPr>
                          <a:spLocks noChangeArrowheads="1"/>
                        </wps:cNvSpPr>
                        <wps:spPr bwMode="auto">
                          <a:xfrm>
                            <a:off x="1260" y="9180"/>
                            <a:ext cx="1800" cy="36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Rectangle 14"/>
                        <wps:cNvSpPr>
                          <a:spLocks noChangeArrowheads="1"/>
                        </wps:cNvSpPr>
                        <wps:spPr bwMode="auto">
                          <a:xfrm>
                            <a:off x="8280" y="8460"/>
                            <a:ext cx="1440" cy="54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B54298" id="Group 11" o:spid="_x0000_s1026" style="position:absolute;margin-left:0;margin-top:1.15pt;width:423pt;height:266.25pt;z-index:-251685376" coordorigin="1260,8103" coordsize="8460,5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">
                <v:shape id="Picture 12" o:spid="_x0000_s1027" type="#_x0000_t75" style="position:absolute;left:1260;top:8103;width:8456;height:5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oZq3DAAAA3AAAAA8AAABkcnMvZG93bnJldi54bWxEj0FrAjEUhO+C/yE8oRfRZIuIrEaRFqGX&#10;Imqh1+fmuVndvCybVNf+elMoeBxm5htmsepcLa7UhsqzhmysQBAX3lRcavg6bEYzECEiG6w9k4Y7&#10;BVgt+70F5sbfeEfXfSxFgnDIUYONscmlDIUlh2HsG+LknXzrMCbZltK0eEtwV8tXpabSYcVpwWJD&#10;b5aKy/7Hafjmoxp+WjW7b+L2Up/5l9i+a/0y6NZzEJG6+Az/tz+MhkmWwd+ZdAT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qhmrcMAAADcAAAADwAAAAAAAAAAAAAAAACf&#10;AgAAZHJzL2Rvd25yZXYueG1sUEsFBgAAAAAEAAQA9wAAAI8DAAAAAA==&#10;">
                  <v:imagedata r:id="rId56" o:title="" croptop="6755f" cropbottom="20669f" cropleft="24f" cropright="23778f" gain="69719f"/>
                </v:shape>
                <v:rect id="Rectangle 13" o:spid="_x0000_s1028" style="position:absolute;left:1260;top:9180;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vfcQA&#10;AADcAAAADwAAAGRycy9kb3ducmV2LnhtbESPUWvCMBSF34X9h3CFvchMKyLSGcUORJkwsNsPuDR3&#10;TVlzU5Ks1n+/CMIeD+ec73A2u9F2YiAfWscK8nkGgrh2uuVGwdfn4WUNIkRkjZ1jUnCjALvt02SD&#10;hXZXvtBQxUYkCIcCFZgY+0LKUBuyGOauJ07et/MWY5K+kdrjNcFtJxdZtpIWW04LBnt6M1T/VL9W&#10;wZCXh2NT4rGs3Pn9w1NYmVlQ6nk67l9BRBrjf/jRPmkFy3wB9zPp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u733EAAAA3AAAAA8AAAAAAAAAAAAAAAAAmAIAAGRycy9k&#10;b3ducmV2LnhtbFBLBQYAAAAABAAEAPUAAACJAwAAAAA=&#10;" filled="f" strokecolor="red" strokeweight="1.5pt"/>
                <v:rect id="Rectangle 14" o:spid="_x0000_s1029" style="position:absolute;left:8280;top:8460;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K5sQA&#10;AADcAAAADwAAAGRycy9kb3ducmV2LnhtbESPUWvCMBSF3wX/Q7gDX2Sm1SGjM4odiOJAsNsPuDR3&#10;TVlzU5Ksdv9+EQZ7PJxzvsPZ7EbbiYF8aB0ryBcZCOLa6ZYbBR/vh8dnECEia+wck4IfCrDbTicb&#10;LLS78ZWGKjYiQTgUqMDE2BdShtqQxbBwPXHyPp23GJP0jdQebwluO7nMsrW02HJaMNjTq6H6q/q2&#10;Coa8PBybEo9l5d7OF09hbeZBqdnDuH8BEWmM/+G/9kkreMpXcD+Tj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iSubEAAAA3AAAAA8AAAAAAAAAAAAAAAAAmAIAAGRycy9k&#10;b3ducmV2LnhtbFBLBQYAAAAABAAEAPUAAACJAwAAAAA=&#10;" filled="f" strokecolor="red" strokeweight="1.5pt"/>
              </v:group>
            </w:pict>
          </mc:Fallback>
        </mc:AlternateContent>
      </w:r>
    </w:p>
    <w:p w:rsidR="00F42A2D" w:rsidRPr="000E0B2C" w:rsidRDefault="00F42A2D" w:rsidP="000E0B2C">
      <w:pPr>
        <w:pStyle w:val="16"/>
        <w:spacing w:line="360" w:lineRule="auto"/>
        <w:rPr>
          <w:rFonts w:ascii="Times New Roman" w:hAnsi="Times New Roman"/>
          <w:sz w:val="26"/>
          <w:szCs w:val="26"/>
        </w:rPr>
      </w:pPr>
    </w:p>
    <w:p w:rsidR="00F42A2D" w:rsidRPr="000E0B2C" w:rsidRDefault="00F42A2D" w:rsidP="000E0B2C">
      <w:pPr>
        <w:pStyle w:val="16"/>
        <w:spacing w:line="360" w:lineRule="auto"/>
        <w:rPr>
          <w:rFonts w:ascii="Times New Roman" w:hAnsi="Times New Roman"/>
          <w:sz w:val="26"/>
          <w:szCs w:val="26"/>
        </w:rPr>
      </w:pPr>
    </w:p>
    <w:p w:rsidR="00F42A2D" w:rsidRPr="000E0B2C" w:rsidRDefault="00F42A2D" w:rsidP="000E0B2C">
      <w:pPr>
        <w:pStyle w:val="16"/>
        <w:spacing w:line="360" w:lineRule="auto"/>
        <w:rPr>
          <w:rFonts w:ascii="Times New Roman" w:hAnsi="Times New Roman"/>
          <w:sz w:val="26"/>
          <w:szCs w:val="26"/>
        </w:rPr>
      </w:pPr>
    </w:p>
    <w:p w:rsidR="00F42A2D" w:rsidRPr="000E0B2C" w:rsidRDefault="00F42A2D" w:rsidP="000E0B2C">
      <w:pPr>
        <w:pStyle w:val="16"/>
        <w:spacing w:line="360" w:lineRule="auto"/>
        <w:rPr>
          <w:rFonts w:ascii="Times New Roman" w:hAnsi="Times New Roman"/>
          <w:sz w:val="26"/>
          <w:szCs w:val="26"/>
        </w:rPr>
      </w:pPr>
    </w:p>
    <w:p w:rsidR="00F42A2D" w:rsidRPr="000E0B2C" w:rsidRDefault="00F42A2D" w:rsidP="000E0B2C">
      <w:pPr>
        <w:pStyle w:val="16"/>
        <w:spacing w:line="360" w:lineRule="auto"/>
        <w:rPr>
          <w:rFonts w:ascii="Times New Roman" w:hAnsi="Times New Roman"/>
          <w:sz w:val="26"/>
          <w:szCs w:val="26"/>
        </w:rPr>
      </w:pPr>
    </w:p>
    <w:p w:rsidR="00F42A2D" w:rsidRPr="000E0B2C" w:rsidRDefault="00F42A2D" w:rsidP="000E0B2C">
      <w:pPr>
        <w:rPr>
          <w:b/>
          <w:i/>
          <w:sz w:val="26"/>
          <w:szCs w:val="26"/>
          <w:u w:val="single"/>
        </w:rPr>
      </w:pPr>
      <w:r w:rsidRPr="000E0B2C">
        <w:rPr>
          <w:b/>
          <w:i/>
          <w:sz w:val="26"/>
          <w:szCs w:val="26"/>
          <w:u w:val="single"/>
        </w:rPr>
        <w:lastRenderedPageBreak/>
        <w:t>Поля для просмотра и редактирования:</w:t>
      </w:r>
    </w:p>
    <w:p w:rsidR="00F42A2D" w:rsidRPr="000E0B2C" w:rsidRDefault="00F42A2D" w:rsidP="000E0B2C">
      <w:pPr>
        <w:rPr>
          <w:sz w:val="26"/>
          <w:szCs w:val="26"/>
        </w:rPr>
      </w:pPr>
      <w:r w:rsidRPr="000E0B2C">
        <w:rPr>
          <w:b/>
          <w:sz w:val="26"/>
          <w:szCs w:val="26"/>
        </w:rPr>
        <w:t>Код сети роуминг-партнера.</w:t>
      </w:r>
      <w:r w:rsidRPr="000E0B2C">
        <w:rPr>
          <w:sz w:val="26"/>
          <w:szCs w:val="26"/>
        </w:rPr>
        <w:t xml:space="preserve"> Значение поля формируется пользователем с клавиатуры.</w:t>
      </w:r>
    </w:p>
    <w:p w:rsidR="00F42A2D" w:rsidRPr="000E0B2C" w:rsidRDefault="00F42A2D" w:rsidP="000E0B2C">
      <w:pPr>
        <w:rPr>
          <w:sz w:val="26"/>
          <w:szCs w:val="26"/>
        </w:rPr>
      </w:pPr>
      <w:r w:rsidRPr="000E0B2C">
        <w:rPr>
          <w:b/>
          <w:sz w:val="26"/>
          <w:szCs w:val="26"/>
        </w:rPr>
        <w:t>Идентификатор клирингового центра</w:t>
      </w:r>
      <w:r w:rsidRPr="000E0B2C">
        <w:rPr>
          <w:sz w:val="26"/>
          <w:szCs w:val="26"/>
        </w:rPr>
        <w:t xml:space="preserve"> - Идентификационный номер </w:t>
      </w:r>
      <w:r w:rsidRPr="000E0B2C">
        <w:rPr>
          <w:sz w:val="26"/>
          <w:szCs w:val="26"/>
          <w:lang w:eastAsia="ru-RU"/>
        </w:rPr>
        <w:t>Клирингового центра</w:t>
      </w:r>
      <w:r w:rsidRPr="000E0B2C">
        <w:rPr>
          <w:sz w:val="26"/>
          <w:szCs w:val="26"/>
        </w:rPr>
        <w:t>.</w:t>
      </w:r>
      <w:bookmarkStart w:id="178" w:name="center"/>
      <w:bookmarkEnd w:id="178"/>
      <w:r w:rsidRPr="000E0B2C">
        <w:rPr>
          <w:sz w:val="26"/>
          <w:szCs w:val="26"/>
        </w:rPr>
        <w:t xml:space="preserve"> Значение поля формируется пользователем с клавиатуры.</w:t>
      </w:r>
    </w:p>
    <w:p w:rsidR="00F42A2D" w:rsidRPr="000E0B2C" w:rsidRDefault="00F42A2D" w:rsidP="000E0B2C">
      <w:pPr>
        <w:rPr>
          <w:i/>
          <w:sz w:val="26"/>
          <w:szCs w:val="26"/>
        </w:rPr>
      </w:pPr>
      <w:r w:rsidRPr="000E0B2C">
        <w:rPr>
          <w:i/>
          <w:sz w:val="26"/>
          <w:szCs w:val="26"/>
        </w:rPr>
        <w:t xml:space="preserve">Примечание: </w:t>
      </w:r>
      <w:r w:rsidRPr="000E0B2C">
        <w:rPr>
          <w:i/>
          <w:sz w:val="26"/>
          <w:szCs w:val="26"/>
          <w:lang w:eastAsia="ru-RU"/>
        </w:rPr>
        <w:t>Клиринговый центр - программный коммутатор, обеспечивающий терминацию и транзит трафика, а также взаимодействие оборудования разных производителей.</w:t>
      </w:r>
    </w:p>
    <w:p w:rsidR="00F42A2D" w:rsidRPr="000E0B2C" w:rsidRDefault="00F42A2D" w:rsidP="000E0B2C">
      <w:pPr>
        <w:rPr>
          <w:sz w:val="26"/>
          <w:szCs w:val="26"/>
        </w:rPr>
      </w:pPr>
      <w:r w:rsidRPr="000E0B2C">
        <w:rPr>
          <w:b/>
          <w:sz w:val="26"/>
          <w:szCs w:val="26"/>
        </w:rPr>
        <w:t>Часовой пояс (GMT)</w:t>
      </w:r>
      <w:r w:rsidRPr="000E0B2C">
        <w:rPr>
          <w:sz w:val="26"/>
          <w:szCs w:val="26"/>
        </w:rPr>
        <w:t xml:space="preserve"> - Часовой пояс GMT местоположения страны провайдера. Значение поля выбирается пользователем из списка предопределенных значений.</w:t>
      </w:r>
    </w:p>
    <w:p w:rsidR="00F42A2D" w:rsidRPr="000E0B2C" w:rsidRDefault="00F42A2D" w:rsidP="000E0B2C">
      <w:pPr>
        <w:rPr>
          <w:sz w:val="26"/>
          <w:szCs w:val="26"/>
        </w:rPr>
      </w:pPr>
      <w:r w:rsidRPr="000E0B2C">
        <w:rPr>
          <w:b/>
          <w:sz w:val="26"/>
          <w:szCs w:val="26"/>
        </w:rPr>
        <w:t>Обложение налогом</w:t>
      </w:r>
      <w:r w:rsidRPr="000E0B2C">
        <w:rPr>
          <w:sz w:val="26"/>
          <w:szCs w:val="26"/>
        </w:rPr>
        <w:t xml:space="preserve"> - Признак обложения налогом трафика абонентов провайдера. Значение поля выбирается пользователем из списка. Поле может принимать следующие значения: "да", "нет".</w:t>
      </w:r>
    </w:p>
    <w:p w:rsidR="00F42A2D" w:rsidRPr="000E0B2C" w:rsidRDefault="00F42A2D" w:rsidP="000E0B2C">
      <w:pPr>
        <w:rPr>
          <w:sz w:val="26"/>
          <w:szCs w:val="26"/>
        </w:rPr>
      </w:pPr>
      <w:r w:rsidRPr="000E0B2C">
        <w:rPr>
          <w:b/>
          <w:sz w:val="26"/>
          <w:szCs w:val="26"/>
        </w:rPr>
        <w:t>Формат TAP файла</w:t>
      </w:r>
      <w:r w:rsidRPr="000E0B2C">
        <w:rPr>
          <w:sz w:val="26"/>
          <w:szCs w:val="26"/>
        </w:rPr>
        <w:t xml:space="preserve"> - Наименование формата </w:t>
      </w:r>
      <w:hyperlink r:id="rId57" w:anchor="TAPFiles" w:history="1">
        <w:r w:rsidRPr="000E0B2C">
          <w:rPr>
            <w:rStyle w:val="af1"/>
            <w:sz w:val="26"/>
            <w:szCs w:val="26"/>
          </w:rPr>
          <w:t>TAP файла</w:t>
        </w:r>
      </w:hyperlink>
      <w:r w:rsidRPr="000E0B2C">
        <w:rPr>
          <w:sz w:val="26"/>
          <w:szCs w:val="26"/>
        </w:rPr>
        <w:t>. Значение поля выбирается пользователем из списка предопределенных значений.</w:t>
      </w:r>
    </w:p>
    <w:p w:rsidR="00F42A2D" w:rsidRPr="000E0B2C" w:rsidRDefault="00F42A2D" w:rsidP="000E0B2C">
      <w:pPr>
        <w:rPr>
          <w:i/>
          <w:sz w:val="26"/>
          <w:szCs w:val="26"/>
        </w:rPr>
      </w:pPr>
      <w:r w:rsidRPr="000E0B2C">
        <w:rPr>
          <w:i/>
          <w:sz w:val="26"/>
          <w:szCs w:val="26"/>
        </w:rPr>
        <w:t>Примечание: Обмен информацией о роумерском абонентском трафике производится посредством отправки файлов определенного формата, называемых TAP-файлами, в адрес роуминг-партнера. В АБС формируется исходящий TAP-файл, содержащий детализированную информацию по трафику всех абонентов, принадлежащих всем роуминг-партнерам, которые входят в группу провайдеров. Исходящий TAP-файл предоставляется координатору группы провайдеров. Группы провайдеров должны быть зарегистрированы в справочнике "Группы провайдеров".</w:t>
      </w:r>
    </w:p>
    <w:p w:rsidR="00F42A2D" w:rsidRPr="000E0B2C" w:rsidRDefault="00F42A2D" w:rsidP="000E0B2C">
      <w:pPr>
        <w:rPr>
          <w:sz w:val="26"/>
          <w:szCs w:val="26"/>
        </w:rPr>
      </w:pPr>
      <w:r w:rsidRPr="000E0B2C">
        <w:rPr>
          <w:b/>
          <w:sz w:val="26"/>
          <w:szCs w:val="26"/>
        </w:rPr>
        <w:t>Валюта</w:t>
      </w:r>
      <w:r w:rsidRPr="000E0B2C">
        <w:rPr>
          <w:sz w:val="26"/>
          <w:szCs w:val="26"/>
        </w:rPr>
        <w:t xml:space="preserve"> - Наименование валюты страны местонахождения провайдера. Значение поля выбирается пользователем из списка. Список возможных значений формируется с помощью справочника "Каталог валют".</w:t>
      </w:r>
    </w:p>
    <w:p w:rsidR="00F42A2D" w:rsidRPr="000E0B2C" w:rsidRDefault="00F42A2D" w:rsidP="000E0B2C">
      <w:pPr>
        <w:rPr>
          <w:sz w:val="26"/>
          <w:szCs w:val="26"/>
        </w:rPr>
      </w:pPr>
      <w:r w:rsidRPr="000E0B2C">
        <w:rPr>
          <w:b/>
          <w:sz w:val="26"/>
          <w:szCs w:val="26"/>
        </w:rPr>
        <w:t>Тип пересчета</w:t>
      </w:r>
      <w:r w:rsidRPr="000E0B2C">
        <w:rPr>
          <w:sz w:val="26"/>
          <w:szCs w:val="26"/>
        </w:rPr>
        <w:t xml:space="preserve"> - Наименование типа пересчета стоимости трафика абонентов провайдера из валюты хранения тарифицированного трафика в валюту TAP файла (SDR). Значение поля выбирается пользователем из списка. Поле может принимать следующие значения: "курс на дату события", "23 число прошлого месяца".</w:t>
      </w:r>
    </w:p>
    <w:p w:rsidR="00F42A2D" w:rsidRPr="000E0B2C" w:rsidRDefault="00F42A2D" w:rsidP="000E0B2C">
      <w:pPr>
        <w:rPr>
          <w:sz w:val="26"/>
          <w:szCs w:val="26"/>
        </w:rPr>
      </w:pPr>
      <w:r w:rsidRPr="000E0B2C">
        <w:rPr>
          <w:b/>
          <w:sz w:val="26"/>
          <w:szCs w:val="26"/>
        </w:rPr>
        <w:t>Лицевой счет для ПАП</w:t>
      </w:r>
      <w:r w:rsidRPr="000E0B2C">
        <w:rPr>
          <w:sz w:val="26"/>
          <w:szCs w:val="26"/>
        </w:rPr>
        <w:t xml:space="preserve"> – Номер лицевого счета партнера (дилера), на который дилер зачисляет денежные средства. Значение поля выбирается пользователем из </w:t>
      </w:r>
      <w:r w:rsidRPr="000E0B2C">
        <w:rPr>
          <w:sz w:val="26"/>
          <w:szCs w:val="26"/>
        </w:rPr>
        <w:lastRenderedPageBreak/>
        <w:t>списка зарегистрированных лицевых счетов дилера, валюта групп доставки которых является национальной валютой (код валюты = 3).</w:t>
      </w:r>
    </w:p>
    <w:p w:rsidR="00F42A2D" w:rsidRPr="000E0B2C" w:rsidRDefault="00F42A2D" w:rsidP="000E0B2C">
      <w:pPr>
        <w:rPr>
          <w:sz w:val="26"/>
          <w:szCs w:val="26"/>
        </w:rPr>
      </w:pPr>
      <w:r w:rsidRPr="000E0B2C">
        <w:rPr>
          <w:b/>
          <w:sz w:val="26"/>
          <w:szCs w:val="26"/>
        </w:rPr>
        <w:t>Банковский счет</w:t>
      </w:r>
      <w:r w:rsidRPr="000E0B2C">
        <w:rPr>
          <w:sz w:val="26"/>
          <w:szCs w:val="26"/>
        </w:rPr>
        <w:t xml:space="preserve"> – банковский счет.</w:t>
      </w:r>
      <w:r w:rsidR="002139D5">
        <w:rPr>
          <w:sz w:val="26"/>
          <w:szCs w:val="26"/>
        </w:rPr>
        <w:t xml:space="preserve"> Значение выбирается из списка.</w:t>
      </w:r>
    </w:p>
    <w:p w:rsidR="00F42A2D" w:rsidRPr="000E0B2C" w:rsidRDefault="00F42A2D" w:rsidP="000E0B2C">
      <w:pPr>
        <w:rPr>
          <w:sz w:val="26"/>
          <w:szCs w:val="26"/>
        </w:rPr>
      </w:pPr>
      <w:r w:rsidRPr="000E0B2C">
        <w:rPr>
          <w:b/>
          <w:sz w:val="26"/>
          <w:szCs w:val="26"/>
        </w:rPr>
        <w:t>Кредитный лимит</w:t>
      </w:r>
      <w:r w:rsidRPr="000E0B2C">
        <w:rPr>
          <w:sz w:val="26"/>
          <w:szCs w:val="26"/>
        </w:rPr>
        <w:t xml:space="preserve"> - Размер кредитного лимита, при достижении которого дилеру отказывается в заключение контрактов с клиентами до пополнения денежных средств на лицевом счете (значение предыдущего поля </w:t>
      </w:r>
      <w:r w:rsidRPr="000E0B2C">
        <w:rPr>
          <w:b/>
          <w:bCs/>
          <w:sz w:val="26"/>
          <w:szCs w:val="26"/>
        </w:rPr>
        <w:t>Лицевой счет для ПАП</w:t>
      </w:r>
      <w:r w:rsidRPr="000E0B2C">
        <w:rPr>
          <w:sz w:val="26"/>
          <w:szCs w:val="26"/>
        </w:rPr>
        <w:t>). Значение поля заполняется с клавиатуры.</w:t>
      </w:r>
    </w:p>
    <w:p w:rsidR="00F42A2D" w:rsidRPr="002139D5" w:rsidRDefault="00F42A2D" w:rsidP="000E0B2C">
      <w:pPr>
        <w:rPr>
          <w:sz w:val="26"/>
          <w:szCs w:val="26"/>
        </w:rPr>
      </w:pPr>
      <w:r w:rsidRPr="002139D5">
        <w:rPr>
          <w:b/>
          <w:sz w:val="26"/>
          <w:szCs w:val="26"/>
        </w:rPr>
        <w:t>Имя пользователя для Web-доступа</w:t>
      </w:r>
      <w:r w:rsidRPr="002139D5">
        <w:rPr>
          <w:sz w:val="26"/>
          <w:szCs w:val="26"/>
        </w:rPr>
        <w:t xml:space="preserve"> - Имя пользователя для доступа дилера к системе посредством Web-интерфейса. Значение поля выбирается из списка зарегистрированных пользователей системы, формирование которого осуществляется посредством окна интерфейса «Права пользователей и ресурсы системы".</w:t>
      </w: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b/>
          <w:sz w:val="26"/>
          <w:szCs w:val="26"/>
        </w:rPr>
        <w:t>Язык формирования счета</w:t>
      </w:r>
      <w:r w:rsidRPr="000E0B2C">
        <w:rPr>
          <w:rFonts w:ascii="Times New Roman" w:hAnsi="Times New Roman"/>
          <w:sz w:val="26"/>
          <w:szCs w:val="26"/>
        </w:rPr>
        <w:t xml:space="preserve"> – значение поля выбирается из списка.</w:t>
      </w: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sz w:val="26"/>
          <w:szCs w:val="26"/>
        </w:rPr>
        <w:t>Далее если необходимо настраиваются следующие закладки интерфейса «Провайдеры»:</w:t>
      </w:r>
    </w:p>
    <w:p w:rsidR="00F42A2D" w:rsidRPr="000E0B2C" w:rsidRDefault="00F42A2D" w:rsidP="000E0B2C">
      <w:pPr>
        <w:pStyle w:val="3"/>
        <w:spacing w:before="0" w:after="0"/>
        <w:rPr>
          <w:rFonts w:ascii="Times New Roman" w:hAnsi="Times New Roman"/>
        </w:rPr>
      </w:pPr>
      <w:bookmarkStart w:id="179" w:name="_Toc176241715"/>
      <w:bookmarkStart w:id="180" w:name="_Toc200361998"/>
      <w:bookmarkStart w:id="181" w:name="_Toc213148530"/>
      <w:bookmarkStart w:id="182" w:name="_Toc213654766"/>
      <w:bookmarkStart w:id="183" w:name="_Toc237326322"/>
      <w:bookmarkStart w:id="184" w:name="_Toc294180871"/>
      <w:bookmarkStart w:id="185" w:name="_Toc63106551"/>
      <w:r w:rsidRPr="000E0B2C">
        <w:rPr>
          <w:rFonts w:ascii="Times New Roman" w:hAnsi="Times New Roman"/>
        </w:rPr>
        <w:t>Закладка «Идентификация номера»</w:t>
      </w:r>
      <w:bookmarkEnd w:id="179"/>
      <w:bookmarkEnd w:id="180"/>
      <w:bookmarkEnd w:id="181"/>
      <w:bookmarkEnd w:id="182"/>
      <w:bookmarkEnd w:id="183"/>
      <w:bookmarkEnd w:id="184"/>
      <w:bookmarkEnd w:id="185"/>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sz w:val="26"/>
          <w:szCs w:val="26"/>
        </w:rPr>
        <w:t>Закладка предназначена для ввода, просмотра и редактирования информации о префиксах идентификаторов соединений, которыми располагает провайдер, предоставляющий услуги связи клиенту.</w:t>
      </w:r>
    </w:p>
    <w:p w:rsidR="00F42A2D" w:rsidRPr="000E0B2C" w:rsidRDefault="00F42A2D" w:rsidP="000E0B2C">
      <w:pPr>
        <w:pStyle w:val="3"/>
        <w:spacing w:before="0" w:after="0"/>
        <w:rPr>
          <w:rFonts w:ascii="Times New Roman" w:hAnsi="Times New Roman"/>
        </w:rPr>
      </w:pPr>
      <w:bookmarkStart w:id="186" w:name="_Toc176241716"/>
      <w:bookmarkStart w:id="187" w:name="_Toc200361999"/>
      <w:bookmarkStart w:id="188" w:name="_Toc213148531"/>
      <w:bookmarkStart w:id="189" w:name="_Toc213654767"/>
      <w:bookmarkStart w:id="190" w:name="_Toc237326323"/>
      <w:bookmarkStart w:id="191" w:name="_Toc294180872"/>
      <w:bookmarkStart w:id="192" w:name="_Toc63106552"/>
      <w:r w:rsidRPr="000E0B2C">
        <w:rPr>
          <w:rFonts w:ascii="Times New Roman" w:hAnsi="Times New Roman"/>
        </w:rPr>
        <w:t>Закладка «Номерная емкость»</w:t>
      </w:r>
      <w:bookmarkEnd w:id="186"/>
      <w:bookmarkEnd w:id="187"/>
      <w:bookmarkEnd w:id="188"/>
      <w:bookmarkEnd w:id="189"/>
      <w:bookmarkEnd w:id="190"/>
      <w:bookmarkEnd w:id="191"/>
      <w:bookmarkEnd w:id="192"/>
    </w:p>
    <w:p w:rsidR="00F42A2D" w:rsidRPr="000E0B2C" w:rsidRDefault="00F42A2D" w:rsidP="000E0B2C">
      <w:pPr>
        <w:rPr>
          <w:sz w:val="26"/>
          <w:szCs w:val="26"/>
        </w:rPr>
      </w:pPr>
      <w:r w:rsidRPr="000E0B2C">
        <w:rPr>
          <w:sz w:val="26"/>
          <w:szCs w:val="26"/>
        </w:rPr>
        <w:t>Закладка предназначена для ввода, просмотра и редактирования информации о списке номеров, существующих у провайдера, предоставляющего услуги связи клиенту. Номерная емкость в справочнике задается для каждого типа сервиса и типа идентификатора подключения.</w:t>
      </w:r>
    </w:p>
    <w:p w:rsidR="00F42A2D" w:rsidRPr="000E0B2C" w:rsidRDefault="00F42A2D" w:rsidP="000E0B2C">
      <w:pPr>
        <w:pStyle w:val="3"/>
        <w:spacing w:before="0" w:after="0"/>
        <w:rPr>
          <w:rFonts w:ascii="Times New Roman" w:hAnsi="Times New Roman"/>
        </w:rPr>
      </w:pPr>
      <w:bookmarkStart w:id="193" w:name="_Toc176241717"/>
      <w:bookmarkStart w:id="194" w:name="_Toc200362000"/>
      <w:bookmarkStart w:id="195" w:name="_Toc213148532"/>
      <w:bookmarkStart w:id="196" w:name="_Toc213654768"/>
      <w:bookmarkStart w:id="197" w:name="_Toc237326324"/>
      <w:bookmarkStart w:id="198" w:name="_Toc294180873"/>
      <w:bookmarkStart w:id="199" w:name="_Toc63106553"/>
      <w:r w:rsidRPr="000E0B2C">
        <w:rPr>
          <w:rFonts w:ascii="Times New Roman" w:hAnsi="Times New Roman"/>
        </w:rPr>
        <w:t>Закладка «Партнеры»</w:t>
      </w:r>
      <w:bookmarkEnd w:id="193"/>
      <w:bookmarkEnd w:id="194"/>
      <w:bookmarkEnd w:id="195"/>
      <w:bookmarkEnd w:id="196"/>
      <w:bookmarkEnd w:id="197"/>
      <w:bookmarkEnd w:id="198"/>
      <w:bookmarkEnd w:id="199"/>
    </w:p>
    <w:p w:rsidR="00F42A2D" w:rsidRPr="000E0B2C" w:rsidRDefault="00F42A2D" w:rsidP="000E0B2C">
      <w:pPr>
        <w:rPr>
          <w:sz w:val="26"/>
          <w:szCs w:val="26"/>
        </w:rPr>
      </w:pPr>
      <w:r w:rsidRPr="000E0B2C">
        <w:rPr>
          <w:sz w:val="26"/>
          <w:szCs w:val="26"/>
        </w:rPr>
        <w:t>Закладка предназначена для ввода, просмотра и редактирования информации о партнерах провайдера, а также для определения тарифных планов, в соответствии с которыми провайдер осуществляет взаиморасчеты с партнерами</w:t>
      </w:r>
      <w:r w:rsidR="002139D5">
        <w:rPr>
          <w:sz w:val="26"/>
          <w:szCs w:val="26"/>
        </w:rPr>
        <w:t xml:space="preserve"> за предоставление услуг связи.</w:t>
      </w:r>
    </w:p>
    <w:p w:rsidR="00F42A2D" w:rsidRPr="000E0B2C" w:rsidRDefault="00F42A2D" w:rsidP="000E0B2C">
      <w:pPr>
        <w:pStyle w:val="3"/>
        <w:spacing w:before="0" w:after="0"/>
        <w:rPr>
          <w:rFonts w:ascii="Times New Roman" w:hAnsi="Times New Roman"/>
        </w:rPr>
      </w:pPr>
      <w:bookmarkStart w:id="200" w:name="_Toc176241718"/>
      <w:bookmarkStart w:id="201" w:name="_Toc200362001"/>
      <w:bookmarkStart w:id="202" w:name="_Toc213148533"/>
      <w:bookmarkStart w:id="203" w:name="_Toc213654769"/>
      <w:bookmarkStart w:id="204" w:name="_Toc237326325"/>
      <w:bookmarkStart w:id="205" w:name="_Toc294180874"/>
      <w:bookmarkStart w:id="206" w:name="_Toc63106554"/>
      <w:r w:rsidRPr="000E0B2C">
        <w:rPr>
          <w:rFonts w:ascii="Times New Roman" w:hAnsi="Times New Roman"/>
        </w:rPr>
        <w:t>Закладка «Штрафной план»</w:t>
      </w:r>
      <w:bookmarkEnd w:id="200"/>
      <w:bookmarkEnd w:id="201"/>
      <w:bookmarkEnd w:id="202"/>
      <w:bookmarkEnd w:id="203"/>
      <w:bookmarkEnd w:id="204"/>
      <w:bookmarkEnd w:id="205"/>
      <w:bookmarkEnd w:id="206"/>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sz w:val="26"/>
          <w:szCs w:val="26"/>
        </w:rPr>
        <w:t>Закладка предназначена для настройки тарифных планов в разрезе типов сервисов, по которым в системе осуществляется выставление штрафных счетов дилерам и создание заявок на продажу оборудования дилерам.</w:t>
      </w:r>
    </w:p>
    <w:p w:rsidR="00F42A2D" w:rsidRPr="000E0B2C" w:rsidRDefault="00F42A2D" w:rsidP="000E0B2C">
      <w:pPr>
        <w:pStyle w:val="3"/>
        <w:spacing w:before="0" w:after="0"/>
        <w:rPr>
          <w:rFonts w:ascii="Times New Roman" w:hAnsi="Times New Roman"/>
        </w:rPr>
      </w:pPr>
      <w:bookmarkStart w:id="207" w:name="_Toc176241719"/>
      <w:bookmarkStart w:id="208" w:name="_Toc200362002"/>
      <w:bookmarkStart w:id="209" w:name="_Toc213148534"/>
      <w:bookmarkStart w:id="210" w:name="_Toc213654770"/>
      <w:bookmarkStart w:id="211" w:name="_Toc237326326"/>
      <w:bookmarkStart w:id="212" w:name="_Toc294180875"/>
      <w:bookmarkStart w:id="213" w:name="_Toc63106555"/>
      <w:r w:rsidRPr="000E0B2C">
        <w:rPr>
          <w:rFonts w:ascii="Times New Roman" w:hAnsi="Times New Roman"/>
        </w:rPr>
        <w:lastRenderedPageBreak/>
        <w:t>Закладка «Лицевой счет»</w:t>
      </w:r>
      <w:bookmarkEnd w:id="207"/>
      <w:bookmarkEnd w:id="208"/>
      <w:bookmarkEnd w:id="209"/>
      <w:bookmarkEnd w:id="210"/>
      <w:bookmarkEnd w:id="211"/>
      <w:bookmarkEnd w:id="212"/>
      <w:bookmarkEnd w:id="213"/>
    </w:p>
    <w:p w:rsidR="00F42A2D" w:rsidRPr="000E0B2C" w:rsidRDefault="00F42A2D" w:rsidP="000E0B2C">
      <w:pPr>
        <w:rPr>
          <w:sz w:val="26"/>
          <w:szCs w:val="26"/>
        </w:rPr>
      </w:pPr>
      <w:r w:rsidRPr="000E0B2C">
        <w:rPr>
          <w:sz w:val="26"/>
          <w:szCs w:val="26"/>
        </w:rPr>
        <w:t>Закладка предназначена для формирования пула лицевых счетов, необходимых в процессе регистрации клиента и регистрации целевых платежей клиентов еще не зарегистрированных в системе, которые заключили договор на пользован</w:t>
      </w:r>
      <w:r w:rsidR="002139D5">
        <w:rPr>
          <w:sz w:val="26"/>
          <w:szCs w:val="26"/>
        </w:rPr>
        <w:t>ие услугами связи через дилера.</w:t>
      </w:r>
    </w:p>
    <w:p w:rsidR="00795E4D" w:rsidRPr="000E0B2C" w:rsidRDefault="00795E4D" w:rsidP="000E0B2C">
      <w:pPr>
        <w:pStyle w:val="16"/>
        <w:spacing w:line="360" w:lineRule="auto"/>
        <w:jc w:val="both"/>
        <w:rPr>
          <w:rFonts w:ascii="Times New Roman" w:hAnsi="Times New Roman"/>
          <w:sz w:val="26"/>
          <w:szCs w:val="26"/>
        </w:rPr>
      </w:pPr>
    </w:p>
    <w:p w:rsidR="00F42A2D" w:rsidRPr="000E0B2C" w:rsidRDefault="00F42A2D" w:rsidP="000E0B2C">
      <w:pPr>
        <w:pStyle w:val="2"/>
        <w:spacing w:before="0" w:after="0"/>
        <w:rPr>
          <w:rFonts w:ascii="Times New Roman" w:hAnsi="Times New Roman"/>
          <w:sz w:val="26"/>
          <w:szCs w:val="26"/>
        </w:rPr>
      </w:pPr>
      <w:bookmarkStart w:id="214" w:name="_Toc176241720"/>
      <w:bookmarkStart w:id="215" w:name="_Toc213148535"/>
      <w:bookmarkStart w:id="216" w:name="_Toc213654771"/>
      <w:bookmarkStart w:id="217" w:name="_Toc237326327"/>
      <w:bookmarkStart w:id="218" w:name="_Toc294180876"/>
      <w:bookmarkStart w:id="219" w:name="_Toc63106556"/>
      <w:r w:rsidRPr="000E0B2C">
        <w:rPr>
          <w:rFonts w:ascii="Times New Roman" w:hAnsi="Times New Roman"/>
          <w:sz w:val="26"/>
          <w:szCs w:val="26"/>
        </w:rPr>
        <w:t>Настройка Серверов номерной емкости, Коммутаторов и сот/транков</w:t>
      </w:r>
      <w:bookmarkEnd w:id="214"/>
      <w:bookmarkEnd w:id="215"/>
      <w:bookmarkEnd w:id="216"/>
      <w:bookmarkEnd w:id="217"/>
      <w:bookmarkEnd w:id="218"/>
      <w:bookmarkEnd w:id="219"/>
    </w:p>
    <w:p w:rsidR="00F42A2D" w:rsidRPr="000E0B2C" w:rsidRDefault="00F42A2D" w:rsidP="000E0B2C">
      <w:pPr>
        <w:pStyle w:val="3"/>
        <w:spacing w:before="0" w:after="0"/>
        <w:rPr>
          <w:rFonts w:ascii="Times New Roman" w:hAnsi="Times New Roman"/>
        </w:rPr>
      </w:pPr>
      <w:bookmarkStart w:id="220" w:name="_Toc176241721"/>
      <w:bookmarkStart w:id="221" w:name="_Toc200362004"/>
      <w:bookmarkStart w:id="222" w:name="_Toc213148536"/>
      <w:bookmarkStart w:id="223" w:name="_Toc213654772"/>
      <w:bookmarkStart w:id="224" w:name="_Toc237326328"/>
      <w:bookmarkStart w:id="225" w:name="_Toc294180877"/>
      <w:bookmarkStart w:id="226" w:name="_Toc63106557"/>
      <w:r w:rsidRPr="000E0B2C">
        <w:rPr>
          <w:rFonts w:ascii="Times New Roman" w:hAnsi="Times New Roman"/>
        </w:rPr>
        <w:t>Серверы номерной емкости</w:t>
      </w:r>
      <w:bookmarkEnd w:id="220"/>
      <w:bookmarkEnd w:id="221"/>
      <w:bookmarkEnd w:id="222"/>
      <w:bookmarkEnd w:id="223"/>
      <w:bookmarkEnd w:id="224"/>
      <w:bookmarkEnd w:id="225"/>
      <w:bookmarkEnd w:id="226"/>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sz w:val="26"/>
          <w:szCs w:val="26"/>
        </w:rPr>
        <w:t xml:space="preserve">Открываем интерфейс Серверы номерной емкости </w:t>
      </w:r>
      <w:r w:rsidRPr="000E0B2C">
        <w:rPr>
          <w:rFonts w:ascii="Times New Roman" w:hAnsi="Times New Roman"/>
          <w:b/>
          <w:i/>
          <w:sz w:val="26"/>
          <w:szCs w:val="26"/>
        </w:rPr>
        <w:t>“</w:t>
      </w:r>
      <w:r w:rsidRPr="000E0B2C">
        <w:rPr>
          <w:rFonts w:ascii="Times New Roman" w:hAnsi="Times New Roman"/>
          <w:i/>
          <w:sz w:val="26"/>
          <w:szCs w:val="26"/>
        </w:rPr>
        <w:t>Каталоги\Тарификация\Связь\Серверы номерной емкости</w:t>
      </w:r>
      <w:r w:rsidRPr="000E0B2C">
        <w:rPr>
          <w:rFonts w:ascii="Times New Roman" w:hAnsi="Times New Roman"/>
          <w:b/>
          <w:i/>
          <w:sz w:val="26"/>
          <w:szCs w:val="26"/>
        </w:rPr>
        <w:t>”.</w:t>
      </w:r>
      <w:r w:rsidRPr="000E0B2C">
        <w:rPr>
          <w:rFonts w:ascii="Times New Roman" w:hAnsi="Times New Roman"/>
          <w:sz w:val="26"/>
          <w:szCs w:val="26"/>
        </w:rPr>
        <w:t xml:space="preserve"> Нажав кнопку [Редактировать] добавляем новый сервер номерной емкости.</w:t>
      </w: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sz w:val="26"/>
          <w:szCs w:val="26"/>
        </w:rPr>
        <w:t>Вводим его наименование и выбираем Тип сервера услуг.</w:t>
      </w:r>
    </w:p>
    <w:p w:rsidR="00F42A2D" w:rsidRPr="000E0B2C" w:rsidRDefault="00811E7D" w:rsidP="000E0B2C">
      <w:pPr>
        <w:pStyle w:val="16"/>
        <w:spacing w:line="360" w:lineRule="auto"/>
        <w:jc w:val="both"/>
        <w:rPr>
          <w:rFonts w:ascii="Times New Roman" w:hAnsi="Times New Roman"/>
          <w:sz w:val="26"/>
          <w:szCs w:val="26"/>
        </w:rPr>
      </w:pPr>
      <w:r w:rsidRPr="000E0B2C">
        <w:rPr>
          <w:rFonts w:ascii="Times New Roman" w:hAnsi="Times New Roman"/>
          <w:noProof/>
          <w:sz w:val="26"/>
          <w:szCs w:val="26"/>
        </w:rPr>
        <w:drawing>
          <wp:inline distT="0" distB="0" distL="0" distR="0" wp14:anchorId="65D70CFC" wp14:editId="061A1EC7">
            <wp:extent cx="5495925" cy="1485900"/>
            <wp:effectExtent l="0" t="0" r="9525" b="0"/>
            <wp:docPr id="140"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58">
                      <a:lum contrast="6000"/>
                      <a:extLst>
                        <a:ext uri="{28A0092B-C50C-407E-A947-70E740481C1C}">
                          <a14:useLocalDpi xmlns:a14="http://schemas.microsoft.com/office/drawing/2010/main" val="0"/>
                        </a:ext>
                      </a:extLst>
                    </a:blip>
                    <a:srcRect l="16502" t="17094" r="14464" b="62624"/>
                    <a:stretch>
                      <a:fillRect/>
                    </a:stretch>
                  </pic:blipFill>
                  <pic:spPr bwMode="auto">
                    <a:xfrm>
                      <a:off x="0" y="0"/>
                      <a:ext cx="5495925" cy="1485900"/>
                    </a:xfrm>
                    <a:prstGeom prst="rect">
                      <a:avLst/>
                    </a:prstGeom>
                    <a:noFill/>
                    <a:ln>
                      <a:noFill/>
                    </a:ln>
                  </pic:spPr>
                </pic:pic>
              </a:graphicData>
            </a:graphic>
          </wp:inline>
        </w:drawing>
      </w:r>
    </w:p>
    <w:p w:rsidR="00F42A2D" w:rsidRPr="000E0B2C" w:rsidRDefault="00F42A2D" w:rsidP="000E0B2C">
      <w:pPr>
        <w:rPr>
          <w:sz w:val="26"/>
          <w:szCs w:val="26"/>
        </w:rPr>
      </w:pPr>
      <w:r w:rsidRPr="000E0B2C">
        <w:rPr>
          <w:b/>
          <w:sz w:val="26"/>
          <w:szCs w:val="26"/>
        </w:rPr>
        <w:t>Код</w:t>
      </w:r>
      <w:r w:rsidRPr="000E0B2C">
        <w:rPr>
          <w:sz w:val="26"/>
          <w:szCs w:val="26"/>
        </w:rPr>
        <w:t xml:space="preserve"> - Порядковый номер компании, владеющей номерной емкостью. Значение поля заполняется с клавиатуры.</w:t>
      </w:r>
    </w:p>
    <w:p w:rsidR="00F42A2D" w:rsidRPr="000E0B2C" w:rsidRDefault="00F42A2D" w:rsidP="000E0B2C">
      <w:pPr>
        <w:rPr>
          <w:sz w:val="26"/>
          <w:szCs w:val="26"/>
        </w:rPr>
      </w:pPr>
      <w:r w:rsidRPr="000E0B2C">
        <w:rPr>
          <w:b/>
          <w:sz w:val="26"/>
          <w:szCs w:val="26"/>
        </w:rPr>
        <w:t>Наименование</w:t>
      </w:r>
      <w:r w:rsidRPr="000E0B2C">
        <w:rPr>
          <w:sz w:val="26"/>
          <w:szCs w:val="26"/>
        </w:rPr>
        <w:t xml:space="preserve"> - Наименование компании, владеющей номерной емкостью. Значение поля заполняется с клавиатуры.</w:t>
      </w:r>
    </w:p>
    <w:p w:rsidR="00F42A2D" w:rsidRPr="000E0B2C" w:rsidRDefault="00F42A2D" w:rsidP="000E0B2C">
      <w:pPr>
        <w:rPr>
          <w:sz w:val="26"/>
          <w:szCs w:val="26"/>
        </w:rPr>
      </w:pPr>
      <w:r w:rsidRPr="000E0B2C">
        <w:rPr>
          <w:b/>
          <w:sz w:val="26"/>
          <w:szCs w:val="26"/>
        </w:rPr>
        <w:t>Сервер услуг</w:t>
      </w:r>
      <w:r w:rsidRPr="000E0B2C">
        <w:rPr>
          <w:sz w:val="26"/>
          <w:szCs w:val="26"/>
        </w:rPr>
        <w:t xml:space="preserve"> - Наименование типа сервера услуг. Значение поля выбирается из списка стандартов связи, формирование которого осуществляется в окне интерфейса «</w:t>
      </w:r>
      <w:r w:rsidRPr="000E0B2C">
        <w:rPr>
          <w:b/>
          <w:i/>
          <w:sz w:val="26"/>
          <w:szCs w:val="26"/>
        </w:rPr>
        <w:t>Типы серверов</w:t>
      </w:r>
      <w:r w:rsidRPr="000E0B2C">
        <w:rPr>
          <w:sz w:val="26"/>
          <w:szCs w:val="26"/>
        </w:rPr>
        <w:t>».</w:t>
      </w:r>
    </w:p>
    <w:p w:rsidR="00F42A2D" w:rsidRPr="000E0B2C" w:rsidRDefault="00F42A2D" w:rsidP="000E0B2C">
      <w:pPr>
        <w:rPr>
          <w:sz w:val="26"/>
          <w:szCs w:val="26"/>
        </w:rPr>
      </w:pPr>
      <w:r w:rsidRPr="000E0B2C">
        <w:rPr>
          <w:b/>
          <w:sz w:val="26"/>
          <w:szCs w:val="26"/>
        </w:rPr>
        <w:t>Код станции</w:t>
      </w:r>
      <w:r w:rsidRPr="000E0B2C">
        <w:rPr>
          <w:sz w:val="26"/>
          <w:szCs w:val="26"/>
        </w:rPr>
        <w:t xml:space="preserve"> – значение поля заполняется с клавиатуры.</w:t>
      </w:r>
    </w:p>
    <w:p w:rsidR="00F42A2D" w:rsidRPr="000E0B2C" w:rsidRDefault="00F42A2D" w:rsidP="000E0B2C">
      <w:pPr>
        <w:rPr>
          <w:i/>
          <w:sz w:val="26"/>
          <w:szCs w:val="26"/>
        </w:rPr>
      </w:pPr>
      <w:r w:rsidRPr="000E0B2C">
        <w:rPr>
          <w:i/>
          <w:sz w:val="26"/>
          <w:szCs w:val="26"/>
        </w:rPr>
        <w:t>Примечание. Заполнение значения поля позволяет просматривать номерную емкость и историю изменения подключений в окне интерфейса «Номерная емкость».</w:t>
      </w:r>
    </w:p>
    <w:p w:rsidR="00F42A2D" w:rsidRPr="000E0B2C" w:rsidRDefault="00F42A2D" w:rsidP="000E0B2C">
      <w:pPr>
        <w:pStyle w:val="16"/>
        <w:spacing w:line="360" w:lineRule="auto"/>
        <w:jc w:val="both"/>
        <w:rPr>
          <w:rFonts w:ascii="Times New Roman" w:hAnsi="Times New Roman"/>
          <w:sz w:val="26"/>
          <w:szCs w:val="26"/>
        </w:rPr>
      </w:pPr>
    </w:p>
    <w:p w:rsidR="00F42A2D" w:rsidRPr="000E0B2C" w:rsidRDefault="00F42A2D" w:rsidP="000E0B2C">
      <w:pPr>
        <w:pStyle w:val="3"/>
        <w:spacing w:before="0" w:after="0"/>
        <w:rPr>
          <w:rFonts w:ascii="Times New Roman" w:hAnsi="Times New Roman"/>
        </w:rPr>
      </w:pPr>
      <w:bookmarkStart w:id="227" w:name="_Toc176241722"/>
      <w:bookmarkStart w:id="228" w:name="_Toc200362005"/>
      <w:bookmarkStart w:id="229" w:name="_Toc213148537"/>
      <w:bookmarkStart w:id="230" w:name="_Toc213654773"/>
      <w:bookmarkStart w:id="231" w:name="_Toc237326329"/>
      <w:bookmarkStart w:id="232" w:name="_Toc294180878"/>
      <w:bookmarkStart w:id="233" w:name="_Toc63106558"/>
      <w:r w:rsidRPr="000E0B2C">
        <w:rPr>
          <w:rFonts w:ascii="Times New Roman" w:hAnsi="Times New Roman"/>
        </w:rPr>
        <w:lastRenderedPageBreak/>
        <w:t>Коммутаторы \транки\соты</w:t>
      </w:r>
      <w:bookmarkEnd w:id="227"/>
      <w:bookmarkEnd w:id="228"/>
      <w:bookmarkEnd w:id="229"/>
      <w:bookmarkEnd w:id="230"/>
      <w:bookmarkEnd w:id="231"/>
      <w:bookmarkEnd w:id="232"/>
      <w:bookmarkEnd w:id="233"/>
    </w:p>
    <w:p w:rsidR="00F42A2D" w:rsidRPr="000E0B2C" w:rsidRDefault="00F42A2D" w:rsidP="000E0B2C">
      <w:pPr>
        <w:rPr>
          <w:sz w:val="26"/>
          <w:szCs w:val="26"/>
        </w:rPr>
      </w:pPr>
      <w:r w:rsidRPr="000E0B2C">
        <w:rPr>
          <w:sz w:val="26"/>
          <w:szCs w:val="26"/>
        </w:rPr>
        <w:t>Окно интерфейса предназначено для формирования справочника коммутаторов, сот/транков/портов.</w:t>
      </w:r>
    </w:p>
    <w:p w:rsidR="00F42A2D" w:rsidRPr="000E0B2C" w:rsidRDefault="00F42A2D" w:rsidP="000E0B2C">
      <w:pPr>
        <w:ind w:firstLine="0"/>
        <w:rPr>
          <w:b/>
          <w:i/>
          <w:sz w:val="26"/>
          <w:szCs w:val="26"/>
        </w:rPr>
      </w:pPr>
      <w:r w:rsidRPr="000E0B2C">
        <w:rPr>
          <w:sz w:val="26"/>
          <w:szCs w:val="26"/>
        </w:rPr>
        <w:t>Открываем интерфейс</w:t>
      </w:r>
      <w:r w:rsidRPr="000E0B2C">
        <w:rPr>
          <w:b/>
          <w:i/>
          <w:sz w:val="26"/>
          <w:szCs w:val="26"/>
        </w:rPr>
        <w:t xml:space="preserve"> Тарификация \Связь\Коммутаторы \транки\соты</w:t>
      </w:r>
    </w:p>
    <w:p w:rsidR="00F42A2D" w:rsidRPr="000E0B2C" w:rsidRDefault="00C77851" w:rsidP="000E0B2C">
      <w:pPr>
        <w:pStyle w:val="16"/>
        <w:spacing w:line="360" w:lineRule="auto"/>
        <w:jc w:val="both"/>
        <w:rPr>
          <w:rFonts w:ascii="Times New Roman" w:hAnsi="Times New Roman"/>
          <w:sz w:val="26"/>
          <w:szCs w:val="26"/>
        </w:rPr>
      </w:pPr>
      <w:r w:rsidRPr="000E0B2C">
        <w:rPr>
          <w:rFonts w:ascii="Times New Roman" w:hAnsi="Times New Roman"/>
          <w:sz w:val="26"/>
          <w:szCs w:val="26"/>
        </w:rPr>
        <w:t>Верхняя часть</w:t>
      </w:r>
      <w:r w:rsidR="00F42A2D" w:rsidRPr="000E0B2C">
        <w:rPr>
          <w:rFonts w:ascii="Times New Roman" w:hAnsi="Times New Roman"/>
          <w:sz w:val="26"/>
          <w:szCs w:val="26"/>
        </w:rPr>
        <w:t xml:space="preserve"> содержит список коммутаторов для типов связи, нижняя - информацию о сотах/</w:t>
      </w:r>
      <w:r w:rsidR="002139D5">
        <w:rPr>
          <w:rFonts w:ascii="Times New Roman" w:hAnsi="Times New Roman"/>
          <w:sz w:val="26"/>
          <w:szCs w:val="26"/>
        </w:rPr>
        <w:t>транках в разрезе коммутаторов.</w:t>
      </w: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sz w:val="26"/>
          <w:szCs w:val="26"/>
        </w:rPr>
        <w:t>В режиме редактирования добавляем новый Коммутатор, вводим его наименование, указываем тип сервиса, поле “Идентификатор” – значение, идентифицирующее данный коммутатор.</w:t>
      </w: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sz w:val="26"/>
          <w:szCs w:val="26"/>
        </w:rPr>
        <w:t xml:space="preserve">Например, для Интернет коммутатора это будет </w:t>
      </w:r>
      <w:r w:rsidRPr="000E0B2C">
        <w:rPr>
          <w:rFonts w:ascii="Times New Roman" w:hAnsi="Times New Roman"/>
          <w:sz w:val="26"/>
          <w:szCs w:val="26"/>
          <w:lang w:val="en-US"/>
        </w:rPr>
        <w:t>IP</w:t>
      </w:r>
      <w:r w:rsidRPr="000E0B2C">
        <w:rPr>
          <w:rFonts w:ascii="Times New Roman" w:hAnsi="Times New Roman"/>
          <w:sz w:val="26"/>
          <w:szCs w:val="26"/>
        </w:rPr>
        <w:t xml:space="preserve"> адрес, для </w:t>
      </w:r>
      <w:r w:rsidRPr="000E0B2C">
        <w:rPr>
          <w:rFonts w:ascii="Times New Roman" w:hAnsi="Times New Roman"/>
          <w:sz w:val="26"/>
          <w:szCs w:val="26"/>
          <w:lang w:val="en-US"/>
        </w:rPr>
        <w:t>GSM</w:t>
      </w:r>
      <w:r w:rsidRPr="000E0B2C">
        <w:rPr>
          <w:rFonts w:ascii="Times New Roman" w:hAnsi="Times New Roman"/>
          <w:sz w:val="26"/>
          <w:szCs w:val="26"/>
        </w:rPr>
        <w:t xml:space="preserve"> это </w:t>
      </w:r>
      <w:r w:rsidRPr="000E0B2C">
        <w:rPr>
          <w:rFonts w:ascii="Times New Roman" w:hAnsi="Times New Roman"/>
          <w:sz w:val="26"/>
          <w:szCs w:val="26"/>
          <w:lang w:val="en-US"/>
        </w:rPr>
        <w:t>MSC</w:t>
      </w:r>
      <w:r w:rsidRPr="000E0B2C">
        <w:rPr>
          <w:rFonts w:ascii="Times New Roman" w:hAnsi="Times New Roman"/>
          <w:sz w:val="26"/>
          <w:szCs w:val="26"/>
        </w:rPr>
        <w:t xml:space="preserve"> и т.п.</w:t>
      </w: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sz w:val="26"/>
          <w:szCs w:val="26"/>
        </w:rPr>
        <w:t>Для каждого Коммутатора можно прописать список подключенных к нему сот/транков, для этого встаем курсором в нижнее поле и добавляем наименования сот/транков</w:t>
      </w:r>
    </w:p>
    <w:p w:rsidR="00F42A2D" w:rsidRPr="000E0B2C" w:rsidRDefault="00811E7D" w:rsidP="000E0B2C">
      <w:pPr>
        <w:pStyle w:val="16"/>
        <w:spacing w:line="360" w:lineRule="auto"/>
        <w:rPr>
          <w:rFonts w:ascii="Times New Roman" w:hAnsi="Times New Roman"/>
          <w:sz w:val="26"/>
          <w:szCs w:val="26"/>
        </w:rPr>
      </w:pPr>
      <w:r w:rsidRPr="000E0B2C">
        <w:rPr>
          <w:rFonts w:ascii="Times New Roman" w:hAnsi="Times New Roman"/>
          <w:noProof/>
          <w:sz w:val="26"/>
          <w:szCs w:val="26"/>
        </w:rPr>
        <w:drawing>
          <wp:inline distT="0" distB="0" distL="0" distR="0" wp14:anchorId="331B7C1B" wp14:editId="4074DA0C">
            <wp:extent cx="5295900" cy="2619375"/>
            <wp:effectExtent l="0" t="0" r="0" b="9525"/>
            <wp:docPr id="141"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59">
                      <a:extLst>
                        <a:ext uri="{28A0092B-C50C-407E-A947-70E740481C1C}">
                          <a14:useLocalDpi xmlns:a14="http://schemas.microsoft.com/office/drawing/2010/main" val="0"/>
                        </a:ext>
                      </a:extLst>
                    </a:blip>
                    <a:srcRect l="2155" t="15819" b="6085"/>
                    <a:stretch>
                      <a:fillRect/>
                    </a:stretch>
                  </pic:blipFill>
                  <pic:spPr bwMode="auto">
                    <a:xfrm>
                      <a:off x="0" y="0"/>
                      <a:ext cx="5295900" cy="2619375"/>
                    </a:xfrm>
                    <a:prstGeom prst="rect">
                      <a:avLst/>
                    </a:prstGeom>
                    <a:noFill/>
                    <a:ln>
                      <a:noFill/>
                    </a:ln>
                  </pic:spPr>
                </pic:pic>
              </a:graphicData>
            </a:graphic>
          </wp:inline>
        </w:drawing>
      </w:r>
    </w:p>
    <w:p w:rsidR="00F42A2D" w:rsidRPr="000E0B2C" w:rsidRDefault="00F42A2D" w:rsidP="000E0B2C">
      <w:pPr>
        <w:pStyle w:val="16"/>
        <w:spacing w:line="360" w:lineRule="auto"/>
        <w:jc w:val="both"/>
        <w:rPr>
          <w:rFonts w:ascii="Times New Roman" w:hAnsi="Times New Roman"/>
          <w:sz w:val="26"/>
          <w:szCs w:val="26"/>
        </w:rPr>
      </w:pPr>
    </w:p>
    <w:p w:rsidR="00F42A2D" w:rsidRPr="000E0B2C" w:rsidRDefault="00F42A2D" w:rsidP="000E0B2C">
      <w:pPr>
        <w:pStyle w:val="3"/>
        <w:spacing w:before="0" w:after="0"/>
        <w:rPr>
          <w:rFonts w:ascii="Times New Roman" w:hAnsi="Times New Roman"/>
        </w:rPr>
      </w:pPr>
      <w:bookmarkStart w:id="234" w:name="_Toc176241723"/>
      <w:bookmarkStart w:id="235" w:name="_Toc200362006"/>
      <w:bookmarkStart w:id="236" w:name="_Toc213148538"/>
      <w:bookmarkStart w:id="237" w:name="_Toc213654774"/>
      <w:bookmarkStart w:id="238" w:name="_Toc237326330"/>
      <w:bookmarkStart w:id="239" w:name="_Toc294180879"/>
      <w:bookmarkStart w:id="240" w:name="_Toc63106559"/>
      <w:r w:rsidRPr="000E0B2C">
        <w:rPr>
          <w:rFonts w:ascii="Times New Roman" w:hAnsi="Times New Roman"/>
        </w:rPr>
        <w:t>Тип сервиса</w:t>
      </w:r>
      <w:bookmarkEnd w:id="234"/>
      <w:bookmarkEnd w:id="235"/>
      <w:bookmarkEnd w:id="236"/>
      <w:bookmarkEnd w:id="237"/>
      <w:bookmarkEnd w:id="238"/>
      <w:bookmarkEnd w:id="239"/>
      <w:bookmarkEnd w:id="240"/>
    </w:p>
    <w:p w:rsidR="00F42A2D" w:rsidRPr="000E0B2C" w:rsidRDefault="00F42A2D" w:rsidP="000E0B2C">
      <w:pPr>
        <w:rPr>
          <w:sz w:val="26"/>
          <w:szCs w:val="26"/>
        </w:rPr>
      </w:pPr>
      <w:r w:rsidRPr="000E0B2C">
        <w:rPr>
          <w:sz w:val="26"/>
          <w:szCs w:val="26"/>
        </w:rPr>
        <w:t>Окно интерфейса предназначено для формирования справоч</w:t>
      </w:r>
      <w:r w:rsidR="002139D5">
        <w:rPr>
          <w:sz w:val="26"/>
          <w:szCs w:val="26"/>
        </w:rPr>
        <w:t>ника типов сервиса и вызывается</w:t>
      </w:r>
    </w:p>
    <w:p w:rsidR="00F42A2D" w:rsidRPr="000E0B2C" w:rsidRDefault="00F42A2D" w:rsidP="000E0B2C">
      <w:pPr>
        <w:rPr>
          <w:b/>
          <w:i/>
          <w:sz w:val="26"/>
          <w:szCs w:val="26"/>
        </w:rPr>
      </w:pPr>
      <w:r w:rsidRPr="000E0B2C">
        <w:rPr>
          <w:b/>
          <w:i/>
          <w:sz w:val="26"/>
          <w:szCs w:val="26"/>
        </w:rPr>
        <w:t>Каталоги/Тарификация/Связь/Типы сервиса.</w:t>
      </w:r>
    </w:p>
    <w:p w:rsidR="00F42A2D" w:rsidRPr="000E0B2C" w:rsidRDefault="00811E7D" w:rsidP="000E0B2C">
      <w:pPr>
        <w:rPr>
          <w:sz w:val="26"/>
          <w:szCs w:val="26"/>
        </w:rPr>
      </w:pPr>
      <w:r w:rsidRPr="000E0B2C">
        <w:rPr>
          <w:noProof/>
          <w:sz w:val="26"/>
          <w:szCs w:val="26"/>
          <w:lang w:eastAsia="ru-RU"/>
        </w:rPr>
        <w:lastRenderedPageBreak/>
        <w:drawing>
          <wp:inline distT="0" distB="0" distL="0" distR="0" wp14:anchorId="5DDDC7B6" wp14:editId="20438AA7">
            <wp:extent cx="6172200" cy="1952625"/>
            <wp:effectExtent l="0" t="0" r="0" b="9525"/>
            <wp:docPr id="142"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60">
                      <a:lum contrast="6000"/>
                      <a:extLst>
                        <a:ext uri="{28A0092B-C50C-407E-A947-70E740481C1C}">
                          <a14:useLocalDpi xmlns:a14="http://schemas.microsoft.com/office/drawing/2010/main" val="0"/>
                        </a:ext>
                      </a:extLst>
                    </a:blip>
                    <a:srcRect l="12807" t="25174" r="7228" b="36792"/>
                    <a:stretch>
                      <a:fillRect/>
                    </a:stretch>
                  </pic:blipFill>
                  <pic:spPr bwMode="auto">
                    <a:xfrm>
                      <a:off x="0" y="0"/>
                      <a:ext cx="6172200" cy="1952625"/>
                    </a:xfrm>
                    <a:prstGeom prst="rect">
                      <a:avLst/>
                    </a:prstGeom>
                    <a:noFill/>
                    <a:ln>
                      <a:noFill/>
                    </a:ln>
                  </pic:spPr>
                </pic:pic>
              </a:graphicData>
            </a:graphic>
          </wp:inline>
        </w:drawing>
      </w:r>
    </w:p>
    <w:p w:rsidR="00F42A2D" w:rsidRPr="000E0B2C" w:rsidRDefault="00F42A2D" w:rsidP="000E0B2C">
      <w:pPr>
        <w:rPr>
          <w:sz w:val="26"/>
          <w:szCs w:val="26"/>
        </w:rPr>
      </w:pPr>
      <w:r w:rsidRPr="000E0B2C">
        <w:rPr>
          <w:sz w:val="26"/>
          <w:szCs w:val="26"/>
        </w:rPr>
        <w:t>Заполняем поля:</w:t>
      </w:r>
    </w:p>
    <w:p w:rsidR="00F42A2D" w:rsidRPr="000E0B2C" w:rsidRDefault="00F42A2D" w:rsidP="000E0B2C">
      <w:pPr>
        <w:rPr>
          <w:sz w:val="26"/>
          <w:szCs w:val="26"/>
        </w:rPr>
      </w:pPr>
      <w:r w:rsidRPr="000E0B2C">
        <w:rPr>
          <w:sz w:val="26"/>
          <w:szCs w:val="26"/>
        </w:rPr>
        <w:t>Код - Порядковый номер записи. Значение поля заполняется автоматич</w:t>
      </w:r>
      <w:r w:rsidR="002139D5">
        <w:rPr>
          <w:sz w:val="26"/>
          <w:szCs w:val="26"/>
        </w:rPr>
        <w:t>ески при создании новой записи.</w:t>
      </w:r>
    </w:p>
    <w:p w:rsidR="00F42A2D" w:rsidRPr="000E0B2C" w:rsidRDefault="00F42A2D" w:rsidP="000E0B2C">
      <w:pPr>
        <w:rPr>
          <w:sz w:val="26"/>
          <w:szCs w:val="26"/>
        </w:rPr>
      </w:pPr>
      <w:r w:rsidRPr="000E0B2C">
        <w:rPr>
          <w:sz w:val="26"/>
          <w:szCs w:val="26"/>
        </w:rPr>
        <w:t>Тип сервиса - Название типа сервиса. Значение поля не подлежит редактированию.</w:t>
      </w:r>
    </w:p>
    <w:p w:rsidR="00F42A2D" w:rsidRPr="000E0B2C" w:rsidRDefault="00F42A2D" w:rsidP="000E0B2C">
      <w:pPr>
        <w:rPr>
          <w:sz w:val="26"/>
          <w:szCs w:val="26"/>
        </w:rPr>
      </w:pPr>
      <w:r w:rsidRPr="000E0B2C">
        <w:rPr>
          <w:sz w:val="26"/>
          <w:szCs w:val="26"/>
        </w:rPr>
        <w:t>Канал по умолчанию - Канал, используемый типом сервиса по умолчанию. Значение поля заполняется из справочника типов каналов, формирование которого осуществляе</w:t>
      </w:r>
      <w:r w:rsidR="002139D5">
        <w:rPr>
          <w:sz w:val="26"/>
          <w:szCs w:val="26"/>
        </w:rPr>
        <w:t>тся в окне интерфейса "Каналы".</w:t>
      </w:r>
    </w:p>
    <w:p w:rsidR="00F42A2D" w:rsidRPr="000E0B2C" w:rsidRDefault="00F42A2D" w:rsidP="000E0B2C">
      <w:pPr>
        <w:rPr>
          <w:sz w:val="26"/>
          <w:szCs w:val="26"/>
        </w:rPr>
      </w:pPr>
      <w:r w:rsidRPr="000E0B2C">
        <w:rPr>
          <w:sz w:val="26"/>
          <w:szCs w:val="26"/>
        </w:rPr>
        <w:t>Необходима прошивка - Признак необходимости прошивки номера оборудования в данном стандарте. Средствами окна интерфейса значение поля не редактируется. Поле принимает значение по умолчанию - "Нет".</w:t>
      </w:r>
    </w:p>
    <w:p w:rsidR="00F42A2D" w:rsidRPr="000E0B2C" w:rsidRDefault="00F42A2D" w:rsidP="000E0B2C">
      <w:pPr>
        <w:rPr>
          <w:i/>
          <w:sz w:val="26"/>
          <w:szCs w:val="26"/>
        </w:rPr>
      </w:pPr>
      <w:r w:rsidRPr="000E0B2C">
        <w:rPr>
          <w:i/>
          <w:sz w:val="26"/>
          <w:szCs w:val="26"/>
        </w:rPr>
        <w:t xml:space="preserve">Примечание. Данный справочник должен содержать тип сервиса "Любой", имеющий код = 32767, канал по умолчанию = DEFAULT, признак прошивки = нет. Данный тип сервиса применяется для упрощения ведения информации следующих справочников: </w:t>
      </w:r>
      <w:r w:rsidR="000B2695" w:rsidRPr="000E0B2C">
        <w:rPr>
          <w:i/>
          <w:sz w:val="26"/>
          <w:szCs w:val="26"/>
        </w:rPr>
        <w:t>"Операции", "</w:t>
      </w:r>
      <w:r w:rsidR="000B2695" w:rsidRPr="000E0B2C">
        <w:rPr>
          <w:i/>
          <w:iCs/>
          <w:sz w:val="26"/>
          <w:szCs w:val="26"/>
        </w:rPr>
        <w:t>Услуги</w:t>
      </w:r>
      <w:r w:rsidR="000B2695" w:rsidRPr="000E0B2C">
        <w:rPr>
          <w:i/>
          <w:sz w:val="26"/>
          <w:szCs w:val="26"/>
        </w:rPr>
        <w:t xml:space="preserve">", "Типы заявок", а также для установления правил отбора информации в следующих справочниках: </w:t>
      </w:r>
      <w:r w:rsidRPr="000E0B2C">
        <w:rPr>
          <w:i/>
          <w:sz w:val="26"/>
          <w:szCs w:val="26"/>
        </w:rPr>
        <w:t>"Операции в заявках", "Услуги в заявках". Строка справочника, содержащая тип сервиса с кодом, равным 32767, формируется с помощью запроса к файлу базы данных АСР.</w:t>
      </w:r>
    </w:p>
    <w:p w:rsidR="00F42A2D" w:rsidRPr="000E0B2C" w:rsidRDefault="00F42A2D" w:rsidP="000E0B2C">
      <w:pPr>
        <w:rPr>
          <w:i/>
          <w:sz w:val="26"/>
          <w:szCs w:val="26"/>
        </w:rPr>
      </w:pPr>
      <w:r w:rsidRPr="000E0B2C">
        <w:rPr>
          <w:i/>
          <w:sz w:val="26"/>
          <w:szCs w:val="26"/>
        </w:rPr>
        <w:t>Назначение экранных кнопок:</w:t>
      </w:r>
    </w:p>
    <w:p w:rsidR="00F42A2D" w:rsidRPr="000E0B2C" w:rsidRDefault="00F8561A" w:rsidP="000E0B2C">
      <w:pPr>
        <w:rPr>
          <w:sz w:val="26"/>
          <w:szCs w:val="26"/>
        </w:rPr>
      </w:pPr>
      <w:r>
        <w:rPr>
          <w:noProof/>
          <w:sz w:val="26"/>
          <w:szCs w:val="26"/>
        </w:rPr>
        <w:pict>
          <v:shape id="_x0000_i1055" type="#_x0000_t75" alt="" style="width:37pt;height:23pt;mso-width-percent:0;mso-height-percent:0;mso-width-percent:0;mso-height-percent:0">
            <v:imagedata r:id="rId61" o:title=""/>
          </v:shape>
        </w:pict>
      </w:r>
      <w:r w:rsidR="00F42A2D" w:rsidRPr="000E0B2C">
        <w:rPr>
          <w:sz w:val="26"/>
          <w:szCs w:val="26"/>
        </w:rPr>
        <w:t xml:space="preserve"> Открытие окна интерфейса "Каналы" для формирования справочника типов каналов.</w:t>
      </w:r>
    </w:p>
    <w:p w:rsidR="00F42A2D" w:rsidRPr="000E0B2C" w:rsidRDefault="00F8561A" w:rsidP="000E0B2C">
      <w:pPr>
        <w:rPr>
          <w:sz w:val="26"/>
          <w:szCs w:val="26"/>
        </w:rPr>
      </w:pPr>
      <w:r>
        <w:rPr>
          <w:noProof/>
          <w:sz w:val="26"/>
          <w:szCs w:val="26"/>
        </w:rPr>
        <w:pict>
          <v:shape id="_x0000_i1054" type="#_x0000_t75" alt="" style="width:37pt;height:23pt;mso-width-percent:0;mso-height-percent:0;mso-width-percent:0;mso-height-percent:0">
            <v:imagedata r:id="rId62" o:title=""/>
          </v:shape>
        </w:pict>
      </w:r>
      <w:r w:rsidR="00F42A2D" w:rsidRPr="000E0B2C">
        <w:rPr>
          <w:sz w:val="26"/>
          <w:szCs w:val="26"/>
        </w:rPr>
        <w:t xml:space="preserve"> Открытие окна интерфейса "Правила обработки событий для сервиса" для формирования справочника типов событий.</w:t>
      </w:r>
    </w:p>
    <w:p w:rsidR="00F42A2D" w:rsidRDefault="00F42A2D" w:rsidP="000E0B2C">
      <w:pPr>
        <w:rPr>
          <w:sz w:val="26"/>
          <w:szCs w:val="26"/>
        </w:rPr>
      </w:pPr>
    </w:p>
    <w:p w:rsidR="002139D5" w:rsidRPr="000E0B2C" w:rsidRDefault="002139D5" w:rsidP="000E0B2C">
      <w:pPr>
        <w:rPr>
          <w:sz w:val="26"/>
          <w:szCs w:val="26"/>
        </w:rPr>
      </w:pPr>
    </w:p>
    <w:p w:rsidR="00F42A2D" w:rsidRPr="000E0B2C" w:rsidRDefault="00F42A2D" w:rsidP="000E0B2C">
      <w:pPr>
        <w:rPr>
          <w:b/>
          <w:i/>
          <w:sz w:val="26"/>
          <w:szCs w:val="26"/>
        </w:rPr>
      </w:pPr>
      <w:r w:rsidRPr="000E0B2C">
        <w:rPr>
          <w:b/>
          <w:i/>
          <w:sz w:val="26"/>
          <w:szCs w:val="26"/>
        </w:rPr>
        <w:lastRenderedPageBreak/>
        <w:t>Каналы</w:t>
      </w:r>
    </w:p>
    <w:p w:rsidR="00F42A2D" w:rsidRPr="000E0B2C" w:rsidRDefault="00F42A2D" w:rsidP="000E0B2C">
      <w:pPr>
        <w:rPr>
          <w:sz w:val="26"/>
          <w:szCs w:val="26"/>
        </w:rPr>
      </w:pPr>
      <w:r w:rsidRPr="000E0B2C">
        <w:rPr>
          <w:sz w:val="26"/>
          <w:szCs w:val="26"/>
        </w:rPr>
        <w:t>Информация справочника доступна для изменения, если справочник открыт в режиме редактирования. Для открытия справочника "Каналы" в режиме редактирования необходимо в окне интерфейса "Типы сервиса" перейти в режим редактирования, а затем открыть справочник "Каналы".</w:t>
      </w:r>
    </w:p>
    <w:p w:rsidR="00F42A2D" w:rsidRPr="000E0B2C" w:rsidRDefault="00F42A2D" w:rsidP="000E0B2C">
      <w:pPr>
        <w:rPr>
          <w:sz w:val="26"/>
          <w:szCs w:val="26"/>
        </w:rPr>
      </w:pPr>
    </w:p>
    <w:p w:rsidR="00F42A2D" w:rsidRPr="000E0B2C" w:rsidRDefault="00811E7D" w:rsidP="000E0B2C">
      <w:pPr>
        <w:rPr>
          <w:sz w:val="26"/>
          <w:szCs w:val="26"/>
        </w:rPr>
      </w:pPr>
      <w:r w:rsidRPr="000E0B2C">
        <w:rPr>
          <w:noProof/>
          <w:sz w:val="26"/>
          <w:szCs w:val="26"/>
          <w:lang w:eastAsia="ru-RU"/>
        </w:rPr>
        <w:drawing>
          <wp:inline distT="0" distB="0" distL="0" distR="0" wp14:anchorId="5A2AF3F8" wp14:editId="3CDE5FFD">
            <wp:extent cx="5191125" cy="781050"/>
            <wp:effectExtent l="0" t="0" r="9525" b="0"/>
            <wp:docPr id="143"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63">
                      <a:extLst>
                        <a:ext uri="{28A0092B-C50C-407E-A947-70E740481C1C}">
                          <a14:useLocalDpi xmlns:a14="http://schemas.microsoft.com/office/drawing/2010/main" val="0"/>
                        </a:ext>
                      </a:extLst>
                    </a:blip>
                    <a:srcRect b="72743"/>
                    <a:stretch>
                      <a:fillRect/>
                    </a:stretch>
                  </pic:blipFill>
                  <pic:spPr bwMode="auto">
                    <a:xfrm>
                      <a:off x="0" y="0"/>
                      <a:ext cx="5191125" cy="781050"/>
                    </a:xfrm>
                    <a:prstGeom prst="rect">
                      <a:avLst/>
                    </a:prstGeom>
                    <a:noFill/>
                    <a:ln>
                      <a:noFill/>
                    </a:ln>
                  </pic:spPr>
                </pic:pic>
              </a:graphicData>
            </a:graphic>
          </wp:inline>
        </w:drawing>
      </w:r>
    </w:p>
    <w:p w:rsidR="00F42A2D" w:rsidRPr="000E0B2C" w:rsidRDefault="00F42A2D" w:rsidP="000E0B2C">
      <w:pPr>
        <w:rPr>
          <w:sz w:val="26"/>
          <w:szCs w:val="26"/>
        </w:rPr>
      </w:pPr>
    </w:p>
    <w:p w:rsidR="00F42A2D" w:rsidRPr="000E0B2C" w:rsidRDefault="00F42A2D" w:rsidP="000E0B2C">
      <w:pPr>
        <w:rPr>
          <w:b/>
          <w:i/>
          <w:sz w:val="26"/>
          <w:szCs w:val="26"/>
        </w:rPr>
      </w:pPr>
      <w:r w:rsidRPr="000E0B2C">
        <w:rPr>
          <w:b/>
          <w:i/>
          <w:sz w:val="26"/>
          <w:szCs w:val="26"/>
        </w:rPr>
        <w:t>Правила обработки событий для сервиса</w:t>
      </w:r>
    </w:p>
    <w:p w:rsidR="00F42A2D" w:rsidRPr="000E0B2C" w:rsidRDefault="00F42A2D" w:rsidP="000E0B2C">
      <w:pPr>
        <w:rPr>
          <w:sz w:val="26"/>
          <w:szCs w:val="26"/>
        </w:rPr>
      </w:pPr>
      <w:r w:rsidRPr="000E0B2C">
        <w:rPr>
          <w:sz w:val="26"/>
          <w:szCs w:val="26"/>
        </w:rPr>
        <w:t>Окно интерфейса предназначено для формирования и редактирования списка типов событий, которые инициируют формирование плановых платежей в биллинговом цикле для подключений с типом сервиса, выбранным пользователем в окне интерфейса "Типы сервисов".</w:t>
      </w:r>
    </w:p>
    <w:p w:rsidR="00F42A2D" w:rsidRPr="000E0B2C" w:rsidRDefault="00F42A2D" w:rsidP="000E0B2C">
      <w:pPr>
        <w:rPr>
          <w:sz w:val="26"/>
          <w:szCs w:val="26"/>
        </w:rPr>
      </w:pPr>
      <w:r w:rsidRPr="000E0B2C">
        <w:rPr>
          <w:sz w:val="26"/>
          <w:szCs w:val="26"/>
        </w:rPr>
        <w:t>Информация справочника используется в процессе тарификации соединений абонента при применении коэффициента трафика и коэффициента стоимости, указанных в тарифном плане</w:t>
      </w:r>
      <w:r w:rsidR="002139D5">
        <w:rPr>
          <w:sz w:val="26"/>
          <w:szCs w:val="26"/>
        </w:rPr>
        <w:t xml:space="preserve"> подключения.</w:t>
      </w:r>
    </w:p>
    <w:p w:rsidR="00F42A2D" w:rsidRPr="000E0B2C" w:rsidRDefault="00F42A2D" w:rsidP="000E0B2C">
      <w:pPr>
        <w:rPr>
          <w:sz w:val="26"/>
          <w:szCs w:val="26"/>
        </w:rPr>
      </w:pPr>
    </w:p>
    <w:p w:rsidR="00F42A2D" w:rsidRPr="000E0B2C" w:rsidRDefault="00F42A2D" w:rsidP="000E0B2C">
      <w:pPr>
        <w:pStyle w:val="3"/>
        <w:spacing w:before="0" w:after="0"/>
        <w:rPr>
          <w:rFonts w:ascii="Times New Roman" w:hAnsi="Times New Roman"/>
        </w:rPr>
      </w:pPr>
      <w:bookmarkStart w:id="241" w:name="_Toc176241724"/>
      <w:bookmarkStart w:id="242" w:name="_Toc200362007"/>
      <w:bookmarkStart w:id="243" w:name="_Toc213148539"/>
      <w:bookmarkStart w:id="244" w:name="_Toc213654775"/>
      <w:bookmarkStart w:id="245" w:name="_Toc237326331"/>
      <w:bookmarkStart w:id="246" w:name="_Toc294180880"/>
      <w:bookmarkStart w:id="247" w:name="_Toc63106560"/>
      <w:r w:rsidRPr="000E0B2C">
        <w:rPr>
          <w:rFonts w:ascii="Times New Roman" w:hAnsi="Times New Roman"/>
        </w:rPr>
        <w:t>Типы событий</w:t>
      </w:r>
      <w:bookmarkEnd w:id="241"/>
      <w:bookmarkEnd w:id="242"/>
      <w:bookmarkEnd w:id="243"/>
      <w:bookmarkEnd w:id="244"/>
      <w:bookmarkEnd w:id="245"/>
      <w:bookmarkEnd w:id="246"/>
      <w:bookmarkEnd w:id="247"/>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sz w:val="26"/>
          <w:szCs w:val="26"/>
        </w:rPr>
        <w:t>Окно интерфейса предназначено для ведения справочника типов событий, которые инициируют формирование плановых платежей в биллинговом цикле.</w:t>
      </w: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sz w:val="26"/>
          <w:szCs w:val="26"/>
        </w:rPr>
        <w:t xml:space="preserve">Окно интерфейса вызывается из пункта главного меню </w:t>
      </w:r>
      <w:r w:rsidRPr="000E0B2C">
        <w:rPr>
          <w:rFonts w:ascii="Times New Roman" w:hAnsi="Times New Roman"/>
          <w:b/>
          <w:bCs/>
          <w:sz w:val="26"/>
          <w:szCs w:val="26"/>
        </w:rPr>
        <w:t>Каталоги/Тарификация/Связь/Типы событий</w:t>
      </w:r>
      <w:r w:rsidRPr="000E0B2C">
        <w:rPr>
          <w:rFonts w:ascii="Times New Roman" w:hAnsi="Times New Roman"/>
          <w:sz w:val="26"/>
          <w:szCs w:val="26"/>
        </w:rPr>
        <w:t>.</w:t>
      </w:r>
    </w:p>
    <w:p w:rsidR="00F42A2D" w:rsidRPr="000E0B2C" w:rsidRDefault="00811E7D" w:rsidP="000E0B2C">
      <w:pPr>
        <w:pStyle w:val="16"/>
        <w:spacing w:line="360" w:lineRule="auto"/>
        <w:jc w:val="both"/>
        <w:rPr>
          <w:rFonts w:ascii="Times New Roman" w:hAnsi="Times New Roman"/>
          <w:sz w:val="26"/>
          <w:szCs w:val="26"/>
        </w:rPr>
      </w:pPr>
      <w:r w:rsidRPr="000E0B2C">
        <w:rPr>
          <w:rFonts w:ascii="Times New Roman" w:hAnsi="Times New Roman"/>
          <w:noProof/>
          <w:sz w:val="26"/>
          <w:szCs w:val="26"/>
        </w:rPr>
        <w:drawing>
          <wp:inline distT="0" distB="0" distL="0" distR="0" wp14:anchorId="3A154028" wp14:editId="5C4B10CD">
            <wp:extent cx="4572000" cy="2152650"/>
            <wp:effectExtent l="0" t="0" r="0" b="0"/>
            <wp:docPr id="144"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64">
                      <a:lum contrast="12000"/>
                      <a:extLst>
                        <a:ext uri="{28A0092B-C50C-407E-A947-70E740481C1C}">
                          <a14:useLocalDpi xmlns:a14="http://schemas.microsoft.com/office/drawing/2010/main" val="0"/>
                        </a:ext>
                      </a:extLst>
                    </a:blip>
                    <a:srcRect l="9135" t="25984" r="35812" b="38377"/>
                    <a:stretch>
                      <a:fillRect/>
                    </a:stretch>
                  </pic:blipFill>
                  <pic:spPr bwMode="auto">
                    <a:xfrm>
                      <a:off x="0" y="0"/>
                      <a:ext cx="4572000" cy="2152650"/>
                    </a:xfrm>
                    <a:prstGeom prst="rect">
                      <a:avLst/>
                    </a:prstGeom>
                    <a:noFill/>
                    <a:ln>
                      <a:noFill/>
                    </a:ln>
                  </pic:spPr>
                </pic:pic>
              </a:graphicData>
            </a:graphic>
          </wp:inline>
        </w:drawing>
      </w:r>
      <w:r w:rsidR="00F42A2D" w:rsidRPr="000E0B2C">
        <w:rPr>
          <w:rFonts w:ascii="Times New Roman" w:hAnsi="Times New Roman"/>
          <w:sz w:val="26"/>
          <w:szCs w:val="26"/>
        </w:rPr>
        <w:t xml:space="preserve"> </w:t>
      </w:r>
    </w:p>
    <w:p w:rsidR="00F42A2D" w:rsidRPr="000E0B2C" w:rsidRDefault="00F42A2D" w:rsidP="000E0B2C">
      <w:pPr>
        <w:pStyle w:val="16"/>
        <w:spacing w:line="360" w:lineRule="auto"/>
        <w:jc w:val="both"/>
        <w:rPr>
          <w:rFonts w:ascii="Times New Roman" w:hAnsi="Times New Roman"/>
          <w:i/>
          <w:sz w:val="26"/>
          <w:szCs w:val="26"/>
        </w:rPr>
      </w:pPr>
      <w:r w:rsidRPr="000E0B2C">
        <w:rPr>
          <w:rFonts w:ascii="Times New Roman" w:hAnsi="Times New Roman"/>
          <w:i/>
          <w:sz w:val="26"/>
          <w:szCs w:val="26"/>
        </w:rPr>
        <w:lastRenderedPageBreak/>
        <w:t>Примечание. Перечень типов событий, инициирующих формирование плановых платежей, строго предопределен и формируется при первоначальном заполнении базы данных.</w:t>
      </w:r>
    </w:p>
    <w:p w:rsidR="00F42A2D" w:rsidRPr="000E0B2C" w:rsidRDefault="00F42A2D" w:rsidP="000E0B2C">
      <w:pPr>
        <w:rPr>
          <w:sz w:val="26"/>
          <w:szCs w:val="26"/>
        </w:rPr>
      </w:pPr>
    </w:p>
    <w:p w:rsidR="00F42A2D" w:rsidRPr="000E0B2C" w:rsidRDefault="00F42A2D" w:rsidP="000E0B2C">
      <w:pPr>
        <w:pStyle w:val="2"/>
        <w:spacing w:before="0" w:after="0"/>
        <w:rPr>
          <w:rFonts w:ascii="Times New Roman" w:hAnsi="Times New Roman"/>
          <w:sz w:val="26"/>
          <w:szCs w:val="26"/>
        </w:rPr>
      </w:pPr>
      <w:bookmarkStart w:id="248" w:name="_Toc176241725"/>
      <w:bookmarkStart w:id="249" w:name="_Toc213148540"/>
      <w:bookmarkStart w:id="250" w:name="_Toc213654776"/>
      <w:bookmarkStart w:id="251" w:name="_Ref216581202"/>
      <w:bookmarkStart w:id="252" w:name="_Ref216581212"/>
      <w:bookmarkStart w:id="253" w:name="_Ref225760764"/>
      <w:bookmarkStart w:id="254" w:name="_Toc237326332"/>
      <w:bookmarkStart w:id="255" w:name="_Ref248912624"/>
      <w:bookmarkStart w:id="256" w:name="_Ref248912652"/>
      <w:bookmarkStart w:id="257" w:name="_Toc294180881"/>
      <w:bookmarkStart w:id="258" w:name="_Ref314227367"/>
      <w:bookmarkStart w:id="259" w:name="_Ref314229354"/>
      <w:bookmarkStart w:id="260" w:name="_Ref314229361"/>
      <w:bookmarkStart w:id="261" w:name="_Toc63106561"/>
      <w:r w:rsidRPr="000E0B2C">
        <w:rPr>
          <w:rFonts w:ascii="Times New Roman" w:hAnsi="Times New Roman"/>
          <w:sz w:val="26"/>
          <w:szCs w:val="26"/>
        </w:rPr>
        <w:t>Типы идентификаторов подключений</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rsidR="00F42A2D" w:rsidRPr="000E0B2C" w:rsidRDefault="00F42A2D" w:rsidP="000E0B2C">
      <w:pPr>
        <w:rPr>
          <w:sz w:val="26"/>
          <w:szCs w:val="26"/>
        </w:rPr>
      </w:pPr>
      <w:r w:rsidRPr="000E0B2C">
        <w:rPr>
          <w:sz w:val="26"/>
          <w:szCs w:val="26"/>
        </w:rPr>
        <w:t>Каталоги\Связь\Типы идентификаторов подключений</w:t>
      </w:r>
    </w:p>
    <w:p w:rsidR="00F42A2D" w:rsidRPr="000E0B2C" w:rsidRDefault="00F42A2D" w:rsidP="000E0B2C">
      <w:pPr>
        <w:rPr>
          <w:sz w:val="26"/>
          <w:szCs w:val="26"/>
        </w:rPr>
      </w:pPr>
      <w:r w:rsidRPr="000E0B2C">
        <w:rPr>
          <w:sz w:val="26"/>
          <w:szCs w:val="26"/>
        </w:rPr>
        <w:t xml:space="preserve">Интерфейс предназначен для настройки идентификаторов подключений, например номера телефона для телефонии или </w:t>
      </w:r>
      <w:r w:rsidRPr="000E0B2C">
        <w:rPr>
          <w:sz w:val="26"/>
          <w:szCs w:val="26"/>
          <w:lang w:val="en-US"/>
        </w:rPr>
        <w:t>IP</w:t>
      </w:r>
      <w:r w:rsidR="00DE24CC" w:rsidRPr="000E0B2C">
        <w:rPr>
          <w:sz w:val="26"/>
          <w:szCs w:val="26"/>
        </w:rPr>
        <w:t>-</w:t>
      </w:r>
      <w:r w:rsidRPr="000E0B2C">
        <w:rPr>
          <w:sz w:val="26"/>
          <w:szCs w:val="26"/>
        </w:rPr>
        <w:t xml:space="preserve">адреса для Интернет. Так для телефонии мы можем ввести понятие городской/федеральный номер можно, например, ввести понятие золотой номер. Выделяя типы подключений в отдельные группы, мы получаем возможность, применять к ним отличные друг от друга правила тарификации. В поле маска можно задать шаблон для отображения номера в пользовательских интерфейсах. </w:t>
      </w:r>
    </w:p>
    <w:p w:rsidR="00F42A2D" w:rsidRPr="000E0B2C" w:rsidRDefault="000B2695" w:rsidP="000E0B2C">
      <w:pPr>
        <w:rPr>
          <w:i/>
          <w:iCs/>
          <w:sz w:val="26"/>
          <w:szCs w:val="26"/>
        </w:rPr>
      </w:pPr>
      <w:r w:rsidRPr="000E0B2C">
        <w:rPr>
          <w:i/>
          <w:iCs/>
          <w:sz w:val="26"/>
          <w:szCs w:val="26"/>
        </w:rPr>
        <w:t>Например,</w:t>
      </w:r>
      <w:r w:rsidR="00F42A2D" w:rsidRPr="000E0B2C">
        <w:rPr>
          <w:i/>
          <w:iCs/>
          <w:sz w:val="26"/>
          <w:szCs w:val="26"/>
        </w:rPr>
        <w:t xml:space="preserve"> по маске</w:t>
      </w:r>
      <w:r w:rsidR="002139D5">
        <w:rPr>
          <w:i/>
          <w:iCs/>
          <w:sz w:val="26"/>
          <w:szCs w:val="26"/>
        </w:rPr>
        <w:t xml:space="preserve"> (@@@)@@@-@@-@@</w:t>
      </w:r>
    </w:p>
    <w:p w:rsidR="00F42A2D" w:rsidRPr="000E0B2C" w:rsidRDefault="00F42A2D" w:rsidP="000E0B2C">
      <w:pPr>
        <w:rPr>
          <w:i/>
          <w:iCs/>
          <w:sz w:val="26"/>
          <w:szCs w:val="26"/>
        </w:rPr>
      </w:pPr>
      <w:r w:rsidRPr="000E0B2C">
        <w:rPr>
          <w:i/>
          <w:iCs/>
          <w:sz w:val="26"/>
          <w:szCs w:val="26"/>
        </w:rPr>
        <w:t>номер 9021002030 будет отображаться как (902)100-20-30</w:t>
      </w:r>
    </w:p>
    <w:p w:rsidR="00335481" w:rsidRPr="000E0B2C" w:rsidRDefault="00811E7D" w:rsidP="000E0B2C">
      <w:pPr>
        <w:ind w:firstLine="0"/>
        <w:rPr>
          <w:i/>
          <w:noProof/>
          <w:sz w:val="26"/>
          <w:szCs w:val="26"/>
          <w:lang w:eastAsia="ru-RU"/>
        </w:rPr>
      </w:pPr>
      <w:r w:rsidRPr="000E0B2C">
        <w:rPr>
          <w:i/>
          <w:noProof/>
          <w:sz w:val="26"/>
          <w:szCs w:val="26"/>
          <w:lang w:eastAsia="ru-RU"/>
        </w:rPr>
        <w:drawing>
          <wp:inline distT="0" distB="0" distL="0" distR="0" wp14:anchorId="46D0733F" wp14:editId="45E20B82">
            <wp:extent cx="6534150" cy="2181225"/>
            <wp:effectExtent l="0" t="0" r="0" b="9525"/>
            <wp:docPr id="14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5">
                      <a:extLst>
                        <a:ext uri="{28A0092B-C50C-407E-A947-70E740481C1C}">
                          <a14:useLocalDpi xmlns:a14="http://schemas.microsoft.com/office/drawing/2010/main" val="0"/>
                        </a:ext>
                      </a:extLst>
                    </a:blip>
                    <a:srcRect t="10429" r="9380" b="35583"/>
                    <a:stretch>
                      <a:fillRect/>
                    </a:stretch>
                  </pic:blipFill>
                  <pic:spPr bwMode="auto">
                    <a:xfrm>
                      <a:off x="0" y="0"/>
                      <a:ext cx="6534150" cy="2181225"/>
                    </a:xfrm>
                    <a:prstGeom prst="rect">
                      <a:avLst/>
                    </a:prstGeom>
                    <a:noFill/>
                    <a:ln>
                      <a:noFill/>
                    </a:ln>
                  </pic:spPr>
                </pic:pic>
              </a:graphicData>
            </a:graphic>
          </wp:inline>
        </w:drawing>
      </w:r>
    </w:p>
    <w:p w:rsidR="00335481" w:rsidRPr="000E0B2C" w:rsidRDefault="00335481" w:rsidP="000E0B2C">
      <w:pPr>
        <w:ind w:firstLine="0"/>
        <w:rPr>
          <w:noProof/>
          <w:sz w:val="26"/>
          <w:szCs w:val="26"/>
          <w:lang w:eastAsia="ru-RU"/>
        </w:rPr>
      </w:pPr>
      <w:r w:rsidRPr="000E0B2C">
        <w:rPr>
          <w:noProof/>
          <w:sz w:val="26"/>
          <w:szCs w:val="26"/>
          <w:lang w:eastAsia="ru-RU"/>
        </w:rPr>
        <w:t xml:space="preserve">В правом поле </w:t>
      </w:r>
      <w:r w:rsidRPr="000E0B2C">
        <w:rPr>
          <w:b/>
          <w:noProof/>
          <w:sz w:val="26"/>
          <w:szCs w:val="26"/>
          <w:lang w:eastAsia="ru-RU"/>
        </w:rPr>
        <w:t>Тип сервиса</w:t>
      </w:r>
      <w:r w:rsidRPr="000E0B2C">
        <w:rPr>
          <w:noProof/>
          <w:sz w:val="26"/>
          <w:szCs w:val="26"/>
          <w:lang w:eastAsia="ru-RU"/>
        </w:rPr>
        <w:t xml:space="preserve"> можно задать наименование сервиса, т.е. некой конкретной услуги, операции (которая предоставляется в рамках продукта). Значение выбирается из списка.</w:t>
      </w:r>
    </w:p>
    <w:p w:rsidR="00335481" w:rsidRPr="000E0B2C" w:rsidRDefault="00811E7D" w:rsidP="000E0B2C">
      <w:pPr>
        <w:ind w:firstLine="0"/>
        <w:rPr>
          <w:noProof/>
          <w:sz w:val="26"/>
          <w:szCs w:val="26"/>
          <w:lang w:eastAsia="ru-RU"/>
        </w:rPr>
      </w:pPr>
      <w:r w:rsidRPr="000E0B2C">
        <w:rPr>
          <w:noProof/>
          <w:sz w:val="26"/>
          <w:szCs w:val="26"/>
          <w:lang w:eastAsia="ru-RU"/>
        </w:rPr>
        <w:drawing>
          <wp:inline distT="0" distB="0" distL="0" distR="0" wp14:anchorId="0BE048FB" wp14:editId="365C74FD">
            <wp:extent cx="2809875" cy="1181100"/>
            <wp:effectExtent l="0" t="0" r="9525" b="0"/>
            <wp:docPr id="14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66">
                      <a:extLst>
                        <a:ext uri="{28A0092B-C50C-407E-A947-70E740481C1C}">
                          <a14:useLocalDpi xmlns:a14="http://schemas.microsoft.com/office/drawing/2010/main" val="0"/>
                        </a:ext>
                      </a:extLst>
                    </a:blip>
                    <a:srcRect l="64647" t="52147" r="11124" b="29652"/>
                    <a:stretch>
                      <a:fillRect/>
                    </a:stretch>
                  </pic:blipFill>
                  <pic:spPr bwMode="auto">
                    <a:xfrm>
                      <a:off x="0" y="0"/>
                      <a:ext cx="2809875" cy="1181100"/>
                    </a:xfrm>
                    <a:prstGeom prst="rect">
                      <a:avLst/>
                    </a:prstGeom>
                    <a:noFill/>
                    <a:ln>
                      <a:noFill/>
                    </a:ln>
                  </pic:spPr>
                </pic:pic>
              </a:graphicData>
            </a:graphic>
          </wp:inline>
        </w:drawing>
      </w:r>
    </w:p>
    <w:p w:rsidR="00335481" w:rsidRPr="000E0B2C" w:rsidRDefault="00335481" w:rsidP="000E0B2C">
      <w:pPr>
        <w:ind w:firstLine="0"/>
        <w:rPr>
          <w:noProof/>
          <w:sz w:val="26"/>
          <w:szCs w:val="26"/>
          <w:lang w:eastAsia="ru-RU"/>
        </w:rPr>
      </w:pPr>
      <w:r w:rsidRPr="000E0B2C">
        <w:rPr>
          <w:noProof/>
          <w:sz w:val="26"/>
          <w:szCs w:val="26"/>
          <w:lang w:eastAsia="ru-RU"/>
        </w:rPr>
        <w:t>Отображается код, наименование и статус сервиса.</w:t>
      </w:r>
    </w:p>
    <w:p w:rsidR="003B56A4" w:rsidRPr="000E0B2C" w:rsidRDefault="002139D5" w:rsidP="000E0B2C">
      <w:pPr>
        <w:keepNext/>
        <w:ind w:firstLine="0"/>
        <w:rPr>
          <w:i/>
          <w:noProof/>
          <w:sz w:val="26"/>
          <w:szCs w:val="26"/>
          <w:lang w:eastAsia="ru-RU"/>
        </w:rPr>
      </w:pPr>
      <w:r>
        <w:rPr>
          <w:i/>
          <w:noProof/>
          <w:sz w:val="26"/>
          <w:szCs w:val="26"/>
          <w:lang w:eastAsia="ru-RU"/>
        </w:rPr>
        <w:lastRenderedPageBreak/>
        <w:t>Примечание.</w:t>
      </w:r>
    </w:p>
    <w:p w:rsidR="00335481" w:rsidRPr="000E0B2C" w:rsidRDefault="00335481" w:rsidP="000E0B2C">
      <w:pPr>
        <w:keepNext/>
        <w:ind w:firstLine="0"/>
        <w:rPr>
          <w:i/>
          <w:noProof/>
          <w:sz w:val="26"/>
          <w:szCs w:val="26"/>
          <w:lang w:eastAsia="ru-RU"/>
        </w:rPr>
      </w:pPr>
      <w:r w:rsidRPr="000E0B2C">
        <w:rPr>
          <w:i/>
          <w:noProof/>
          <w:sz w:val="26"/>
          <w:szCs w:val="26"/>
          <w:lang w:eastAsia="ru-RU"/>
        </w:rPr>
        <w:t>Поле становиться видимым при настройке «формировать коды платежей» Tuneparam(188,5) = 1.</w:t>
      </w:r>
    </w:p>
    <w:p w:rsidR="003B56A4" w:rsidRPr="000E0B2C" w:rsidRDefault="003B56A4" w:rsidP="000E0B2C">
      <w:pPr>
        <w:ind w:firstLine="0"/>
        <w:rPr>
          <w:i/>
          <w:noProof/>
          <w:sz w:val="26"/>
          <w:szCs w:val="26"/>
          <w:lang w:eastAsia="ru-RU"/>
        </w:rPr>
      </w:pPr>
      <w:r w:rsidRPr="000E0B2C">
        <w:rPr>
          <w:i/>
          <w:noProof/>
          <w:sz w:val="26"/>
          <w:szCs w:val="26"/>
          <w:lang w:eastAsia="ru-RU"/>
        </w:rPr>
        <w:t>Список возможных значений формируется на основании справочника из схемы заказчика.</w:t>
      </w:r>
    </w:p>
    <w:p w:rsidR="00335481" w:rsidRPr="000E0B2C" w:rsidRDefault="00335481" w:rsidP="000E0B2C">
      <w:pPr>
        <w:ind w:firstLine="0"/>
        <w:rPr>
          <w:i/>
          <w:iCs/>
          <w:sz w:val="26"/>
          <w:szCs w:val="26"/>
        </w:rPr>
      </w:pPr>
    </w:p>
    <w:p w:rsidR="00EF5AD1" w:rsidRPr="000E0B2C" w:rsidRDefault="00F42A2D" w:rsidP="000E0B2C">
      <w:pPr>
        <w:pStyle w:val="rem"/>
        <w:spacing w:before="0" w:beforeAutospacing="0" w:after="0" w:afterAutospacing="0" w:line="360" w:lineRule="auto"/>
        <w:jc w:val="both"/>
        <w:rPr>
          <w:i/>
          <w:sz w:val="26"/>
          <w:szCs w:val="26"/>
        </w:rPr>
      </w:pPr>
      <w:r w:rsidRPr="000E0B2C">
        <w:rPr>
          <w:i/>
          <w:sz w:val="26"/>
          <w:szCs w:val="26"/>
        </w:rPr>
        <w:t>Примечани</w:t>
      </w:r>
      <w:r w:rsidR="00EF5AD1" w:rsidRPr="000E0B2C">
        <w:rPr>
          <w:i/>
          <w:sz w:val="26"/>
          <w:szCs w:val="26"/>
        </w:rPr>
        <w:t>я:</w:t>
      </w:r>
    </w:p>
    <w:p w:rsidR="00F42A2D" w:rsidRPr="000E0B2C" w:rsidRDefault="00F42A2D" w:rsidP="000E0B2C">
      <w:pPr>
        <w:pStyle w:val="rem"/>
        <w:numPr>
          <w:ilvl w:val="0"/>
          <w:numId w:val="56"/>
        </w:numPr>
        <w:spacing w:before="0" w:beforeAutospacing="0" w:after="0" w:afterAutospacing="0" w:line="360" w:lineRule="auto"/>
        <w:jc w:val="both"/>
        <w:rPr>
          <w:i/>
          <w:iCs/>
          <w:sz w:val="26"/>
          <w:szCs w:val="26"/>
        </w:rPr>
      </w:pPr>
      <w:r w:rsidRPr="000E0B2C">
        <w:rPr>
          <w:i/>
          <w:sz w:val="26"/>
          <w:szCs w:val="26"/>
        </w:rPr>
        <w:t>Данный справочник должен содержать идентификатор подключения "Любой", относящийся к типу сервиса "Любой". Код данного типа идентификатора должен быть равен 0. Строка справочника, содержащая тип идентификатора подключений с кодом 0 формируется с помощью запроса к файлу базы данных АСР. Данный тип идентификатора применяется для упрощения ведения информации справочников "Операции", "Услуги", "Типы заявок", а также для установления правил отбора информации в следующих справочниках: "Операции в заявках", "Услуги в заявках".</w:t>
      </w:r>
    </w:p>
    <w:p w:rsidR="00EF5AD1" w:rsidRPr="000E0B2C" w:rsidRDefault="00EF5AD1" w:rsidP="000E0B2C">
      <w:pPr>
        <w:pStyle w:val="af9"/>
        <w:numPr>
          <w:ilvl w:val="0"/>
          <w:numId w:val="56"/>
        </w:numPr>
        <w:spacing w:before="0" w:beforeAutospacing="0" w:after="0" w:afterAutospacing="0" w:line="360" w:lineRule="auto"/>
        <w:contextualSpacing/>
        <w:rPr>
          <w:i/>
          <w:sz w:val="26"/>
          <w:szCs w:val="26"/>
        </w:rPr>
      </w:pPr>
      <w:r w:rsidRPr="000E0B2C">
        <w:rPr>
          <w:i/>
          <w:sz w:val="26"/>
          <w:szCs w:val="26"/>
        </w:rPr>
        <w:t>На Radius-сервере могут проходить авторизацию подключения с типом идентификатора подключения таким, что KAPHNUMBERTYPE.CONUMTAG=6 или KAPHNUMBERTYPE.CONUMTAG=7.</w:t>
      </w:r>
    </w:p>
    <w:p w:rsidR="00EF5AD1" w:rsidRPr="000E0B2C" w:rsidRDefault="00EF5AD1" w:rsidP="000E0B2C">
      <w:pPr>
        <w:pStyle w:val="16"/>
        <w:spacing w:line="360" w:lineRule="auto"/>
        <w:jc w:val="both"/>
        <w:rPr>
          <w:rFonts w:ascii="Times New Roman" w:hAnsi="Times New Roman"/>
          <w:b/>
          <w:i/>
          <w:sz w:val="26"/>
          <w:szCs w:val="26"/>
        </w:rPr>
      </w:pPr>
    </w:p>
    <w:p w:rsidR="00335481" w:rsidRPr="000E0B2C" w:rsidRDefault="00335481" w:rsidP="000E0B2C">
      <w:pPr>
        <w:pStyle w:val="16"/>
        <w:spacing w:line="360" w:lineRule="auto"/>
        <w:jc w:val="both"/>
        <w:rPr>
          <w:rFonts w:ascii="Times New Roman" w:hAnsi="Times New Roman"/>
          <w:b/>
          <w:i/>
          <w:sz w:val="26"/>
          <w:szCs w:val="26"/>
        </w:rPr>
      </w:pPr>
    </w:p>
    <w:p w:rsidR="00335481" w:rsidRPr="000E0B2C" w:rsidRDefault="00335481" w:rsidP="000E0B2C">
      <w:pPr>
        <w:pStyle w:val="16"/>
        <w:spacing w:line="360" w:lineRule="auto"/>
        <w:jc w:val="both"/>
        <w:rPr>
          <w:rFonts w:ascii="Times New Roman" w:hAnsi="Times New Roman"/>
          <w:b/>
          <w:i/>
          <w:sz w:val="26"/>
          <w:szCs w:val="26"/>
        </w:rPr>
      </w:pPr>
    </w:p>
    <w:p w:rsidR="00EF5AD1" w:rsidRPr="000E0B2C" w:rsidRDefault="00EF5AD1" w:rsidP="000E0B2C">
      <w:pPr>
        <w:pStyle w:val="16"/>
        <w:spacing w:line="360" w:lineRule="auto"/>
        <w:jc w:val="both"/>
        <w:rPr>
          <w:rFonts w:ascii="Times New Roman" w:hAnsi="Times New Roman"/>
          <w:b/>
          <w:i/>
          <w:sz w:val="26"/>
          <w:szCs w:val="26"/>
        </w:rPr>
      </w:pPr>
    </w:p>
    <w:p w:rsidR="00C65EB7" w:rsidRPr="000E0B2C" w:rsidRDefault="00C65EB7" w:rsidP="000E0B2C">
      <w:pPr>
        <w:rPr>
          <w:b/>
          <w:i/>
          <w:sz w:val="26"/>
          <w:szCs w:val="26"/>
        </w:rPr>
      </w:pPr>
    </w:p>
    <w:p w:rsidR="00C65EB7" w:rsidRPr="000E0B2C" w:rsidRDefault="00C65EB7" w:rsidP="000E0B2C">
      <w:pPr>
        <w:rPr>
          <w:b/>
          <w:i/>
          <w:sz w:val="26"/>
          <w:szCs w:val="26"/>
        </w:rPr>
      </w:pPr>
    </w:p>
    <w:p w:rsidR="00C65EB7" w:rsidRPr="000E0B2C" w:rsidRDefault="00C65EB7" w:rsidP="000E0B2C">
      <w:pPr>
        <w:rPr>
          <w:b/>
          <w:i/>
          <w:sz w:val="26"/>
          <w:szCs w:val="26"/>
        </w:rPr>
      </w:pPr>
    </w:p>
    <w:p w:rsidR="00C65EB7" w:rsidRPr="000E0B2C" w:rsidRDefault="00C65EB7" w:rsidP="000E0B2C">
      <w:pPr>
        <w:rPr>
          <w:b/>
          <w:i/>
          <w:sz w:val="26"/>
          <w:szCs w:val="26"/>
        </w:rPr>
      </w:pPr>
    </w:p>
    <w:p w:rsidR="00C65EB7" w:rsidRPr="000E0B2C" w:rsidRDefault="00C65EB7" w:rsidP="000E0B2C">
      <w:pPr>
        <w:rPr>
          <w:b/>
          <w:i/>
          <w:sz w:val="26"/>
          <w:szCs w:val="26"/>
        </w:rPr>
      </w:pPr>
    </w:p>
    <w:p w:rsidR="00C65EB7" w:rsidRPr="000E0B2C" w:rsidRDefault="00C65EB7" w:rsidP="000E0B2C">
      <w:pPr>
        <w:rPr>
          <w:b/>
          <w:i/>
          <w:sz w:val="26"/>
          <w:szCs w:val="26"/>
        </w:rPr>
      </w:pPr>
    </w:p>
    <w:p w:rsidR="00C65EB7" w:rsidRPr="000E0B2C" w:rsidRDefault="00C65EB7" w:rsidP="000E0B2C">
      <w:pPr>
        <w:rPr>
          <w:b/>
          <w:i/>
          <w:sz w:val="26"/>
          <w:szCs w:val="26"/>
        </w:rPr>
      </w:pPr>
    </w:p>
    <w:p w:rsidR="00C65EB7" w:rsidRPr="000E0B2C" w:rsidRDefault="00C65EB7" w:rsidP="000E0B2C">
      <w:pPr>
        <w:rPr>
          <w:b/>
          <w:i/>
          <w:sz w:val="26"/>
          <w:szCs w:val="26"/>
        </w:rPr>
      </w:pPr>
    </w:p>
    <w:p w:rsidR="00C65EB7" w:rsidRDefault="00C65EB7" w:rsidP="000E0B2C">
      <w:pPr>
        <w:rPr>
          <w:b/>
          <w:i/>
          <w:sz w:val="26"/>
          <w:szCs w:val="26"/>
        </w:rPr>
      </w:pPr>
    </w:p>
    <w:p w:rsidR="002139D5" w:rsidRPr="000E0B2C" w:rsidRDefault="002139D5" w:rsidP="000E0B2C">
      <w:pPr>
        <w:rPr>
          <w:b/>
          <w:i/>
          <w:sz w:val="26"/>
          <w:szCs w:val="26"/>
        </w:rPr>
      </w:pPr>
    </w:p>
    <w:p w:rsidR="00F42A2D" w:rsidRPr="000E0B2C" w:rsidRDefault="00F42A2D" w:rsidP="000E0B2C">
      <w:pPr>
        <w:rPr>
          <w:b/>
          <w:i/>
          <w:sz w:val="26"/>
          <w:szCs w:val="26"/>
        </w:rPr>
      </w:pPr>
      <w:r w:rsidRPr="000E0B2C">
        <w:rPr>
          <w:b/>
          <w:i/>
          <w:sz w:val="26"/>
          <w:szCs w:val="26"/>
        </w:rPr>
        <w:lastRenderedPageBreak/>
        <w:t>Кнопка «Параметры»</w:t>
      </w:r>
    </w:p>
    <w:p w:rsidR="00A96C37" w:rsidRPr="000E0B2C" w:rsidRDefault="00811E7D" w:rsidP="000E0B2C">
      <w:pPr>
        <w:rPr>
          <w:b/>
          <w:i/>
          <w:sz w:val="26"/>
          <w:szCs w:val="26"/>
        </w:rPr>
      </w:pPr>
      <w:r w:rsidRPr="000E0B2C">
        <w:rPr>
          <w:b/>
          <w:i/>
          <w:noProof/>
          <w:sz w:val="26"/>
          <w:szCs w:val="26"/>
          <w:lang w:eastAsia="ru-RU"/>
        </w:rPr>
        <w:drawing>
          <wp:inline distT="0" distB="0" distL="0" distR="0" wp14:anchorId="1400E368" wp14:editId="0120C9ED">
            <wp:extent cx="5410200" cy="5305425"/>
            <wp:effectExtent l="0" t="0" r="0" b="9525"/>
            <wp:docPr id="147"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10200" cy="5305425"/>
                    </a:xfrm>
                    <a:prstGeom prst="rect">
                      <a:avLst/>
                    </a:prstGeom>
                    <a:noFill/>
                    <a:ln>
                      <a:noFill/>
                    </a:ln>
                  </pic:spPr>
                </pic:pic>
              </a:graphicData>
            </a:graphic>
          </wp:inline>
        </w:drawing>
      </w:r>
    </w:p>
    <w:p w:rsidR="00DE24CC"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sz w:val="26"/>
          <w:szCs w:val="26"/>
        </w:rPr>
        <w:t>Окно интерфейса предназначено для</w:t>
      </w:r>
      <w:r w:rsidR="00A96C37" w:rsidRPr="000E0B2C">
        <w:rPr>
          <w:rFonts w:ascii="Times New Roman" w:hAnsi="Times New Roman"/>
          <w:sz w:val="26"/>
          <w:szCs w:val="26"/>
        </w:rPr>
        <w:t xml:space="preserve"> просмотра и редактирования дополнительных настроек</w:t>
      </w:r>
      <w:r w:rsidR="00DE24CC" w:rsidRPr="000E0B2C">
        <w:rPr>
          <w:rFonts w:ascii="Times New Roman" w:hAnsi="Times New Roman"/>
          <w:sz w:val="26"/>
          <w:szCs w:val="26"/>
        </w:rPr>
        <w:t>:</w:t>
      </w:r>
    </w:p>
    <w:p w:rsidR="00A96C37" w:rsidRPr="000E0B2C" w:rsidRDefault="00A96C37" w:rsidP="000E0B2C">
      <w:pPr>
        <w:pStyle w:val="16"/>
        <w:numPr>
          <w:ilvl w:val="0"/>
          <w:numId w:val="29"/>
        </w:numPr>
        <w:spacing w:line="360" w:lineRule="auto"/>
        <w:jc w:val="both"/>
        <w:rPr>
          <w:rFonts w:ascii="Times New Roman" w:hAnsi="Times New Roman"/>
          <w:sz w:val="26"/>
          <w:szCs w:val="26"/>
        </w:rPr>
      </w:pPr>
      <w:r w:rsidRPr="000E0B2C">
        <w:rPr>
          <w:rFonts w:ascii="Times New Roman" w:hAnsi="Times New Roman"/>
          <w:sz w:val="26"/>
          <w:szCs w:val="26"/>
        </w:rPr>
        <w:t>Настройка</w:t>
      </w:r>
      <w:r w:rsidR="00DE24CC" w:rsidRPr="000E0B2C">
        <w:rPr>
          <w:rFonts w:ascii="Times New Roman" w:hAnsi="Times New Roman"/>
          <w:sz w:val="26"/>
          <w:szCs w:val="26"/>
        </w:rPr>
        <w:t xml:space="preserve"> </w:t>
      </w:r>
      <w:r w:rsidR="00F42A2D" w:rsidRPr="000E0B2C">
        <w:rPr>
          <w:rFonts w:ascii="Times New Roman" w:hAnsi="Times New Roman"/>
          <w:sz w:val="26"/>
          <w:szCs w:val="26"/>
        </w:rPr>
        <w:t>пароля и логина</w:t>
      </w:r>
      <w:r w:rsidRPr="000E0B2C">
        <w:rPr>
          <w:rFonts w:ascii="Times New Roman" w:hAnsi="Times New Roman"/>
          <w:sz w:val="26"/>
          <w:szCs w:val="26"/>
        </w:rPr>
        <w:t xml:space="preserve"> (блок «Настройка паролей»).</w:t>
      </w:r>
    </w:p>
    <w:p w:rsidR="00F42A2D" w:rsidRPr="000E0B2C" w:rsidRDefault="003810E6" w:rsidP="000E0B2C">
      <w:pPr>
        <w:ind w:left="1128"/>
        <w:rPr>
          <w:sz w:val="26"/>
          <w:szCs w:val="26"/>
        </w:rPr>
      </w:pPr>
      <w:r w:rsidRPr="000E0B2C">
        <w:rPr>
          <w:sz w:val="26"/>
          <w:szCs w:val="26"/>
        </w:rPr>
        <w:t xml:space="preserve">Для каждого идентификатора подключения можно задать </w:t>
      </w:r>
      <w:r w:rsidR="00F42A2D" w:rsidRPr="000E0B2C">
        <w:rPr>
          <w:sz w:val="26"/>
          <w:szCs w:val="26"/>
        </w:rPr>
        <w:t>возможный набор символов, минимальное и максимальное количес</w:t>
      </w:r>
      <w:r w:rsidR="002139D5">
        <w:rPr>
          <w:sz w:val="26"/>
          <w:szCs w:val="26"/>
        </w:rPr>
        <w:t>тво символов в логине и пароле.</w:t>
      </w:r>
    </w:p>
    <w:p w:rsidR="00F42A2D" w:rsidRPr="000E0B2C" w:rsidRDefault="00F42A2D" w:rsidP="000E0B2C">
      <w:pPr>
        <w:pStyle w:val="16"/>
        <w:spacing w:line="360" w:lineRule="auto"/>
        <w:ind w:left="420"/>
        <w:jc w:val="both"/>
        <w:rPr>
          <w:rFonts w:ascii="Times New Roman" w:hAnsi="Times New Roman"/>
          <w:sz w:val="26"/>
          <w:szCs w:val="26"/>
        </w:rPr>
      </w:pPr>
    </w:p>
    <w:p w:rsidR="00F42A2D" w:rsidRPr="000E0B2C" w:rsidRDefault="00F42A2D" w:rsidP="000E0B2C">
      <w:pPr>
        <w:ind w:left="1128"/>
        <w:rPr>
          <w:sz w:val="26"/>
          <w:szCs w:val="26"/>
        </w:rPr>
      </w:pPr>
      <w:r w:rsidRPr="000E0B2C">
        <w:rPr>
          <w:sz w:val="26"/>
          <w:szCs w:val="26"/>
        </w:rPr>
        <w:t>Функционал используется при анализе возможности регистрации пользователей DialUp в системе и смене пароля, посредством Web-интерфейса и окон интерфейса системы: создания заявки "Подключение к Интернет" и "Смена пароля" (просмотр идентификаторов подключения "Идентификаторы подключения").</w:t>
      </w:r>
    </w:p>
    <w:p w:rsidR="00F42A2D" w:rsidRPr="000E0B2C" w:rsidRDefault="00F42A2D" w:rsidP="000E0B2C">
      <w:pPr>
        <w:pStyle w:val="16"/>
        <w:spacing w:line="360" w:lineRule="auto"/>
        <w:ind w:left="1128"/>
        <w:jc w:val="both"/>
        <w:rPr>
          <w:rFonts w:ascii="Times New Roman" w:hAnsi="Times New Roman"/>
          <w:sz w:val="26"/>
          <w:szCs w:val="26"/>
        </w:rPr>
      </w:pPr>
      <w:r w:rsidRPr="000E0B2C">
        <w:rPr>
          <w:rFonts w:ascii="Times New Roman" w:hAnsi="Times New Roman"/>
          <w:sz w:val="26"/>
          <w:szCs w:val="26"/>
        </w:rPr>
        <w:lastRenderedPageBreak/>
        <w:t>При отсутствии настройки для типа идентификатора "login" (Internet) допустимыми считаются любые символы, используемые в пароле и логине.</w:t>
      </w:r>
    </w:p>
    <w:p w:rsidR="00F42A2D" w:rsidRPr="000E0B2C" w:rsidRDefault="00F42A2D" w:rsidP="000E0B2C">
      <w:pPr>
        <w:pStyle w:val="16"/>
        <w:spacing w:line="360" w:lineRule="auto"/>
        <w:ind w:left="1128"/>
        <w:jc w:val="both"/>
        <w:rPr>
          <w:rFonts w:ascii="Times New Roman" w:hAnsi="Times New Roman"/>
          <w:sz w:val="26"/>
          <w:szCs w:val="26"/>
        </w:rPr>
      </w:pPr>
    </w:p>
    <w:p w:rsidR="00F42A2D" w:rsidRPr="000E0B2C" w:rsidRDefault="00F42A2D" w:rsidP="000E0B2C">
      <w:pPr>
        <w:rPr>
          <w:b/>
          <w:i/>
          <w:sz w:val="26"/>
          <w:szCs w:val="26"/>
        </w:rPr>
      </w:pPr>
      <w:r w:rsidRPr="000E0B2C">
        <w:rPr>
          <w:b/>
          <w:i/>
          <w:sz w:val="26"/>
          <w:szCs w:val="26"/>
        </w:rPr>
        <w:t>Поля для просмотра и редактирования:</w:t>
      </w:r>
    </w:p>
    <w:p w:rsidR="00F42A2D" w:rsidRPr="000E0B2C" w:rsidRDefault="00F42A2D" w:rsidP="000E0B2C">
      <w:pPr>
        <w:pStyle w:val="16"/>
        <w:spacing w:line="360" w:lineRule="auto"/>
        <w:ind w:left="1128"/>
        <w:rPr>
          <w:rFonts w:ascii="Times New Roman" w:hAnsi="Times New Roman"/>
          <w:sz w:val="26"/>
          <w:szCs w:val="26"/>
        </w:rPr>
      </w:pPr>
      <w:r w:rsidRPr="000E0B2C">
        <w:rPr>
          <w:rFonts w:ascii="Times New Roman" w:hAnsi="Times New Roman"/>
          <w:sz w:val="26"/>
          <w:szCs w:val="26"/>
        </w:rPr>
        <w:t xml:space="preserve">Допустимые символы в идентификаторе подключения </w:t>
      </w:r>
      <w:r w:rsidR="00811E7D" w:rsidRPr="000E0B2C">
        <w:rPr>
          <w:rFonts w:ascii="Times New Roman" w:hAnsi="Times New Roman"/>
          <w:noProof/>
          <w:sz w:val="26"/>
          <w:szCs w:val="26"/>
        </w:rPr>
        <w:drawing>
          <wp:inline distT="0" distB="0" distL="0" distR="0" wp14:anchorId="61EF44F7" wp14:editId="33359698">
            <wp:extent cx="4914900" cy="228600"/>
            <wp:effectExtent l="0" t="0" r="0" b="0"/>
            <wp:docPr id="148"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14900" cy="228600"/>
                    </a:xfrm>
                    <a:prstGeom prst="rect">
                      <a:avLst/>
                    </a:prstGeom>
                    <a:noFill/>
                    <a:ln>
                      <a:noFill/>
                    </a:ln>
                  </pic:spPr>
                </pic:pic>
              </a:graphicData>
            </a:graphic>
          </wp:inline>
        </w:drawing>
      </w:r>
    </w:p>
    <w:p w:rsidR="00F42A2D" w:rsidRPr="000E0B2C" w:rsidRDefault="00F42A2D" w:rsidP="000E0B2C">
      <w:pPr>
        <w:pStyle w:val="16"/>
        <w:spacing w:line="360" w:lineRule="auto"/>
        <w:ind w:left="1128"/>
        <w:jc w:val="both"/>
        <w:rPr>
          <w:rFonts w:ascii="Times New Roman" w:hAnsi="Times New Roman"/>
          <w:sz w:val="26"/>
          <w:szCs w:val="26"/>
        </w:rPr>
      </w:pPr>
      <w:r w:rsidRPr="000E0B2C">
        <w:rPr>
          <w:rFonts w:ascii="Times New Roman" w:hAnsi="Times New Roman"/>
          <w:sz w:val="26"/>
          <w:szCs w:val="26"/>
        </w:rPr>
        <w:t>Набор допустимых символов в идентификаторе подключения. Значение</w:t>
      </w:r>
      <w:r w:rsidR="002139D5">
        <w:rPr>
          <w:rFonts w:ascii="Times New Roman" w:hAnsi="Times New Roman"/>
          <w:sz w:val="26"/>
          <w:szCs w:val="26"/>
        </w:rPr>
        <w:t xml:space="preserve"> поля заполняется с клавиатуры.</w:t>
      </w:r>
    </w:p>
    <w:p w:rsidR="00F42A2D" w:rsidRPr="000E0B2C" w:rsidRDefault="00F42A2D" w:rsidP="000E0B2C">
      <w:pPr>
        <w:pStyle w:val="16"/>
        <w:spacing w:line="360" w:lineRule="auto"/>
        <w:ind w:left="1128"/>
        <w:jc w:val="both"/>
        <w:rPr>
          <w:rFonts w:ascii="Times New Roman" w:hAnsi="Times New Roman"/>
          <w:sz w:val="26"/>
          <w:szCs w:val="26"/>
        </w:rPr>
      </w:pPr>
      <w:r w:rsidRPr="000E0B2C">
        <w:rPr>
          <w:rFonts w:ascii="Times New Roman" w:hAnsi="Times New Roman"/>
          <w:sz w:val="26"/>
          <w:szCs w:val="26"/>
        </w:rPr>
        <w:t>Пример. 12345НГЛОПTRWEfghdueyrггкенкгн</w:t>
      </w:r>
    </w:p>
    <w:p w:rsidR="00F42A2D" w:rsidRPr="000E0B2C" w:rsidRDefault="00F42A2D" w:rsidP="000E0B2C">
      <w:pPr>
        <w:pStyle w:val="16"/>
        <w:spacing w:line="360" w:lineRule="auto"/>
        <w:ind w:left="1128"/>
        <w:jc w:val="both"/>
        <w:rPr>
          <w:rFonts w:ascii="Times New Roman" w:hAnsi="Times New Roman"/>
          <w:sz w:val="26"/>
          <w:szCs w:val="26"/>
        </w:rPr>
      </w:pPr>
      <w:r w:rsidRPr="000E0B2C">
        <w:rPr>
          <w:rFonts w:ascii="Times New Roman" w:hAnsi="Times New Roman"/>
          <w:sz w:val="26"/>
          <w:szCs w:val="26"/>
        </w:rPr>
        <w:t xml:space="preserve">Минимальное количество символов </w:t>
      </w:r>
      <w:r w:rsidR="00811E7D" w:rsidRPr="000E0B2C">
        <w:rPr>
          <w:rFonts w:ascii="Times New Roman" w:hAnsi="Times New Roman"/>
          <w:noProof/>
          <w:sz w:val="26"/>
          <w:szCs w:val="26"/>
        </w:rPr>
        <w:drawing>
          <wp:inline distT="0" distB="0" distL="0" distR="0" wp14:anchorId="29DF0283" wp14:editId="6B702564">
            <wp:extent cx="781050" cy="228600"/>
            <wp:effectExtent l="0" t="0" r="0" b="0"/>
            <wp:docPr id="149"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81050" cy="228600"/>
                    </a:xfrm>
                    <a:prstGeom prst="rect">
                      <a:avLst/>
                    </a:prstGeom>
                    <a:noFill/>
                    <a:ln>
                      <a:noFill/>
                    </a:ln>
                  </pic:spPr>
                </pic:pic>
              </a:graphicData>
            </a:graphic>
          </wp:inline>
        </w:drawing>
      </w:r>
    </w:p>
    <w:p w:rsidR="00F42A2D" w:rsidRPr="000E0B2C" w:rsidRDefault="00F42A2D" w:rsidP="000E0B2C">
      <w:pPr>
        <w:pStyle w:val="16"/>
        <w:spacing w:line="360" w:lineRule="auto"/>
        <w:ind w:left="1128"/>
        <w:jc w:val="both"/>
        <w:rPr>
          <w:rFonts w:ascii="Times New Roman" w:hAnsi="Times New Roman"/>
          <w:sz w:val="26"/>
          <w:szCs w:val="26"/>
        </w:rPr>
      </w:pPr>
      <w:r w:rsidRPr="000E0B2C">
        <w:rPr>
          <w:rFonts w:ascii="Times New Roman" w:hAnsi="Times New Roman"/>
          <w:sz w:val="26"/>
          <w:szCs w:val="26"/>
        </w:rPr>
        <w:t>Минимальное количество символов в идентификаторе подключения (число). Значение поля заполняется с клавиатуры.</w:t>
      </w:r>
    </w:p>
    <w:p w:rsidR="00F42A2D" w:rsidRPr="000E0B2C" w:rsidRDefault="00F42A2D" w:rsidP="000E0B2C">
      <w:pPr>
        <w:ind w:firstLine="1134"/>
        <w:rPr>
          <w:sz w:val="26"/>
          <w:szCs w:val="26"/>
        </w:rPr>
      </w:pPr>
      <w:r w:rsidRPr="000E0B2C">
        <w:rPr>
          <w:sz w:val="26"/>
          <w:szCs w:val="26"/>
        </w:rPr>
        <w:t xml:space="preserve">Максимальное количество символов </w:t>
      </w:r>
      <w:r w:rsidR="00811E7D" w:rsidRPr="000E0B2C">
        <w:rPr>
          <w:noProof/>
          <w:sz w:val="26"/>
          <w:szCs w:val="26"/>
          <w:lang w:eastAsia="ru-RU"/>
        </w:rPr>
        <w:drawing>
          <wp:inline distT="0" distB="0" distL="0" distR="0" wp14:anchorId="48576A4F" wp14:editId="5C9631A3">
            <wp:extent cx="781050" cy="228600"/>
            <wp:effectExtent l="0" t="0" r="0" b="0"/>
            <wp:docPr id="150"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81050" cy="228600"/>
                    </a:xfrm>
                    <a:prstGeom prst="rect">
                      <a:avLst/>
                    </a:prstGeom>
                    <a:noFill/>
                    <a:ln>
                      <a:noFill/>
                    </a:ln>
                  </pic:spPr>
                </pic:pic>
              </a:graphicData>
            </a:graphic>
          </wp:inline>
        </w:drawing>
      </w:r>
    </w:p>
    <w:p w:rsidR="00F42A2D" w:rsidRPr="000E0B2C" w:rsidRDefault="00F42A2D" w:rsidP="000E0B2C">
      <w:pPr>
        <w:pStyle w:val="16"/>
        <w:spacing w:line="360" w:lineRule="auto"/>
        <w:ind w:left="1128"/>
        <w:jc w:val="both"/>
        <w:rPr>
          <w:rFonts w:ascii="Times New Roman" w:hAnsi="Times New Roman"/>
          <w:sz w:val="26"/>
          <w:szCs w:val="26"/>
        </w:rPr>
      </w:pPr>
      <w:r w:rsidRPr="000E0B2C">
        <w:rPr>
          <w:rFonts w:ascii="Times New Roman" w:hAnsi="Times New Roman"/>
          <w:sz w:val="26"/>
          <w:szCs w:val="26"/>
        </w:rPr>
        <w:t>Максимальное количество символов в идентификаторе подключения (число). Значение поля заполняется с клавиатуры. Значение поля не должно быть больше 20.</w:t>
      </w:r>
    </w:p>
    <w:p w:rsidR="00F42A2D" w:rsidRPr="000E0B2C" w:rsidRDefault="00F42A2D" w:rsidP="000E0B2C">
      <w:pPr>
        <w:pStyle w:val="16"/>
        <w:spacing w:line="360" w:lineRule="auto"/>
        <w:ind w:left="1128"/>
        <w:jc w:val="both"/>
        <w:rPr>
          <w:rFonts w:ascii="Times New Roman" w:hAnsi="Times New Roman"/>
          <w:sz w:val="26"/>
          <w:szCs w:val="26"/>
        </w:rPr>
      </w:pPr>
    </w:p>
    <w:p w:rsidR="00F42A2D" w:rsidRPr="000E0B2C" w:rsidRDefault="00F42A2D" w:rsidP="000E0B2C">
      <w:pPr>
        <w:pStyle w:val="16"/>
        <w:spacing w:line="360" w:lineRule="auto"/>
        <w:ind w:left="1128"/>
        <w:rPr>
          <w:rFonts w:ascii="Times New Roman" w:hAnsi="Times New Roman"/>
          <w:sz w:val="26"/>
          <w:szCs w:val="26"/>
        </w:rPr>
      </w:pPr>
      <w:r w:rsidRPr="000E0B2C">
        <w:rPr>
          <w:rFonts w:ascii="Times New Roman" w:hAnsi="Times New Roman"/>
          <w:sz w:val="26"/>
          <w:szCs w:val="26"/>
        </w:rPr>
        <w:t xml:space="preserve">Допустимые символы в пароле </w:t>
      </w:r>
      <w:r w:rsidR="00811E7D" w:rsidRPr="000E0B2C">
        <w:rPr>
          <w:rFonts w:ascii="Times New Roman" w:hAnsi="Times New Roman"/>
          <w:noProof/>
          <w:sz w:val="26"/>
          <w:szCs w:val="26"/>
        </w:rPr>
        <w:drawing>
          <wp:inline distT="0" distB="0" distL="0" distR="0" wp14:anchorId="08FB2B5C" wp14:editId="26BB268A">
            <wp:extent cx="4914900" cy="228600"/>
            <wp:effectExtent l="0" t="0" r="0" b="0"/>
            <wp:docPr id="151"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14900" cy="228600"/>
                    </a:xfrm>
                    <a:prstGeom prst="rect">
                      <a:avLst/>
                    </a:prstGeom>
                    <a:noFill/>
                    <a:ln>
                      <a:noFill/>
                    </a:ln>
                  </pic:spPr>
                </pic:pic>
              </a:graphicData>
            </a:graphic>
          </wp:inline>
        </w:drawing>
      </w:r>
    </w:p>
    <w:p w:rsidR="00F42A2D" w:rsidRPr="000E0B2C" w:rsidRDefault="00F42A2D" w:rsidP="000E0B2C">
      <w:pPr>
        <w:pStyle w:val="16"/>
        <w:spacing w:line="360" w:lineRule="auto"/>
        <w:ind w:left="1128"/>
        <w:jc w:val="both"/>
        <w:rPr>
          <w:rFonts w:ascii="Times New Roman" w:hAnsi="Times New Roman"/>
          <w:sz w:val="26"/>
          <w:szCs w:val="26"/>
        </w:rPr>
      </w:pPr>
      <w:r w:rsidRPr="000E0B2C">
        <w:rPr>
          <w:rFonts w:ascii="Times New Roman" w:hAnsi="Times New Roman"/>
          <w:sz w:val="26"/>
          <w:szCs w:val="26"/>
        </w:rPr>
        <w:t>Набор допустимых символов в пароле. Значение поля заполняется с клави</w:t>
      </w:r>
      <w:r w:rsidR="002139D5">
        <w:rPr>
          <w:rFonts w:ascii="Times New Roman" w:hAnsi="Times New Roman"/>
          <w:sz w:val="26"/>
          <w:szCs w:val="26"/>
        </w:rPr>
        <w:t>атуры.</w:t>
      </w:r>
    </w:p>
    <w:p w:rsidR="00F42A2D" w:rsidRPr="000E0B2C" w:rsidRDefault="00F42A2D" w:rsidP="000E0B2C">
      <w:pPr>
        <w:pStyle w:val="16"/>
        <w:spacing w:line="360" w:lineRule="auto"/>
        <w:ind w:left="1128"/>
        <w:jc w:val="both"/>
        <w:rPr>
          <w:rFonts w:ascii="Times New Roman" w:hAnsi="Times New Roman"/>
          <w:sz w:val="26"/>
          <w:szCs w:val="26"/>
        </w:rPr>
      </w:pPr>
      <w:r w:rsidRPr="000E0B2C">
        <w:rPr>
          <w:rFonts w:ascii="Times New Roman" w:hAnsi="Times New Roman"/>
          <w:sz w:val="26"/>
          <w:szCs w:val="26"/>
        </w:rPr>
        <w:t>Пример. -674:?342щertqyREWУК</w:t>
      </w:r>
    </w:p>
    <w:p w:rsidR="00F42A2D" w:rsidRPr="000E0B2C" w:rsidRDefault="00F42A2D" w:rsidP="000E0B2C">
      <w:pPr>
        <w:pStyle w:val="16"/>
        <w:spacing w:line="360" w:lineRule="auto"/>
        <w:ind w:left="1128"/>
        <w:jc w:val="both"/>
        <w:rPr>
          <w:rFonts w:ascii="Times New Roman" w:hAnsi="Times New Roman"/>
          <w:sz w:val="26"/>
          <w:szCs w:val="26"/>
        </w:rPr>
      </w:pPr>
      <w:r w:rsidRPr="000E0B2C">
        <w:rPr>
          <w:rFonts w:ascii="Times New Roman" w:hAnsi="Times New Roman"/>
          <w:sz w:val="26"/>
          <w:szCs w:val="26"/>
        </w:rPr>
        <w:t xml:space="preserve">Минимальное количество символов </w:t>
      </w:r>
      <w:r w:rsidR="00811E7D" w:rsidRPr="000E0B2C">
        <w:rPr>
          <w:rFonts w:ascii="Times New Roman" w:hAnsi="Times New Roman"/>
          <w:noProof/>
          <w:sz w:val="26"/>
          <w:szCs w:val="26"/>
        </w:rPr>
        <w:drawing>
          <wp:inline distT="0" distB="0" distL="0" distR="0" wp14:anchorId="74C245DC" wp14:editId="5BFEFEEF">
            <wp:extent cx="781050" cy="228600"/>
            <wp:effectExtent l="0" t="0" r="0" b="0"/>
            <wp:docPr id="152"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81050" cy="228600"/>
                    </a:xfrm>
                    <a:prstGeom prst="rect">
                      <a:avLst/>
                    </a:prstGeom>
                    <a:noFill/>
                    <a:ln>
                      <a:noFill/>
                    </a:ln>
                  </pic:spPr>
                </pic:pic>
              </a:graphicData>
            </a:graphic>
          </wp:inline>
        </w:drawing>
      </w:r>
    </w:p>
    <w:p w:rsidR="00F42A2D" w:rsidRPr="000E0B2C" w:rsidRDefault="00F42A2D" w:rsidP="000E0B2C">
      <w:pPr>
        <w:pStyle w:val="16"/>
        <w:spacing w:line="360" w:lineRule="auto"/>
        <w:ind w:left="1128"/>
        <w:jc w:val="both"/>
        <w:rPr>
          <w:rFonts w:ascii="Times New Roman" w:hAnsi="Times New Roman"/>
          <w:sz w:val="26"/>
          <w:szCs w:val="26"/>
        </w:rPr>
      </w:pPr>
      <w:r w:rsidRPr="000E0B2C">
        <w:rPr>
          <w:rFonts w:ascii="Times New Roman" w:hAnsi="Times New Roman"/>
          <w:sz w:val="26"/>
          <w:szCs w:val="26"/>
        </w:rPr>
        <w:t>Минимальное количество символов в пароле (число). Значение поля заполняется с клавиатуры.</w:t>
      </w:r>
    </w:p>
    <w:p w:rsidR="00F42A2D" w:rsidRPr="000E0B2C" w:rsidRDefault="00F42A2D" w:rsidP="000E0B2C">
      <w:pPr>
        <w:ind w:firstLine="993"/>
        <w:rPr>
          <w:sz w:val="26"/>
          <w:szCs w:val="26"/>
        </w:rPr>
      </w:pPr>
      <w:r w:rsidRPr="000E0B2C">
        <w:rPr>
          <w:sz w:val="26"/>
          <w:szCs w:val="26"/>
        </w:rPr>
        <w:t xml:space="preserve">Максимальное количество символов </w:t>
      </w:r>
      <w:r w:rsidR="00811E7D" w:rsidRPr="000E0B2C">
        <w:rPr>
          <w:noProof/>
          <w:sz w:val="26"/>
          <w:szCs w:val="26"/>
          <w:lang w:eastAsia="ru-RU"/>
        </w:rPr>
        <w:drawing>
          <wp:inline distT="0" distB="0" distL="0" distR="0" wp14:anchorId="6086F3F5" wp14:editId="3449F5BE">
            <wp:extent cx="781050" cy="228600"/>
            <wp:effectExtent l="0" t="0" r="0" b="0"/>
            <wp:docPr id="153"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81050" cy="228600"/>
                    </a:xfrm>
                    <a:prstGeom prst="rect">
                      <a:avLst/>
                    </a:prstGeom>
                    <a:noFill/>
                    <a:ln>
                      <a:noFill/>
                    </a:ln>
                  </pic:spPr>
                </pic:pic>
              </a:graphicData>
            </a:graphic>
          </wp:inline>
        </w:drawing>
      </w:r>
    </w:p>
    <w:p w:rsidR="00F42A2D" w:rsidRPr="000E0B2C" w:rsidRDefault="00F42A2D" w:rsidP="000E0B2C">
      <w:pPr>
        <w:ind w:left="1080" w:firstLine="0"/>
        <w:rPr>
          <w:sz w:val="26"/>
          <w:szCs w:val="26"/>
        </w:rPr>
      </w:pPr>
      <w:r w:rsidRPr="000E0B2C">
        <w:rPr>
          <w:sz w:val="26"/>
          <w:szCs w:val="26"/>
        </w:rPr>
        <w:t>Максимальное количество символов в пароле (число). Значение поля заполняется с клавиатуры. Значение поля не должно быть больше 20.</w:t>
      </w:r>
    </w:p>
    <w:p w:rsidR="00F42A2D" w:rsidRPr="000E0B2C" w:rsidRDefault="00811E7D" w:rsidP="000E0B2C">
      <w:pPr>
        <w:rPr>
          <w:sz w:val="26"/>
          <w:szCs w:val="26"/>
        </w:rPr>
      </w:pPr>
      <w:r w:rsidRPr="000E0B2C">
        <w:rPr>
          <w:noProof/>
          <w:sz w:val="26"/>
          <w:szCs w:val="26"/>
          <w:lang w:eastAsia="ru-RU"/>
        </w:rPr>
        <w:drawing>
          <wp:inline distT="0" distB="0" distL="0" distR="0" wp14:anchorId="1465378B" wp14:editId="0A1087D9">
            <wp:extent cx="257175" cy="228600"/>
            <wp:effectExtent l="0" t="0" r="9525" b="0"/>
            <wp:docPr id="154"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F42A2D" w:rsidRPr="000E0B2C">
        <w:rPr>
          <w:sz w:val="26"/>
          <w:szCs w:val="26"/>
        </w:rPr>
        <w:t>Генери</w:t>
      </w:r>
      <w:r w:rsidR="002139D5">
        <w:rPr>
          <w:sz w:val="26"/>
          <w:szCs w:val="26"/>
        </w:rPr>
        <w:t>ровать пароль случайным образом</w:t>
      </w:r>
    </w:p>
    <w:p w:rsidR="00F42A2D" w:rsidRPr="000E0B2C" w:rsidRDefault="00F42A2D" w:rsidP="000E0B2C">
      <w:pPr>
        <w:pStyle w:val="16"/>
        <w:spacing w:line="360" w:lineRule="auto"/>
        <w:ind w:left="1128"/>
        <w:jc w:val="both"/>
        <w:rPr>
          <w:rFonts w:ascii="Times New Roman" w:hAnsi="Times New Roman"/>
          <w:sz w:val="26"/>
          <w:szCs w:val="26"/>
        </w:rPr>
      </w:pPr>
      <w:r w:rsidRPr="000E0B2C">
        <w:rPr>
          <w:rFonts w:ascii="Times New Roman" w:hAnsi="Times New Roman"/>
          <w:sz w:val="26"/>
          <w:szCs w:val="26"/>
        </w:rPr>
        <w:lastRenderedPageBreak/>
        <w:t>Признак генерирования пароля случайным образом из набора допустимых символов, длина которого определяется из диапазона допустимого количества символов. Настройка используется в процессе создания заявки на подключение DialUp. Чтобы заполнить/очистить поле выбора, нажмите левую кнопку мыши.</w:t>
      </w:r>
    </w:p>
    <w:p w:rsidR="00F42A2D" w:rsidRPr="000E0B2C" w:rsidRDefault="00F42A2D" w:rsidP="000E0B2C">
      <w:pPr>
        <w:pStyle w:val="16"/>
        <w:spacing w:line="360" w:lineRule="auto"/>
        <w:ind w:left="1128"/>
        <w:jc w:val="both"/>
        <w:rPr>
          <w:rFonts w:ascii="Times New Roman" w:hAnsi="Times New Roman"/>
          <w:sz w:val="26"/>
          <w:szCs w:val="26"/>
        </w:rPr>
      </w:pPr>
      <w:r w:rsidRPr="000E0B2C">
        <w:rPr>
          <w:rFonts w:ascii="Times New Roman" w:hAnsi="Times New Roman"/>
          <w:sz w:val="26"/>
          <w:szCs w:val="26"/>
        </w:rPr>
        <w:t>Для включения процесса генерирования пароля при создани</w:t>
      </w:r>
      <w:r w:rsidR="002139D5">
        <w:rPr>
          <w:rFonts w:ascii="Times New Roman" w:hAnsi="Times New Roman"/>
          <w:sz w:val="26"/>
          <w:szCs w:val="26"/>
        </w:rPr>
        <w:t>и заявок заполните поле выбора.</w:t>
      </w:r>
    </w:p>
    <w:p w:rsidR="001C7FAE" w:rsidRPr="000E0B2C" w:rsidRDefault="001C7FAE" w:rsidP="000E0B2C">
      <w:pPr>
        <w:pStyle w:val="16"/>
        <w:numPr>
          <w:ilvl w:val="0"/>
          <w:numId w:val="29"/>
        </w:numPr>
        <w:spacing w:line="360" w:lineRule="auto"/>
        <w:jc w:val="both"/>
        <w:rPr>
          <w:rFonts w:ascii="Times New Roman" w:hAnsi="Times New Roman"/>
          <w:sz w:val="26"/>
          <w:szCs w:val="26"/>
        </w:rPr>
      </w:pPr>
      <w:r w:rsidRPr="000E0B2C">
        <w:rPr>
          <w:rFonts w:ascii="Times New Roman" w:hAnsi="Times New Roman"/>
          <w:sz w:val="26"/>
          <w:szCs w:val="26"/>
        </w:rPr>
        <w:t>Настройка зависимых идентификаторов подключений (блок «Зависит от подключений»).</w:t>
      </w:r>
    </w:p>
    <w:p w:rsidR="001C7FAE" w:rsidRPr="000E0B2C" w:rsidRDefault="001C7FAE" w:rsidP="000E0B2C">
      <w:pPr>
        <w:pStyle w:val="16"/>
        <w:spacing w:line="360" w:lineRule="auto"/>
        <w:ind w:left="782" w:firstLine="709"/>
        <w:jc w:val="both"/>
        <w:rPr>
          <w:rFonts w:ascii="Times New Roman" w:hAnsi="Times New Roman"/>
          <w:sz w:val="26"/>
          <w:szCs w:val="26"/>
        </w:rPr>
      </w:pPr>
      <w:r w:rsidRPr="000E0B2C">
        <w:rPr>
          <w:rFonts w:ascii="Times New Roman" w:hAnsi="Times New Roman"/>
          <w:sz w:val="26"/>
          <w:szCs w:val="26"/>
        </w:rPr>
        <w:t>Для идентификатора подключения можно указать типы идентификаторов, без которых подключения данного типа существовать не могут. В этом случае подключение называется зависимым.</w:t>
      </w:r>
    </w:p>
    <w:p w:rsidR="001C7FAE" w:rsidRPr="000E0B2C" w:rsidRDefault="001C7FAE" w:rsidP="000E0B2C">
      <w:pPr>
        <w:pStyle w:val="16"/>
        <w:spacing w:line="360" w:lineRule="auto"/>
        <w:jc w:val="both"/>
        <w:rPr>
          <w:rFonts w:ascii="Times New Roman" w:hAnsi="Times New Roman"/>
          <w:i/>
          <w:sz w:val="26"/>
          <w:szCs w:val="26"/>
        </w:rPr>
      </w:pPr>
      <w:r w:rsidRPr="000E0B2C">
        <w:rPr>
          <w:rFonts w:ascii="Times New Roman" w:hAnsi="Times New Roman"/>
          <w:i/>
          <w:sz w:val="26"/>
          <w:szCs w:val="26"/>
        </w:rPr>
        <w:t>Примечания.</w:t>
      </w:r>
    </w:p>
    <w:p w:rsidR="001C7FAE" w:rsidRPr="000E0B2C" w:rsidRDefault="001C7FAE" w:rsidP="000E0B2C">
      <w:pPr>
        <w:pStyle w:val="16"/>
        <w:numPr>
          <w:ilvl w:val="0"/>
          <w:numId w:val="28"/>
        </w:numPr>
        <w:spacing w:line="360" w:lineRule="auto"/>
        <w:jc w:val="both"/>
        <w:rPr>
          <w:rFonts w:ascii="Times New Roman" w:hAnsi="Times New Roman"/>
          <w:i/>
          <w:sz w:val="26"/>
          <w:szCs w:val="26"/>
        </w:rPr>
      </w:pPr>
      <w:r w:rsidRPr="000E0B2C">
        <w:rPr>
          <w:rFonts w:ascii="Times New Roman" w:hAnsi="Times New Roman"/>
          <w:i/>
          <w:sz w:val="26"/>
          <w:szCs w:val="26"/>
        </w:rPr>
        <w:t>Указанные в этом интерфейсе зависимости влияют на возможность создания заявок на подключение/блокировку/отключение для зависимых типов идентификаторов подключений.</w:t>
      </w:r>
    </w:p>
    <w:p w:rsidR="001C7FAE" w:rsidRPr="000E0B2C" w:rsidRDefault="001C7FAE" w:rsidP="000E0B2C">
      <w:pPr>
        <w:pStyle w:val="16"/>
        <w:numPr>
          <w:ilvl w:val="0"/>
          <w:numId w:val="28"/>
        </w:numPr>
        <w:spacing w:line="360" w:lineRule="auto"/>
        <w:jc w:val="both"/>
        <w:rPr>
          <w:rFonts w:ascii="Times New Roman" w:hAnsi="Times New Roman"/>
          <w:i/>
          <w:sz w:val="26"/>
          <w:szCs w:val="26"/>
        </w:rPr>
      </w:pPr>
      <w:r w:rsidRPr="000E0B2C">
        <w:rPr>
          <w:rFonts w:ascii="Times New Roman" w:hAnsi="Times New Roman"/>
          <w:i/>
          <w:sz w:val="26"/>
          <w:szCs w:val="26"/>
        </w:rPr>
        <w:t>При создании заявки на подключение выполняется проверка: если создаваемый тип подключения является зависимым, проверяется наличие активных подключений на карточке клиента с теми типами идентификаторов, от которых зависит создаваемое подключение. Если таковые отсутствуют или неактивны, выдается сообщение о том, каких типов подключений не хватает для создания заявки, после чего создание заявки прерывается.</w:t>
      </w:r>
    </w:p>
    <w:p w:rsidR="001C7FAE" w:rsidRPr="000E0B2C" w:rsidRDefault="001C7FAE" w:rsidP="000E0B2C">
      <w:pPr>
        <w:pStyle w:val="16"/>
        <w:numPr>
          <w:ilvl w:val="0"/>
          <w:numId w:val="28"/>
        </w:numPr>
        <w:spacing w:line="360" w:lineRule="auto"/>
        <w:jc w:val="both"/>
        <w:rPr>
          <w:rFonts w:ascii="Times New Roman" w:hAnsi="Times New Roman"/>
          <w:i/>
          <w:sz w:val="26"/>
          <w:szCs w:val="26"/>
        </w:rPr>
      </w:pPr>
      <w:r w:rsidRPr="000E0B2C">
        <w:rPr>
          <w:rFonts w:ascii="Times New Roman" w:hAnsi="Times New Roman"/>
          <w:i/>
          <w:sz w:val="26"/>
          <w:szCs w:val="26"/>
        </w:rPr>
        <w:t>При создании заявки на блокировку/отключение выполняется проверка: если блокируемое/отключаемое подключение относится к типу подключения, от которого зависят другие типы подключения, проверяется наличие этих зависимых подключений на карточке клиента. Если таковые найдены и являются активными, выдается сообщение о том, какие зависимые подключения не позволяют заблокировать/отключить данное подключение, после чего создание заявки прерывается.</w:t>
      </w:r>
    </w:p>
    <w:p w:rsidR="001C7FAE" w:rsidRPr="000E0B2C" w:rsidRDefault="001C7FAE" w:rsidP="000E0B2C">
      <w:pPr>
        <w:pStyle w:val="16"/>
        <w:spacing w:line="360" w:lineRule="auto"/>
        <w:ind w:left="782" w:firstLine="709"/>
        <w:jc w:val="both"/>
        <w:rPr>
          <w:rFonts w:ascii="Times New Roman" w:hAnsi="Times New Roman"/>
          <w:sz w:val="26"/>
          <w:szCs w:val="26"/>
        </w:rPr>
      </w:pPr>
    </w:p>
    <w:p w:rsidR="001C7FAE" w:rsidRPr="000E0B2C" w:rsidRDefault="001C7FAE" w:rsidP="000E0B2C">
      <w:pPr>
        <w:pStyle w:val="16"/>
        <w:spacing w:line="360" w:lineRule="auto"/>
        <w:ind w:left="782" w:firstLine="709"/>
        <w:jc w:val="both"/>
        <w:rPr>
          <w:rFonts w:ascii="Times New Roman" w:hAnsi="Times New Roman"/>
          <w:sz w:val="26"/>
          <w:szCs w:val="26"/>
        </w:rPr>
      </w:pPr>
      <w:r w:rsidRPr="000E0B2C">
        <w:rPr>
          <w:rFonts w:ascii="Times New Roman" w:hAnsi="Times New Roman"/>
          <w:sz w:val="26"/>
          <w:szCs w:val="26"/>
        </w:rPr>
        <w:lastRenderedPageBreak/>
        <w:t>В режиме редактирования в блоке «Зависит от подключений» можно изменить список типов подключений, от которых зависит текущий идентификатор подключения:</w:t>
      </w:r>
    </w:p>
    <w:p w:rsidR="001C7FAE" w:rsidRPr="000E0B2C" w:rsidRDefault="001C7FAE" w:rsidP="000E0B2C">
      <w:pPr>
        <w:pStyle w:val="16"/>
        <w:numPr>
          <w:ilvl w:val="1"/>
          <w:numId w:val="29"/>
        </w:numPr>
        <w:spacing w:line="360" w:lineRule="auto"/>
        <w:jc w:val="both"/>
        <w:rPr>
          <w:rFonts w:ascii="Times New Roman" w:hAnsi="Times New Roman"/>
          <w:sz w:val="26"/>
          <w:szCs w:val="26"/>
        </w:rPr>
      </w:pPr>
      <w:r w:rsidRPr="000E0B2C">
        <w:rPr>
          <w:rFonts w:ascii="Times New Roman" w:hAnsi="Times New Roman"/>
          <w:sz w:val="26"/>
          <w:szCs w:val="26"/>
        </w:rPr>
        <w:t>Добавить зависимость</w:t>
      </w:r>
    </w:p>
    <w:p w:rsidR="001C7FAE" w:rsidRPr="000E0B2C" w:rsidRDefault="001C7FAE" w:rsidP="000E0B2C">
      <w:pPr>
        <w:pStyle w:val="16"/>
        <w:spacing w:line="360" w:lineRule="auto"/>
        <w:ind w:left="1500"/>
        <w:jc w:val="both"/>
        <w:rPr>
          <w:rFonts w:ascii="Times New Roman" w:hAnsi="Times New Roman"/>
          <w:sz w:val="26"/>
          <w:szCs w:val="26"/>
        </w:rPr>
      </w:pPr>
      <w:r w:rsidRPr="000E0B2C">
        <w:rPr>
          <w:rFonts w:ascii="Times New Roman" w:hAnsi="Times New Roman"/>
          <w:sz w:val="26"/>
          <w:szCs w:val="26"/>
        </w:rPr>
        <w:t xml:space="preserve">Всплывающее меню «Добавить запись», или </w:t>
      </w:r>
      <w:r w:rsidRPr="000E0B2C">
        <w:rPr>
          <w:rFonts w:ascii="Times New Roman" w:hAnsi="Times New Roman"/>
          <w:sz w:val="26"/>
          <w:szCs w:val="26"/>
          <w:lang w:val="en-US"/>
        </w:rPr>
        <w:t>F</w:t>
      </w:r>
      <w:r w:rsidRPr="000E0B2C">
        <w:rPr>
          <w:rFonts w:ascii="Times New Roman" w:hAnsi="Times New Roman"/>
          <w:sz w:val="26"/>
          <w:szCs w:val="26"/>
        </w:rPr>
        <w:t xml:space="preserve">7, или кнопка </w:t>
      </w:r>
      <w:r w:rsidR="00811E7D" w:rsidRPr="000E0B2C">
        <w:rPr>
          <w:rFonts w:ascii="Times New Roman" w:hAnsi="Times New Roman"/>
          <w:noProof/>
          <w:sz w:val="26"/>
          <w:szCs w:val="26"/>
        </w:rPr>
        <w:drawing>
          <wp:inline distT="0" distB="0" distL="0" distR="0" wp14:anchorId="373833B9" wp14:editId="02251A46">
            <wp:extent cx="276225" cy="219075"/>
            <wp:effectExtent l="0" t="0" r="9525" b="9525"/>
            <wp:docPr id="155"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rsidRPr="000E0B2C">
        <w:rPr>
          <w:rFonts w:ascii="Times New Roman" w:hAnsi="Times New Roman"/>
          <w:sz w:val="26"/>
          <w:szCs w:val="26"/>
        </w:rPr>
        <w:t xml:space="preserve"> на панели инструментов.</w:t>
      </w:r>
    </w:p>
    <w:p w:rsidR="001C7FAE" w:rsidRPr="000E0B2C" w:rsidRDefault="00811E7D" w:rsidP="000E0B2C">
      <w:pPr>
        <w:pStyle w:val="16"/>
        <w:spacing w:line="360" w:lineRule="auto"/>
        <w:ind w:left="1500"/>
        <w:jc w:val="both"/>
        <w:rPr>
          <w:rFonts w:ascii="Times New Roman" w:hAnsi="Times New Roman"/>
          <w:sz w:val="26"/>
          <w:szCs w:val="26"/>
        </w:rPr>
      </w:pPr>
      <w:r w:rsidRPr="000E0B2C">
        <w:rPr>
          <w:rFonts w:ascii="Times New Roman" w:hAnsi="Times New Roman"/>
          <w:noProof/>
          <w:sz w:val="26"/>
          <w:szCs w:val="26"/>
        </w:rPr>
        <w:drawing>
          <wp:inline distT="0" distB="0" distL="0" distR="0" wp14:anchorId="646DAFA4" wp14:editId="5EF819F8">
            <wp:extent cx="4152900" cy="2600325"/>
            <wp:effectExtent l="0" t="0" r="0" b="9525"/>
            <wp:docPr id="156"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52900" cy="2600325"/>
                    </a:xfrm>
                    <a:prstGeom prst="rect">
                      <a:avLst/>
                    </a:prstGeom>
                    <a:noFill/>
                    <a:ln>
                      <a:noFill/>
                    </a:ln>
                  </pic:spPr>
                </pic:pic>
              </a:graphicData>
            </a:graphic>
          </wp:inline>
        </w:drawing>
      </w:r>
    </w:p>
    <w:p w:rsidR="001C7FAE" w:rsidRPr="000E0B2C" w:rsidRDefault="001C7FAE" w:rsidP="000E0B2C">
      <w:pPr>
        <w:pStyle w:val="16"/>
        <w:spacing w:line="360" w:lineRule="auto"/>
        <w:ind w:left="1500"/>
        <w:jc w:val="both"/>
        <w:rPr>
          <w:rFonts w:ascii="Times New Roman" w:hAnsi="Times New Roman"/>
          <w:sz w:val="26"/>
          <w:szCs w:val="26"/>
        </w:rPr>
      </w:pPr>
      <w:r w:rsidRPr="000E0B2C">
        <w:rPr>
          <w:rFonts w:ascii="Times New Roman" w:hAnsi="Times New Roman"/>
          <w:sz w:val="26"/>
          <w:szCs w:val="26"/>
        </w:rPr>
        <w:t>В открывшемся интерфейсе надо выделит нужные типы идентификаторов, и нажать кнопку «Ввод» для добавления выделенных значений в список. Для отказа от записи – кнопку «Отмена».</w:t>
      </w:r>
    </w:p>
    <w:p w:rsidR="001C7FAE" w:rsidRPr="000E0B2C" w:rsidRDefault="001C7FAE" w:rsidP="000E0B2C">
      <w:pPr>
        <w:pStyle w:val="16"/>
        <w:spacing w:line="360" w:lineRule="auto"/>
        <w:ind w:firstLine="708"/>
        <w:jc w:val="both"/>
        <w:rPr>
          <w:rFonts w:ascii="Times New Roman" w:hAnsi="Times New Roman"/>
          <w:i/>
          <w:sz w:val="26"/>
          <w:szCs w:val="26"/>
        </w:rPr>
      </w:pPr>
      <w:r w:rsidRPr="000E0B2C">
        <w:rPr>
          <w:rFonts w:ascii="Times New Roman" w:hAnsi="Times New Roman"/>
          <w:i/>
          <w:sz w:val="26"/>
          <w:szCs w:val="26"/>
        </w:rPr>
        <w:t>Примечания.</w:t>
      </w:r>
    </w:p>
    <w:p w:rsidR="001C7FAE" w:rsidRPr="000E0B2C" w:rsidRDefault="001C7FAE" w:rsidP="000E0B2C">
      <w:pPr>
        <w:pStyle w:val="16"/>
        <w:numPr>
          <w:ilvl w:val="0"/>
          <w:numId w:val="30"/>
        </w:numPr>
        <w:spacing w:line="360" w:lineRule="auto"/>
        <w:jc w:val="both"/>
        <w:rPr>
          <w:rFonts w:ascii="Times New Roman" w:hAnsi="Times New Roman"/>
          <w:i/>
          <w:sz w:val="26"/>
          <w:szCs w:val="26"/>
        </w:rPr>
      </w:pPr>
      <w:r w:rsidRPr="000E0B2C">
        <w:rPr>
          <w:rFonts w:ascii="Times New Roman" w:hAnsi="Times New Roman"/>
          <w:i/>
          <w:sz w:val="26"/>
          <w:szCs w:val="26"/>
        </w:rPr>
        <w:t>Выделить в списке значение можно щелкнув на ней левой кнопкой мыши, либо при помощи клавиши «Пробел», перемещаясь по списку при помощи кнопок «</w:t>
      </w:r>
      <w:r w:rsidRPr="000E0B2C">
        <w:rPr>
          <w:rFonts w:ascii="Times New Roman" w:hAnsi="Times New Roman"/>
          <w:i/>
          <w:sz w:val="26"/>
          <w:szCs w:val="26"/>
        </w:rPr>
        <w:sym w:font="Symbol" w:char="F0AD"/>
      </w:r>
      <w:r w:rsidRPr="000E0B2C">
        <w:rPr>
          <w:rFonts w:ascii="Times New Roman" w:hAnsi="Times New Roman"/>
          <w:i/>
          <w:sz w:val="26"/>
          <w:szCs w:val="26"/>
        </w:rPr>
        <w:t>» «</w:t>
      </w:r>
      <w:r w:rsidRPr="000E0B2C">
        <w:rPr>
          <w:rFonts w:ascii="Times New Roman" w:hAnsi="Times New Roman"/>
          <w:i/>
          <w:sz w:val="26"/>
          <w:szCs w:val="26"/>
        </w:rPr>
        <w:sym w:font="Symbol" w:char="F0AF"/>
      </w:r>
      <w:r w:rsidRPr="000E0B2C">
        <w:rPr>
          <w:rFonts w:ascii="Times New Roman" w:hAnsi="Times New Roman"/>
          <w:i/>
          <w:sz w:val="26"/>
          <w:szCs w:val="26"/>
        </w:rPr>
        <w:t>» на клавиатуре.</w:t>
      </w:r>
    </w:p>
    <w:p w:rsidR="001C7FAE" w:rsidRPr="000E0B2C" w:rsidRDefault="001C7FAE" w:rsidP="000E0B2C">
      <w:pPr>
        <w:pStyle w:val="16"/>
        <w:numPr>
          <w:ilvl w:val="0"/>
          <w:numId w:val="30"/>
        </w:numPr>
        <w:spacing w:line="360" w:lineRule="auto"/>
        <w:jc w:val="both"/>
        <w:rPr>
          <w:rFonts w:ascii="Times New Roman" w:hAnsi="Times New Roman"/>
          <w:i/>
          <w:sz w:val="26"/>
          <w:szCs w:val="26"/>
        </w:rPr>
      </w:pPr>
      <w:r w:rsidRPr="000E0B2C">
        <w:rPr>
          <w:rFonts w:ascii="Times New Roman" w:hAnsi="Times New Roman"/>
          <w:i/>
          <w:sz w:val="26"/>
          <w:szCs w:val="26"/>
        </w:rPr>
        <w:t>Снять выде</w:t>
      </w:r>
      <w:r w:rsidR="002139D5">
        <w:rPr>
          <w:rFonts w:ascii="Times New Roman" w:hAnsi="Times New Roman"/>
          <w:i/>
          <w:sz w:val="26"/>
          <w:szCs w:val="26"/>
        </w:rPr>
        <w:t>ление можно повторным нажатием.</w:t>
      </w:r>
    </w:p>
    <w:p w:rsidR="001C7FAE" w:rsidRPr="000E0B2C" w:rsidRDefault="002139D5" w:rsidP="000E0B2C">
      <w:pPr>
        <w:pStyle w:val="16"/>
        <w:numPr>
          <w:ilvl w:val="1"/>
          <w:numId w:val="27"/>
        </w:numPr>
        <w:spacing w:line="360" w:lineRule="auto"/>
        <w:jc w:val="both"/>
        <w:rPr>
          <w:rFonts w:ascii="Times New Roman" w:hAnsi="Times New Roman"/>
          <w:sz w:val="26"/>
          <w:szCs w:val="26"/>
        </w:rPr>
      </w:pPr>
      <w:r>
        <w:rPr>
          <w:rFonts w:ascii="Times New Roman" w:hAnsi="Times New Roman"/>
          <w:sz w:val="26"/>
          <w:szCs w:val="26"/>
        </w:rPr>
        <w:t>Удалить зависимость</w:t>
      </w:r>
    </w:p>
    <w:p w:rsidR="001C7FAE" w:rsidRPr="000E0B2C" w:rsidRDefault="001C7FAE" w:rsidP="000E0B2C">
      <w:pPr>
        <w:pStyle w:val="16"/>
        <w:spacing w:line="360" w:lineRule="auto"/>
        <w:ind w:left="1500"/>
        <w:jc w:val="both"/>
        <w:rPr>
          <w:rFonts w:ascii="Times New Roman" w:hAnsi="Times New Roman"/>
          <w:sz w:val="26"/>
          <w:szCs w:val="26"/>
        </w:rPr>
      </w:pPr>
      <w:r w:rsidRPr="000E0B2C">
        <w:rPr>
          <w:rFonts w:ascii="Times New Roman" w:hAnsi="Times New Roman"/>
          <w:sz w:val="26"/>
          <w:szCs w:val="26"/>
        </w:rPr>
        <w:t xml:space="preserve">Всплывающее меню «Удалить запись», или F8, или кнопка </w:t>
      </w:r>
      <w:r w:rsidR="00811E7D" w:rsidRPr="000E0B2C">
        <w:rPr>
          <w:rFonts w:ascii="Times New Roman" w:hAnsi="Times New Roman"/>
          <w:noProof/>
          <w:sz w:val="26"/>
          <w:szCs w:val="26"/>
        </w:rPr>
        <w:drawing>
          <wp:inline distT="0" distB="0" distL="0" distR="0" wp14:anchorId="6F092571" wp14:editId="4CEE64E6">
            <wp:extent cx="276225" cy="219075"/>
            <wp:effectExtent l="0" t="0" r="9525" b="9525"/>
            <wp:docPr id="157"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rsidRPr="000E0B2C">
        <w:rPr>
          <w:rFonts w:ascii="Times New Roman" w:hAnsi="Times New Roman"/>
          <w:sz w:val="26"/>
          <w:szCs w:val="26"/>
        </w:rPr>
        <w:t xml:space="preserve"> на панели инструментов.</w:t>
      </w:r>
    </w:p>
    <w:p w:rsidR="007C51D9" w:rsidRDefault="007C51D9" w:rsidP="000E0B2C">
      <w:pPr>
        <w:pStyle w:val="16"/>
        <w:spacing w:line="360" w:lineRule="auto"/>
        <w:ind w:left="1500"/>
        <w:jc w:val="both"/>
        <w:rPr>
          <w:rFonts w:ascii="Times New Roman" w:hAnsi="Times New Roman"/>
          <w:sz w:val="26"/>
          <w:szCs w:val="26"/>
        </w:rPr>
      </w:pPr>
    </w:p>
    <w:p w:rsidR="002139D5" w:rsidRDefault="002139D5" w:rsidP="000E0B2C">
      <w:pPr>
        <w:pStyle w:val="16"/>
        <w:spacing w:line="360" w:lineRule="auto"/>
        <w:ind w:left="1500"/>
        <w:jc w:val="both"/>
        <w:rPr>
          <w:rFonts w:ascii="Times New Roman" w:hAnsi="Times New Roman"/>
          <w:sz w:val="26"/>
          <w:szCs w:val="26"/>
        </w:rPr>
      </w:pPr>
    </w:p>
    <w:p w:rsidR="002139D5" w:rsidRDefault="002139D5" w:rsidP="000E0B2C">
      <w:pPr>
        <w:pStyle w:val="16"/>
        <w:spacing w:line="360" w:lineRule="auto"/>
        <w:ind w:left="1500"/>
        <w:jc w:val="both"/>
        <w:rPr>
          <w:rFonts w:ascii="Times New Roman" w:hAnsi="Times New Roman"/>
          <w:sz w:val="26"/>
          <w:szCs w:val="26"/>
        </w:rPr>
      </w:pPr>
    </w:p>
    <w:p w:rsidR="002139D5" w:rsidRDefault="002139D5" w:rsidP="000E0B2C">
      <w:pPr>
        <w:pStyle w:val="16"/>
        <w:spacing w:line="360" w:lineRule="auto"/>
        <w:ind w:left="1500"/>
        <w:jc w:val="both"/>
        <w:rPr>
          <w:rFonts w:ascii="Times New Roman" w:hAnsi="Times New Roman"/>
          <w:sz w:val="26"/>
          <w:szCs w:val="26"/>
        </w:rPr>
      </w:pPr>
    </w:p>
    <w:p w:rsidR="002139D5" w:rsidRPr="000E0B2C" w:rsidRDefault="002139D5" w:rsidP="000E0B2C">
      <w:pPr>
        <w:pStyle w:val="16"/>
        <w:spacing w:line="360" w:lineRule="auto"/>
        <w:ind w:left="1500"/>
        <w:jc w:val="both"/>
        <w:rPr>
          <w:rFonts w:ascii="Times New Roman" w:hAnsi="Times New Roman"/>
          <w:sz w:val="26"/>
          <w:szCs w:val="26"/>
        </w:rPr>
      </w:pPr>
    </w:p>
    <w:p w:rsidR="007C51D9" w:rsidRPr="000E0B2C" w:rsidRDefault="007C51D9" w:rsidP="000E0B2C">
      <w:pPr>
        <w:rPr>
          <w:b/>
          <w:i/>
          <w:sz w:val="26"/>
          <w:szCs w:val="26"/>
        </w:rPr>
      </w:pPr>
      <w:r w:rsidRPr="000E0B2C">
        <w:rPr>
          <w:b/>
          <w:i/>
          <w:sz w:val="26"/>
          <w:szCs w:val="26"/>
        </w:rPr>
        <w:lastRenderedPageBreak/>
        <w:t>Кнопка «Департаменты»</w:t>
      </w:r>
    </w:p>
    <w:p w:rsidR="000E19A4" w:rsidRPr="000E0B2C" w:rsidRDefault="00811E7D" w:rsidP="000E0B2C">
      <w:pPr>
        <w:rPr>
          <w:sz w:val="26"/>
          <w:szCs w:val="26"/>
        </w:rPr>
      </w:pPr>
      <w:bookmarkStart w:id="262" w:name="_Toc176241726"/>
      <w:bookmarkStart w:id="263" w:name="_Toc213148541"/>
      <w:bookmarkStart w:id="264" w:name="_Toc213654777"/>
      <w:bookmarkStart w:id="265" w:name="_Toc237326333"/>
      <w:r w:rsidRPr="000E0B2C">
        <w:rPr>
          <w:noProof/>
          <w:sz w:val="26"/>
          <w:szCs w:val="26"/>
          <w:lang w:eastAsia="ru-RU"/>
        </w:rPr>
        <w:drawing>
          <wp:inline distT="0" distB="0" distL="0" distR="0" wp14:anchorId="70A1A757" wp14:editId="049DA201">
            <wp:extent cx="2057400" cy="1028700"/>
            <wp:effectExtent l="0" t="0" r="0" b="0"/>
            <wp:docPr id="158"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74">
                      <a:extLst>
                        <a:ext uri="{28A0092B-C50C-407E-A947-70E740481C1C}">
                          <a14:useLocalDpi xmlns:a14="http://schemas.microsoft.com/office/drawing/2010/main" val="0"/>
                        </a:ext>
                      </a:extLst>
                    </a:blip>
                    <a:srcRect l="6815" t="32979" r="66251" b="49017"/>
                    <a:stretch>
                      <a:fillRect/>
                    </a:stretch>
                  </pic:blipFill>
                  <pic:spPr bwMode="auto">
                    <a:xfrm>
                      <a:off x="0" y="0"/>
                      <a:ext cx="2057400" cy="1028700"/>
                    </a:xfrm>
                    <a:prstGeom prst="rect">
                      <a:avLst/>
                    </a:prstGeom>
                    <a:noFill/>
                    <a:ln>
                      <a:noFill/>
                    </a:ln>
                  </pic:spPr>
                </pic:pic>
              </a:graphicData>
            </a:graphic>
          </wp:inline>
        </w:drawing>
      </w:r>
    </w:p>
    <w:p w:rsidR="000E19A4" w:rsidRPr="000E0B2C" w:rsidRDefault="000E19A4" w:rsidP="000E0B2C">
      <w:pPr>
        <w:ind w:firstLine="708"/>
        <w:rPr>
          <w:sz w:val="26"/>
          <w:szCs w:val="26"/>
        </w:rPr>
      </w:pPr>
      <w:r w:rsidRPr="000E0B2C">
        <w:rPr>
          <w:sz w:val="26"/>
          <w:szCs w:val="26"/>
          <w:lang w:eastAsia="ru-RU"/>
        </w:rPr>
        <w:t>Окно интерфейса предназначено для привязки типа идентификаторов подключения к</w:t>
      </w:r>
      <w:r w:rsidRPr="000E0B2C">
        <w:rPr>
          <w:sz w:val="26"/>
          <w:szCs w:val="26"/>
        </w:rPr>
        <w:t xml:space="preserve"> департаменту </w:t>
      </w:r>
      <w:r w:rsidR="002139D5">
        <w:rPr>
          <w:sz w:val="26"/>
          <w:szCs w:val="26"/>
        </w:rPr>
        <w:t>или к нескольким департаментам.</w:t>
      </w:r>
    </w:p>
    <w:p w:rsidR="000E19A4" w:rsidRPr="000E0B2C" w:rsidRDefault="000E19A4" w:rsidP="000E0B2C">
      <w:pPr>
        <w:ind w:firstLine="708"/>
        <w:rPr>
          <w:sz w:val="26"/>
          <w:szCs w:val="26"/>
        </w:rPr>
      </w:pPr>
      <w:r w:rsidRPr="000E0B2C">
        <w:rPr>
          <w:sz w:val="26"/>
          <w:szCs w:val="26"/>
        </w:rPr>
        <w:t xml:space="preserve">С помощью кнопок </w:t>
      </w:r>
      <w:r w:rsidR="00811E7D" w:rsidRPr="000E0B2C">
        <w:rPr>
          <w:noProof/>
          <w:sz w:val="26"/>
          <w:szCs w:val="26"/>
          <w:lang w:eastAsia="ru-RU"/>
        </w:rPr>
        <w:drawing>
          <wp:inline distT="0" distB="0" distL="0" distR="0" wp14:anchorId="2E5CBB55" wp14:editId="368B83D8">
            <wp:extent cx="276225" cy="219075"/>
            <wp:effectExtent l="0" t="0" r="9525" b="9525"/>
            <wp:docPr id="159" name="Рисунок 64" descr="岐!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岐!岘!"/>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rsidRPr="000E0B2C">
        <w:rPr>
          <w:sz w:val="26"/>
          <w:szCs w:val="26"/>
        </w:rPr>
        <w:t xml:space="preserve">«Добавить запись», </w:t>
      </w:r>
      <w:r w:rsidR="00811E7D" w:rsidRPr="000E0B2C">
        <w:rPr>
          <w:noProof/>
          <w:sz w:val="26"/>
          <w:szCs w:val="26"/>
          <w:lang w:eastAsia="ru-RU"/>
        </w:rPr>
        <w:drawing>
          <wp:inline distT="0" distB="0" distL="0" distR="0" wp14:anchorId="214DD8C0" wp14:editId="42810B13">
            <wp:extent cx="238125" cy="209550"/>
            <wp:effectExtent l="0" t="0" r="9525" b="0"/>
            <wp:docPr id="160" name="Рисунок 65" descr="⤀Ѳ⤈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Ѳ⤈Ѳ"/>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0E0B2C">
        <w:rPr>
          <w:sz w:val="26"/>
          <w:szCs w:val="26"/>
        </w:rPr>
        <w:t xml:space="preserve">«Сохранить изменения», </w:t>
      </w:r>
      <w:r w:rsidR="00811E7D" w:rsidRPr="000E0B2C">
        <w:rPr>
          <w:noProof/>
          <w:sz w:val="26"/>
          <w:szCs w:val="26"/>
          <w:lang w:eastAsia="ru-RU"/>
        </w:rPr>
        <w:drawing>
          <wp:inline distT="0" distB="0" distL="0" distR="0" wp14:anchorId="6B92C31F" wp14:editId="785479B0">
            <wp:extent cx="285750" cy="219075"/>
            <wp:effectExtent l="0" t="0" r="0" b="9525"/>
            <wp:docPr id="161" name="Рисунок 66" descr="纠ѵ纨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纠ѵ纨ѵ"/>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5750" cy="219075"/>
                    </a:xfrm>
                    <a:prstGeom prst="rect">
                      <a:avLst/>
                    </a:prstGeom>
                    <a:noFill/>
                    <a:ln>
                      <a:noFill/>
                    </a:ln>
                  </pic:spPr>
                </pic:pic>
              </a:graphicData>
            </a:graphic>
          </wp:inline>
        </w:drawing>
      </w:r>
      <w:r w:rsidRPr="000E0B2C">
        <w:rPr>
          <w:sz w:val="26"/>
          <w:szCs w:val="26"/>
        </w:rPr>
        <w:t xml:space="preserve">«Удалить запись» можете отредактировать список департаментов, к которым привязывается тип </w:t>
      </w:r>
      <w:r w:rsidR="007C1984" w:rsidRPr="000E0B2C">
        <w:rPr>
          <w:sz w:val="26"/>
          <w:szCs w:val="26"/>
        </w:rPr>
        <w:t>идентификатора.</w:t>
      </w:r>
    </w:p>
    <w:p w:rsidR="000E19A4" w:rsidRPr="000E0B2C" w:rsidRDefault="000E19A4" w:rsidP="000E0B2C">
      <w:pPr>
        <w:rPr>
          <w:sz w:val="26"/>
          <w:szCs w:val="26"/>
        </w:rPr>
      </w:pPr>
      <w:r w:rsidRPr="000E0B2C">
        <w:rPr>
          <w:sz w:val="26"/>
          <w:szCs w:val="26"/>
        </w:rPr>
        <w:t>При выборе «Добавить запись» открывается интерфейс выбора департамента.</w:t>
      </w:r>
    </w:p>
    <w:p w:rsidR="000E19A4" w:rsidRPr="000E0B2C" w:rsidRDefault="00811E7D" w:rsidP="000E0B2C">
      <w:pPr>
        <w:ind w:firstLine="708"/>
        <w:rPr>
          <w:sz w:val="26"/>
          <w:szCs w:val="26"/>
        </w:rPr>
      </w:pPr>
      <w:r w:rsidRPr="000E0B2C">
        <w:rPr>
          <w:noProof/>
          <w:sz w:val="26"/>
          <w:szCs w:val="26"/>
          <w:lang w:eastAsia="ru-RU"/>
        </w:rPr>
        <w:drawing>
          <wp:inline distT="0" distB="0" distL="0" distR="0" wp14:anchorId="5BCD57D6" wp14:editId="6FAF932B">
            <wp:extent cx="2162175" cy="1485900"/>
            <wp:effectExtent l="0" t="0" r="9525" b="0"/>
            <wp:docPr id="162"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74">
                      <a:extLst>
                        <a:ext uri="{28A0092B-C50C-407E-A947-70E740481C1C}">
                          <a14:useLocalDpi xmlns:a14="http://schemas.microsoft.com/office/drawing/2010/main" val="0"/>
                        </a:ext>
                      </a:extLst>
                    </a:blip>
                    <a:srcRect l="33749" t="8461" r="34470" b="62634"/>
                    <a:stretch>
                      <a:fillRect/>
                    </a:stretch>
                  </pic:blipFill>
                  <pic:spPr bwMode="auto">
                    <a:xfrm>
                      <a:off x="0" y="0"/>
                      <a:ext cx="2162175" cy="1485900"/>
                    </a:xfrm>
                    <a:prstGeom prst="rect">
                      <a:avLst/>
                    </a:prstGeom>
                    <a:noFill/>
                    <a:ln>
                      <a:noFill/>
                    </a:ln>
                  </pic:spPr>
                </pic:pic>
              </a:graphicData>
            </a:graphic>
          </wp:inline>
        </w:drawing>
      </w:r>
    </w:p>
    <w:p w:rsidR="000E19A4" w:rsidRPr="000E0B2C" w:rsidRDefault="000E19A4" w:rsidP="000E0B2C">
      <w:pPr>
        <w:ind w:firstLine="708"/>
        <w:rPr>
          <w:sz w:val="26"/>
          <w:szCs w:val="26"/>
        </w:rPr>
      </w:pPr>
      <w:r w:rsidRPr="000E0B2C">
        <w:rPr>
          <w:sz w:val="26"/>
          <w:szCs w:val="26"/>
        </w:rPr>
        <w:t xml:space="preserve">Для выхода из интерфейса с сохранением данных нажмите </w:t>
      </w:r>
      <w:r w:rsidRPr="000E0B2C">
        <w:rPr>
          <w:b/>
          <w:sz w:val="26"/>
          <w:szCs w:val="26"/>
        </w:rPr>
        <w:t>[Ввод]</w:t>
      </w:r>
      <w:r w:rsidRPr="000E0B2C">
        <w:rPr>
          <w:sz w:val="26"/>
          <w:szCs w:val="26"/>
        </w:rPr>
        <w:t xml:space="preserve">, без сохранения </w:t>
      </w:r>
      <w:r w:rsidRPr="000E0B2C">
        <w:rPr>
          <w:b/>
          <w:sz w:val="26"/>
          <w:szCs w:val="26"/>
        </w:rPr>
        <w:t>[Отмена]</w:t>
      </w:r>
      <w:r w:rsidRPr="000E0B2C">
        <w:rPr>
          <w:sz w:val="26"/>
          <w:szCs w:val="26"/>
        </w:rPr>
        <w:t>.</w:t>
      </w:r>
    </w:p>
    <w:p w:rsidR="007C1984" w:rsidRPr="000E0B2C" w:rsidRDefault="007C1984" w:rsidP="000E0B2C">
      <w:pPr>
        <w:ind w:firstLine="708"/>
        <w:rPr>
          <w:sz w:val="26"/>
          <w:szCs w:val="26"/>
          <w:lang w:eastAsia="ru-RU"/>
        </w:rPr>
      </w:pPr>
      <w:r w:rsidRPr="000E0B2C">
        <w:rPr>
          <w:sz w:val="26"/>
          <w:szCs w:val="26"/>
          <w:lang w:eastAsia="ru-RU"/>
        </w:rPr>
        <w:t>Если департамент не указан, то тип подключения используется для всех филиалов. При создании нового типа подключения он автоматически привязывается к тому департаменту, к которому привязан пользователь, создавший тип подключения.</w:t>
      </w:r>
    </w:p>
    <w:p w:rsidR="007C1984" w:rsidRPr="000E0B2C" w:rsidRDefault="007C1984" w:rsidP="000E0B2C">
      <w:pPr>
        <w:ind w:firstLine="0"/>
        <w:rPr>
          <w:i/>
          <w:sz w:val="26"/>
          <w:szCs w:val="26"/>
        </w:rPr>
      </w:pPr>
    </w:p>
    <w:p w:rsidR="000E19A4" w:rsidRPr="000E0B2C" w:rsidRDefault="000E19A4" w:rsidP="000E0B2C">
      <w:pPr>
        <w:ind w:firstLine="0"/>
        <w:rPr>
          <w:i/>
          <w:sz w:val="26"/>
          <w:szCs w:val="26"/>
        </w:rPr>
      </w:pPr>
      <w:r w:rsidRPr="000E0B2C">
        <w:rPr>
          <w:i/>
          <w:sz w:val="26"/>
          <w:szCs w:val="26"/>
        </w:rPr>
        <w:t>Примечание: В результате в интерфейсах, где будет затр</w:t>
      </w:r>
      <w:r w:rsidR="00A43021" w:rsidRPr="000E0B2C">
        <w:rPr>
          <w:i/>
          <w:sz w:val="26"/>
          <w:szCs w:val="26"/>
        </w:rPr>
        <w:t xml:space="preserve">агивается </w:t>
      </w:r>
      <w:r w:rsidRPr="000E0B2C">
        <w:rPr>
          <w:i/>
          <w:sz w:val="26"/>
          <w:szCs w:val="26"/>
        </w:rPr>
        <w:t xml:space="preserve">данный тип </w:t>
      </w:r>
      <w:r w:rsidR="00967ECB" w:rsidRPr="000E0B2C">
        <w:rPr>
          <w:i/>
          <w:sz w:val="26"/>
          <w:szCs w:val="26"/>
        </w:rPr>
        <w:t>идентификатора подключения</w:t>
      </w:r>
      <w:r w:rsidRPr="000E0B2C">
        <w:rPr>
          <w:i/>
          <w:sz w:val="26"/>
          <w:szCs w:val="26"/>
        </w:rPr>
        <w:t xml:space="preserve">, будет </w:t>
      </w:r>
      <w:r w:rsidR="000B2695" w:rsidRPr="000E0B2C">
        <w:rPr>
          <w:i/>
          <w:sz w:val="26"/>
          <w:szCs w:val="26"/>
        </w:rPr>
        <w:t>осуществляться</w:t>
      </w:r>
      <w:r w:rsidRPr="000E0B2C">
        <w:rPr>
          <w:i/>
          <w:sz w:val="26"/>
          <w:szCs w:val="26"/>
        </w:rPr>
        <w:t xml:space="preserve"> проверка возможности использования его в соответствии с привязкой к департаментам.</w:t>
      </w:r>
    </w:p>
    <w:p w:rsidR="007C51D9" w:rsidRPr="000E0B2C" w:rsidRDefault="007C51D9" w:rsidP="000E0B2C">
      <w:pPr>
        <w:ind w:left="431" w:firstLine="0"/>
        <w:rPr>
          <w:sz w:val="26"/>
          <w:szCs w:val="26"/>
        </w:rPr>
      </w:pPr>
    </w:p>
    <w:p w:rsidR="007C51D9" w:rsidRPr="000E0B2C" w:rsidRDefault="007C51D9" w:rsidP="000E0B2C">
      <w:pPr>
        <w:ind w:left="431" w:firstLine="0"/>
        <w:rPr>
          <w:sz w:val="26"/>
          <w:szCs w:val="26"/>
        </w:rPr>
      </w:pPr>
    </w:p>
    <w:p w:rsidR="00F42A2D" w:rsidRPr="000E0B2C" w:rsidRDefault="00F42A2D" w:rsidP="000E0B2C">
      <w:pPr>
        <w:pStyle w:val="2"/>
        <w:spacing w:before="0" w:after="0"/>
        <w:rPr>
          <w:rFonts w:ascii="Times New Roman" w:hAnsi="Times New Roman"/>
          <w:sz w:val="26"/>
          <w:szCs w:val="26"/>
        </w:rPr>
      </w:pPr>
      <w:bookmarkStart w:id="266" w:name="_Toc294180882"/>
      <w:bookmarkStart w:id="267" w:name="_Toc63106562"/>
      <w:r w:rsidRPr="000E0B2C">
        <w:rPr>
          <w:rFonts w:ascii="Times New Roman" w:hAnsi="Times New Roman"/>
          <w:sz w:val="26"/>
          <w:szCs w:val="26"/>
        </w:rPr>
        <w:lastRenderedPageBreak/>
        <w:t>Настройка календаря</w:t>
      </w:r>
      <w:bookmarkEnd w:id="262"/>
      <w:bookmarkEnd w:id="263"/>
      <w:bookmarkEnd w:id="264"/>
      <w:bookmarkEnd w:id="265"/>
      <w:bookmarkEnd w:id="266"/>
      <w:bookmarkEnd w:id="267"/>
    </w:p>
    <w:p w:rsidR="00F42A2D" w:rsidRPr="000E0B2C" w:rsidRDefault="00F42A2D" w:rsidP="000E0B2C">
      <w:pPr>
        <w:pStyle w:val="3"/>
        <w:spacing w:before="0" w:after="0"/>
        <w:rPr>
          <w:rFonts w:ascii="Times New Roman" w:hAnsi="Times New Roman"/>
        </w:rPr>
      </w:pPr>
      <w:bookmarkStart w:id="268" w:name="_Toc176241727"/>
      <w:bookmarkStart w:id="269" w:name="_Toc200362010"/>
      <w:bookmarkStart w:id="270" w:name="_Toc213148542"/>
      <w:bookmarkStart w:id="271" w:name="_Toc213654778"/>
      <w:bookmarkStart w:id="272" w:name="_Toc237326334"/>
      <w:bookmarkStart w:id="273" w:name="_Toc294180883"/>
      <w:bookmarkStart w:id="274" w:name="_Toc63106563"/>
      <w:r w:rsidRPr="000E0B2C">
        <w:rPr>
          <w:rFonts w:ascii="Times New Roman" w:hAnsi="Times New Roman"/>
        </w:rPr>
        <w:t>Установка праздничных и выходных дней</w:t>
      </w:r>
      <w:bookmarkEnd w:id="268"/>
      <w:bookmarkEnd w:id="269"/>
      <w:bookmarkEnd w:id="270"/>
      <w:bookmarkEnd w:id="271"/>
      <w:bookmarkEnd w:id="272"/>
      <w:bookmarkEnd w:id="273"/>
      <w:bookmarkEnd w:id="274"/>
    </w:p>
    <w:p w:rsidR="00F42A2D" w:rsidRPr="000E0B2C" w:rsidRDefault="00F42A2D" w:rsidP="000E0B2C">
      <w:pPr>
        <w:rPr>
          <w:sz w:val="26"/>
          <w:szCs w:val="26"/>
        </w:rPr>
      </w:pPr>
      <w:r w:rsidRPr="000E0B2C">
        <w:rPr>
          <w:sz w:val="26"/>
          <w:szCs w:val="26"/>
        </w:rPr>
        <w:t xml:space="preserve">Настройка календаря производится в интерфейсе “Установка праздничных и выходных дней” пункт меню </w:t>
      </w:r>
      <w:r w:rsidRPr="000E0B2C">
        <w:rPr>
          <w:b/>
          <w:i/>
          <w:sz w:val="26"/>
          <w:szCs w:val="26"/>
        </w:rPr>
        <w:t>Каталоги/Тарификация/Настройка календаря /Настройка</w:t>
      </w:r>
    </w:p>
    <w:p w:rsidR="00F42A2D" w:rsidRPr="000E0B2C" w:rsidRDefault="00811E7D" w:rsidP="000E0B2C">
      <w:pPr>
        <w:rPr>
          <w:sz w:val="26"/>
          <w:szCs w:val="26"/>
        </w:rPr>
      </w:pPr>
      <w:r w:rsidRPr="000E0B2C">
        <w:rPr>
          <w:noProof/>
          <w:sz w:val="26"/>
          <w:szCs w:val="26"/>
          <w:lang w:eastAsia="ru-RU"/>
        </w:rPr>
        <w:drawing>
          <wp:inline distT="0" distB="0" distL="0" distR="0" wp14:anchorId="3DADBE13" wp14:editId="4D61B6A5">
            <wp:extent cx="4343400" cy="2619375"/>
            <wp:effectExtent l="0" t="0" r="0" b="9525"/>
            <wp:docPr id="163"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78">
                      <a:lum contrast="12000"/>
                      <a:extLst>
                        <a:ext uri="{28A0092B-C50C-407E-A947-70E740481C1C}">
                          <a14:useLocalDpi xmlns:a14="http://schemas.microsoft.com/office/drawing/2010/main" val="0"/>
                        </a:ext>
                      </a:extLst>
                    </a:blip>
                    <a:srcRect l="1518" t="37988" r="43573" b="16296"/>
                    <a:stretch>
                      <a:fillRect/>
                    </a:stretch>
                  </pic:blipFill>
                  <pic:spPr bwMode="auto">
                    <a:xfrm>
                      <a:off x="0" y="0"/>
                      <a:ext cx="4343400" cy="2619375"/>
                    </a:xfrm>
                    <a:prstGeom prst="rect">
                      <a:avLst/>
                    </a:prstGeom>
                    <a:noFill/>
                    <a:ln>
                      <a:noFill/>
                    </a:ln>
                  </pic:spPr>
                </pic:pic>
              </a:graphicData>
            </a:graphic>
          </wp:inline>
        </w:drawing>
      </w:r>
    </w:p>
    <w:p w:rsidR="00F42A2D" w:rsidRPr="000E0B2C" w:rsidRDefault="00F42A2D" w:rsidP="000E0B2C">
      <w:pPr>
        <w:rPr>
          <w:sz w:val="26"/>
          <w:szCs w:val="26"/>
        </w:rPr>
      </w:pPr>
    </w:p>
    <w:p w:rsidR="00F42A2D" w:rsidRPr="000E0B2C" w:rsidRDefault="00F42A2D" w:rsidP="000E0B2C">
      <w:pPr>
        <w:rPr>
          <w:sz w:val="26"/>
          <w:szCs w:val="26"/>
        </w:rPr>
      </w:pPr>
      <w:r w:rsidRPr="000E0B2C">
        <w:rPr>
          <w:sz w:val="26"/>
          <w:szCs w:val="26"/>
        </w:rPr>
        <w:t xml:space="preserve">При поставке системы календарь заполняется до 2047 года, так что необходимость в его первичном заполнении возникнет не скоро, однако существует необходимость добавлять/удалять дополнительные </w:t>
      </w:r>
      <w:r w:rsidR="002139D5" w:rsidRPr="000E0B2C">
        <w:rPr>
          <w:sz w:val="26"/>
          <w:szCs w:val="26"/>
        </w:rPr>
        <w:t>дни, например,</w:t>
      </w:r>
      <w:r w:rsidRPr="000E0B2C">
        <w:rPr>
          <w:sz w:val="26"/>
          <w:szCs w:val="26"/>
        </w:rPr>
        <w:t xml:space="preserve"> национальные праздники или выходные установленные законодательством.</w:t>
      </w:r>
    </w:p>
    <w:p w:rsidR="00F42A2D" w:rsidRPr="000E0B2C" w:rsidRDefault="00F42A2D" w:rsidP="000E0B2C">
      <w:pPr>
        <w:rPr>
          <w:sz w:val="26"/>
          <w:szCs w:val="26"/>
        </w:rPr>
      </w:pPr>
      <w:r w:rsidRPr="000E0B2C">
        <w:rPr>
          <w:sz w:val="26"/>
          <w:szCs w:val="26"/>
        </w:rPr>
        <w:t xml:space="preserve">Данный интерфейс предназначен для установки дней, которые будут тарифицироваться по ставкам выходного дня. По умолчанию это все субботние и воскресные дни (выделены </w:t>
      </w:r>
      <w:r w:rsidRPr="000E0B2C">
        <w:rPr>
          <w:color w:val="FF0000"/>
          <w:sz w:val="26"/>
          <w:szCs w:val="26"/>
        </w:rPr>
        <w:t>красным</w:t>
      </w:r>
      <w:r w:rsidRPr="000E0B2C">
        <w:rPr>
          <w:sz w:val="26"/>
          <w:szCs w:val="26"/>
        </w:rPr>
        <w:t>). Для добавления/удаления других праздничных дней достаточно в области календаря выбрать год, месяц и число и щелкнуть на нем мышкой (двойной щелчок). Для установки повторяющихся дат можно воспользоваться областью “Режим установки” указывая заданную дату года (число/месяц), например 1 января, отметив какой день нужно установить, например, “Выходной” и нажать кнопку [</w:t>
      </w:r>
      <w:r w:rsidRPr="000E0B2C">
        <w:rPr>
          <w:b/>
          <w:i/>
          <w:sz w:val="26"/>
          <w:szCs w:val="26"/>
        </w:rPr>
        <w:t>Установить</w:t>
      </w:r>
      <w:r w:rsidR="002139D5">
        <w:rPr>
          <w:sz w:val="26"/>
          <w:szCs w:val="26"/>
        </w:rPr>
        <w:t>].</w:t>
      </w:r>
    </w:p>
    <w:p w:rsidR="00F42A2D" w:rsidRPr="000E0B2C" w:rsidRDefault="00F42A2D" w:rsidP="000E0B2C">
      <w:pPr>
        <w:rPr>
          <w:sz w:val="26"/>
          <w:szCs w:val="26"/>
        </w:rPr>
      </w:pPr>
      <w:r w:rsidRPr="000E0B2C">
        <w:rPr>
          <w:sz w:val="26"/>
          <w:szCs w:val="26"/>
        </w:rPr>
        <w:t>Прерывание процесса установки признака выходного/ рабо</w:t>
      </w:r>
      <w:r w:rsidR="002139D5">
        <w:rPr>
          <w:sz w:val="26"/>
          <w:szCs w:val="26"/>
        </w:rPr>
        <w:t>чего дня – кнопка [Остановить].</w:t>
      </w:r>
    </w:p>
    <w:p w:rsidR="00F42A2D" w:rsidRPr="000E0B2C" w:rsidRDefault="00F42A2D" w:rsidP="000E0B2C">
      <w:pPr>
        <w:rPr>
          <w:sz w:val="26"/>
          <w:szCs w:val="26"/>
        </w:rPr>
      </w:pPr>
    </w:p>
    <w:p w:rsidR="00F42A2D" w:rsidRPr="000E0B2C" w:rsidRDefault="00F42A2D" w:rsidP="000E0B2C">
      <w:pPr>
        <w:pStyle w:val="3"/>
        <w:spacing w:before="0" w:after="0"/>
        <w:rPr>
          <w:rFonts w:ascii="Times New Roman" w:hAnsi="Times New Roman"/>
        </w:rPr>
      </w:pPr>
      <w:bookmarkStart w:id="275" w:name="_Toc176241728"/>
      <w:bookmarkStart w:id="276" w:name="_Toc200362011"/>
      <w:bookmarkStart w:id="277" w:name="_Toc213148543"/>
      <w:bookmarkStart w:id="278" w:name="_Toc213654779"/>
      <w:bookmarkStart w:id="279" w:name="_Toc237326335"/>
      <w:bookmarkStart w:id="280" w:name="_Toc294180884"/>
      <w:bookmarkStart w:id="281" w:name="_Toc63106564"/>
      <w:r w:rsidRPr="000E0B2C">
        <w:rPr>
          <w:rFonts w:ascii="Times New Roman" w:hAnsi="Times New Roman"/>
        </w:rPr>
        <w:lastRenderedPageBreak/>
        <w:t>Первичное заполнение</w:t>
      </w:r>
      <w:bookmarkEnd w:id="275"/>
      <w:bookmarkEnd w:id="276"/>
      <w:bookmarkEnd w:id="277"/>
      <w:bookmarkEnd w:id="278"/>
      <w:bookmarkEnd w:id="279"/>
      <w:bookmarkEnd w:id="280"/>
      <w:bookmarkEnd w:id="281"/>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sz w:val="26"/>
          <w:szCs w:val="26"/>
          <w:lang w:eastAsia="en-US"/>
        </w:rPr>
        <w:t xml:space="preserve">Хотя необходимость в первичном заполнении календаря возникает не скоро, но в системе предусмотрена такая возможность. </w:t>
      </w:r>
      <w:r w:rsidRPr="000E0B2C">
        <w:rPr>
          <w:rFonts w:ascii="Times New Roman" w:hAnsi="Times New Roman"/>
          <w:sz w:val="26"/>
          <w:szCs w:val="26"/>
        </w:rPr>
        <w:t xml:space="preserve">Окно интерфейса вызывается из пункта главного меню </w:t>
      </w:r>
      <w:r w:rsidRPr="000E0B2C">
        <w:rPr>
          <w:rFonts w:ascii="Times New Roman" w:hAnsi="Times New Roman"/>
          <w:b/>
          <w:bCs/>
          <w:sz w:val="26"/>
          <w:szCs w:val="26"/>
        </w:rPr>
        <w:t>Каталоги/Тарификация/Настройка календаря/Первичное заполнение</w:t>
      </w:r>
      <w:r w:rsidR="002139D5">
        <w:rPr>
          <w:rFonts w:ascii="Times New Roman" w:hAnsi="Times New Roman"/>
          <w:sz w:val="26"/>
          <w:szCs w:val="26"/>
        </w:rPr>
        <w:t>.</w:t>
      </w:r>
    </w:p>
    <w:p w:rsidR="00F42A2D" w:rsidRPr="000E0B2C" w:rsidRDefault="00811E7D" w:rsidP="000E0B2C">
      <w:pPr>
        <w:pStyle w:val="16"/>
        <w:spacing w:line="360" w:lineRule="auto"/>
        <w:jc w:val="both"/>
        <w:rPr>
          <w:rFonts w:ascii="Times New Roman" w:hAnsi="Times New Roman"/>
          <w:sz w:val="26"/>
          <w:szCs w:val="26"/>
        </w:rPr>
      </w:pPr>
      <w:r w:rsidRPr="000E0B2C">
        <w:rPr>
          <w:rFonts w:ascii="Times New Roman" w:hAnsi="Times New Roman"/>
          <w:noProof/>
          <w:sz w:val="26"/>
          <w:szCs w:val="26"/>
        </w:rPr>
        <w:drawing>
          <wp:inline distT="0" distB="0" distL="0" distR="0" wp14:anchorId="38A8A651" wp14:editId="39014B1E">
            <wp:extent cx="2514600" cy="1752600"/>
            <wp:effectExtent l="0" t="0" r="0" b="0"/>
            <wp:docPr id="164"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78">
                      <a:lum contrast="6000"/>
                      <a:extLst>
                        <a:ext uri="{28A0092B-C50C-407E-A947-70E740481C1C}">
                          <a14:useLocalDpi xmlns:a14="http://schemas.microsoft.com/office/drawing/2010/main" val="0"/>
                        </a:ext>
                      </a:extLst>
                    </a:blip>
                    <a:srcRect l="56427" t="11685" r="3630" b="49971"/>
                    <a:stretch>
                      <a:fillRect/>
                    </a:stretch>
                  </pic:blipFill>
                  <pic:spPr bwMode="auto">
                    <a:xfrm>
                      <a:off x="0" y="0"/>
                      <a:ext cx="2514600" cy="1752600"/>
                    </a:xfrm>
                    <a:prstGeom prst="rect">
                      <a:avLst/>
                    </a:prstGeom>
                    <a:noFill/>
                    <a:ln>
                      <a:noFill/>
                    </a:ln>
                  </pic:spPr>
                </pic:pic>
              </a:graphicData>
            </a:graphic>
          </wp:inline>
        </w:drawing>
      </w: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sz w:val="26"/>
          <w:szCs w:val="26"/>
        </w:rPr>
        <w:t>Окно разделено на две части.</w:t>
      </w: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sz w:val="26"/>
          <w:szCs w:val="26"/>
        </w:rPr>
        <w:t>Верхняя часть окна, содержащая параметры процесса инициализации календаря - диапазон лет и экранные кнопки управления про</w:t>
      </w:r>
      <w:r w:rsidR="005E2E7A">
        <w:rPr>
          <w:rFonts w:ascii="Times New Roman" w:hAnsi="Times New Roman"/>
          <w:sz w:val="26"/>
          <w:szCs w:val="26"/>
        </w:rPr>
        <w:t>цессом инициализации календаря.</w:t>
      </w: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sz w:val="26"/>
          <w:szCs w:val="26"/>
        </w:rPr>
        <w:t>Нижняя часть окна состоит из панели диагностики, отображающей информацию об инициализированных годах и диаг</w:t>
      </w:r>
      <w:r w:rsidR="005E2E7A">
        <w:rPr>
          <w:rFonts w:ascii="Times New Roman" w:hAnsi="Times New Roman"/>
          <w:sz w:val="26"/>
          <w:szCs w:val="26"/>
        </w:rPr>
        <w:t>ностику сервера.</w:t>
      </w:r>
    </w:p>
    <w:p w:rsidR="00F42A2D" w:rsidRPr="000E0B2C" w:rsidRDefault="00F42A2D" w:rsidP="000E0B2C">
      <w:pPr>
        <w:pStyle w:val="16"/>
        <w:spacing w:line="360" w:lineRule="auto"/>
        <w:jc w:val="both"/>
        <w:rPr>
          <w:rFonts w:ascii="Times New Roman" w:hAnsi="Times New Roman"/>
          <w:sz w:val="26"/>
          <w:szCs w:val="26"/>
        </w:rPr>
      </w:pPr>
    </w:p>
    <w:p w:rsidR="00F42A2D" w:rsidRPr="000E0B2C" w:rsidRDefault="00F42A2D" w:rsidP="000E0B2C">
      <w:pPr>
        <w:pStyle w:val="16"/>
        <w:spacing w:line="360" w:lineRule="auto"/>
        <w:jc w:val="both"/>
        <w:rPr>
          <w:rFonts w:ascii="Times New Roman" w:hAnsi="Times New Roman"/>
          <w:i/>
          <w:iCs/>
          <w:sz w:val="26"/>
          <w:szCs w:val="26"/>
        </w:rPr>
      </w:pPr>
      <w:r w:rsidRPr="000E0B2C">
        <w:rPr>
          <w:rFonts w:ascii="Times New Roman" w:hAnsi="Times New Roman"/>
          <w:i/>
          <w:iCs/>
          <w:sz w:val="26"/>
          <w:szCs w:val="26"/>
        </w:rPr>
        <w:t>Назначение экранных кнопок:</w:t>
      </w:r>
    </w:p>
    <w:p w:rsidR="00F42A2D" w:rsidRPr="000E0B2C" w:rsidRDefault="00F8561A" w:rsidP="000E0B2C">
      <w:pPr>
        <w:pStyle w:val="16"/>
        <w:spacing w:line="360" w:lineRule="auto"/>
        <w:jc w:val="both"/>
        <w:rPr>
          <w:rFonts w:ascii="Times New Roman" w:hAnsi="Times New Roman"/>
          <w:sz w:val="26"/>
          <w:szCs w:val="26"/>
        </w:rPr>
      </w:pPr>
      <w:r>
        <w:rPr>
          <w:rFonts w:ascii="Times New Roman" w:hAnsi="Times New Roman"/>
          <w:noProof/>
          <w:sz w:val="26"/>
          <w:szCs w:val="26"/>
        </w:rPr>
        <w:pict>
          <v:shape id="_x0000_i1053" type="#_x0000_t75" alt="" style="width:37pt;height:23pt;mso-width-percent:0;mso-height-percent:0;mso-width-percent:0;mso-height-percent:0">
            <v:imagedata r:id="rId61" o:title=""/>
          </v:shape>
        </w:pict>
      </w:r>
      <w:r w:rsidR="00F42A2D" w:rsidRPr="000E0B2C">
        <w:rPr>
          <w:rFonts w:ascii="Times New Roman" w:hAnsi="Times New Roman"/>
          <w:sz w:val="26"/>
          <w:szCs w:val="26"/>
        </w:rPr>
        <w:tab/>
        <w:t>Запуск процесса первичного заполнения календаря в диапазоне лет.</w:t>
      </w:r>
    </w:p>
    <w:p w:rsidR="00F42A2D" w:rsidRPr="000E0B2C" w:rsidRDefault="00F8561A" w:rsidP="000E0B2C">
      <w:pPr>
        <w:pStyle w:val="16"/>
        <w:spacing w:line="360" w:lineRule="auto"/>
        <w:jc w:val="both"/>
        <w:rPr>
          <w:rFonts w:ascii="Times New Roman" w:hAnsi="Times New Roman"/>
          <w:sz w:val="26"/>
          <w:szCs w:val="26"/>
        </w:rPr>
      </w:pPr>
      <w:r>
        <w:rPr>
          <w:rFonts w:ascii="Times New Roman" w:hAnsi="Times New Roman"/>
          <w:noProof/>
          <w:sz w:val="26"/>
          <w:szCs w:val="26"/>
        </w:rPr>
        <w:pict>
          <v:shape id="_x0000_i1052" type="#_x0000_t75" alt="" style="width:37pt;height:23pt;mso-width-percent:0;mso-height-percent:0;mso-width-percent:0;mso-height-percent:0">
            <v:imagedata r:id="rId79" o:title=""/>
          </v:shape>
        </w:pict>
      </w:r>
      <w:r w:rsidR="00F42A2D" w:rsidRPr="000E0B2C">
        <w:rPr>
          <w:rFonts w:ascii="Times New Roman" w:hAnsi="Times New Roman"/>
          <w:sz w:val="26"/>
          <w:szCs w:val="26"/>
        </w:rPr>
        <w:tab/>
        <w:t>Удаление календаря в диапазоне лет.</w:t>
      </w:r>
    </w:p>
    <w:p w:rsidR="00F42A2D" w:rsidRPr="000E0B2C" w:rsidRDefault="00F42A2D" w:rsidP="000E0B2C">
      <w:pPr>
        <w:pStyle w:val="3"/>
        <w:spacing w:before="0" w:after="0"/>
        <w:rPr>
          <w:rFonts w:ascii="Times New Roman" w:hAnsi="Times New Roman"/>
        </w:rPr>
      </w:pPr>
      <w:bookmarkStart w:id="282" w:name="_Toc176241729"/>
      <w:bookmarkStart w:id="283" w:name="_Toc200362012"/>
      <w:bookmarkStart w:id="284" w:name="_Toc213148544"/>
      <w:bookmarkStart w:id="285" w:name="_Toc213654780"/>
      <w:bookmarkStart w:id="286" w:name="_Toc237326336"/>
      <w:bookmarkStart w:id="287" w:name="_Toc294180885"/>
      <w:bookmarkStart w:id="288" w:name="_Toc63106565"/>
      <w:r w:rsidRPr="000E0B2C">
        <w:rPr>
          <w:rFonts w:ascii="Times New Roman" w:hAnsi="Times New Roman"/>
        </w:rPr>
        <w:t>Категории праздничных дней</w:t>
      </w:r>
      <w:bookmarkEnd w:id="282"/>
      <w:bookmarkEnd w:id="283"/>
      <w:bookmarkEnd w:id="284"/>
      <w:bookmarkEnd w:id="285"/>
      <w:bookmarkEnd w:id="286"/>
      <w:bookmarkEnd w:id="287"/>
      <w:bookmarkEnd w:id="288"/>
    </w:p>
    <w:p w:rsidR="00F42A2D" w:rsidRPr="000E0B2C" w:rsidRDefault="00F42A2D" w:rsidP="000E0B2C">
      <w:pPr>
        <w:rPr>
          <w:sz w:val="26"/>
          <w:szCs w:val="26"/>
        </w:rPr>
      </w:pPr>
      <w:r w:rsidRPr="000E0B2C">
        <w:rPr>
          <w:sz w:val="26"/>
          <w:szCs w:val="26"/>
        </w:rPr>
        <w:t>Настройка категорий праздничных дней производится в интерфейсе Каталоги/Тарификация/Настройка календаря /Категории дней:</w:t>
      </w:r>
    </w:p>
    <w:p w:rsidR="00F42A2D" w:rsidRPr="000E0B2C" w:rsidRDefault="00811E7D" w:rsidP="000E0B2C">
      <w:pPr>
        <w:pStyle w:val="16"/>
        <w:spacing w:line="360" w:lineRule="auto"/>
        <w:rPr>
          <w:rFonts w:ascii="Times New Roman" w:hAnsi="Times New Roman"/>
          <w:sz w:val="26"/>
          <w:szCs w:val="26"/>
        </w:rPr>
      </w:pPr>
      <w:r w:rsidRPr="000E0B2C">
        <w:rPr>
          <w:rFonts w:ascii="Times New Roman" w:hAnsi="Times New Roman"/>
          <w:noProof/>
          <w:sz w:val="26"/>
          <w:szCs w:val="26"/>
        </w:rPr>
        <w:drawing>
          <wp:inline distT="0" distB="0" distL="0" distR="0" wp14:anchorId="01AB81A3" wp14:editId="2B99057C">
            <wp:extent cx="2971800" cy="1266825"/>
            <wp:effectExtent l="0" t="0" r="0" b="9525"/>
            <wp:docPr id="165"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78">
                      <a:lum contrast="6000"/>
                      <a:extLst>
                        <a:ext uri="{28A0092B-C50C-407E-A947-70E740481C1C}">
                          <a14:useLocalDpi xmlns:a14="http://schemas.microsoft.com/office/drawing/2010/main" val="0"/>
                        </a:ext>
                      </a:extLst>
                    </a:blip>
                    <a:srcRect l="1860" t="10101" r="50809" b="62233"/>
                    <a:stretch>
                      <a:fillRect/>
                    </a:stretch>
                  </pic:blipFill>
                  <pic:spPr bwMode="auto">
                    <a:xfrm>
                      <a:off x="0" y="0"/>
                      <a:ext cx="2971800" cy="1266825"/>
                    </a:xfrm>
                    <a:prstGeom prst="rect">
                      <a:avLst/>
                    </a:prstGeom>
                    <a:noFill/>
                    <a:ln>
                      <a:noFill/>
                    </a:ln>
                  </pic:spPr>
                </pic:pic>
              </a:graphicData>
            </a:graphic>
          </wp:inline>
        </w:drawing>
      </w:r>
    </w:p>
    <w:p w:rsidR="00F42A2D" w:rsidRPr="000E0B2C" w:rsidRDefault="00F42A2D" w:rsidP="000E0B2C">
      <w:pPr>
        <w:pStyle w:val="16"/>
        <w:spacing w:line="360" w:lineRule="auto"/>
        <w:rPr>
          <w:rFonts w:ascii="Times New Roman" w:hAnsi="Times New Roman"/>
          <w:sz w:val="26"/>
          <w:szCs w:val="26"/>
        </w:rPr>
      </w:pPr>
    </w:p>
    <w:p w:rsidR="00F42A2D" w:rsidRPr="000E0B2C" w:rsidRDefault="00F42A2D" w:rsidP="000E0B2C">
      <w:pPr>
        <w:pStyle w:val="2"/>
        <w:spacing w:before="0" w:after="0"/>
        <w:rPr>
          <w:rFonts w:ascii="Times New Roman" w:hAnsi="Times New Roman"/>
          <w:sz w:val="26"/>
          <w:szCs w:val="26"/>
        </w:rPr>
      </w:pPr>
      <w:bookmarkStart w:id="289" w:name="_Toc176241730"/>
      <w:bookmarkStart w:id="290" w:name="_Toc213148545"/>
      <w:bookmarkStart w:id="291" w:name="_Toc213654781"/>
      <w:bookmarkStart w:id="292" w:name="_Toc237326337"/>
      <w:bookmarkStart w:id="293" w:name="_Toc294180886"/>
      <w:bookmarkStart w:id="294" w:name="_Ref325551228"/>
      <w:bookmarkStart w:id="295" w:name="_Ref325551230"/>
      <w:bookmarkStart w:id="296" w:name="_Toc63106566"/>
      <w:r w:rsidRPr="000E0B2C">
        <w:rPr>
          <w:rFonts w:ascii="Times New Roman" w:hAnsi="Times New Roman"/>
          <w:sz w:val="26"/>
          <w:szCs w:val="26"/>
        </w:rPr>
        <w:lastRenderedPageBreak/>
        <w:t>Настройка Типы трафика</w:t>
      </w:r>
      <w:bookmarkEnd w:id="289"/>
      <w:bookmarkEnd w:id="290"/>
      <w:bookmarkEnd w:id="291"/>
      <w:bookmarkEnd w:id="292"/>
      <w:bookmarkEnd w:id="293"/>
      <w:bookmarkEnd w:id="294"/>
      <w:bookmarkEnd w:id="295"/>
      <w:bookmarkEnd w:id="296"/>
    </w:p>
    <w:p w:rsidR="00F42A2D" w:rsidRPr="000E0B2C" w:rsidRDefault="00F42A2D" w:rsidP="000E0B2C">
      <w:pPr>
        <w:pStyle w:val="16"/>
        <w:spacing w:line="360" w:lineRule="auto"/>
        <w:jc w:val="both"/>
        <w:rPr>
          <w:rFonts w:ascii="Times New Roman" w:hAnsi="Times New Roman"/>
          <w:i/>
          <w:sz w:val="26"/>
          <w:szCs w:val="26"/>
        </w:rPr>
      </w:pPr>
      <w:r w:rsidRPr="000E0B2C">
        <w:rPr>
          <w:rFonts w:ascii="Times New Roman" w:hAnsi="Times New Roman"/>
          <w:sz w:val="26"/>
          <w:szCs w:val="26"/>
        </w:rPr>
        <w:t xml:space="preserve">Окно интерфейса вызывается из пункта главного меню </w:t>
      </w:r>
      <w:r w:rsidRPr="000E0B2C">
        <w:rPr>
          <w:rFonts w:ascii="Times New Roman" w:hAnsi="Times New Roman"/>
          <w:b/>
          <w:bCs/>
          <w:i/>
          <w:sz w:val="26"/>
          <w:szCs w:val="26"/>
        </w:rPr>
        <w:t>Каталоги/Тарификация/Связь/Типы трафика</w:t>
      </w:r>
      <w:r w:rsidRPr="000E0B2C">
        <w:rPr>
          <w:rFonts w:ascii="Times New Roman" w:hAnsi="Times New Roman"/>
          <w:i/>
          <w:sz w:val="26"/>
          <w:szCs w:val="26"/>
        </w:rPr>
        <w:t>.</w:t>
      </w: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sz w:val="26"/>
          <w:szCs w:val="26"/>
        </w:rPr>
        <w:t>Окно интерфейса предназначено для формирования справочника типов трафика. Данные справочника используются при формировании тарифных планов для настройки ставок за</w:t>
      </w:r>
      <w:r w:rsidR="005E2E7A">
        <w:rPr>
          <w:rFonts w:ascii="Times New Roman" w:hAnsi="Times New Roman"/>
          <w:sz w:val="26"/>
          <w:szCs w:val="26"/>
        </w:rPr>
        <w:t xml:space="preserve"> квант в разрезе типов трафика.</w:t>
      </w:r>
    </w:p>
    <w:p w:rsidR="00F42A2D" w:rsidRPr="000E0B2C" w:rsidRDefault="00F42A2D" w:rsidP="000E0B2C">
      <w:pPr>
        <w:pStyle w:val="16"/>
        <w:spacing w:line="360" w:lineRule="auto"/>
        <w:jc w:val="both"/>
        <w:rPr>
          <w:rFonts w:ascii="Times New Roman" w:hAnsi="Times New Roman"/>
          <w:sz w:val="26"/>
          <w:szCs w:val="26"/>
        </w:rPr>
      </w:pPr>
    </w:p>
    <w:p w:rsidR="000B4040" w:rsidRPr="000E0B2C" w:rsidRDefault="00811E7D" w:rsidP="000E0B2C">
      <w:pPr>
        <w:pStyle w:val="16"/>
        <w:spacing w:line="360" w:lineRule="auto"/>
        <w:jc w:val="both"/>
        <w:rPr>
          <w:rFonts w:ascii="Times New Roman" w:hAnsi="Times New Roman"/>
          <w:sz w:val="26"/>
          <w:szCs w:val="26"/>
        </w:rPr>
      </w:pPr>
      <w:r w:rsidRPr="000E0B2C">
        <w:rPr>
          <w:rFonts w:ascii="Times New Roman" w:hAnsi="Times New Roman"/>
          <w:noProof/>
          <w:sz w:val="26"/>
          <w:szCs w:val="26"/>
        </w:rPr>
        <w:drawing>
          <wp:inline distT="0" distB="0" distL="0" distR="0" wp14:anchorId="28743387" wp14:editId="0CE9857B">
            <wp:extent cx="6048375" cy="1019175"/>
            <wp:effectExtent l="0" t="0" r="9525" b="9525"/>
            <wp:docPr id="166" name="Рисунок 166" descr="sf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sf1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48375" cy="1019175"/>
                    </a:xfrm>
                    <a:prstGeom prst="rect">
                      <a:avLst/>
                    </a:prstGeom>
                    <a:noFill/>
                    <a:ln>
                      <a:noFill/>
                    </a:ln>
                  </pic:spPr>
                </pic:pic>
              </a:graphicData>
            </a:graphic>
          </wp:inline>
        </w:drawing>
      </w:r>
    </w:p>
    <w:p w:rsidR="00F42A2D" w:rsidRPr="000E0B2C" w:rsidRDefault="00F42A2D" w:rsidP="000E0B2C">
      <w:pPr>
        <w:rPr>
          <w:i/>
          <w:sz w:val="26"/>
          <w:szCs w:val="26"/>
          <w:u w:val="single"/>
        </w:rPr>
      </w:pPr>
      <w:r w:rsidRPr="000E0B2C">
        <w:rPr>
          <w:i/>
          <w:sz w:val="26"/>
          <w:szCs w:val="26"/>
          <w:u w:val="single"/>
        </w:rPr>
        <w:t>Окно разделено на следующие части:</w:t>
      </w:r>
    </w:p>
    <w:p w:rsidR="00F42A2D" w:rsidRPr="000E0B2C" w:rsidRDefault="00F42A2D" w:rsidP="000E0B2C">
      <w:pPr>
        <w:pStyle w:val="16"/>
        <w:spacing w:line="360" w:lineRule="auto"/>
        <w:rPr>
          <w:rFonts w:ascii="Times New Roman" w:hAnsi="Times New Roman"/>
          <w:sz w:val="26"/>
          <w:szCs w:val="26"/>
        </w:rPr>
      </w:pPr>
      <w:r w:rsidRPr="000E0B2C">
        <w:rPr>
          <w:rFonts w:ascii="Times New Roman" w:hAnsi="Times New Roman"/>
          <w:sz w:val="26"/>
          <w:szCs w:val="26"/>
        </w:rPr>
        <w:t>Верхняя часть, содержащая поле выбора для фильтрования информации ниж</w:t>
      </w:r>
      <w:r w:rsidR="005E2E7A">
        <w:rPr>
          <w:rFonts w:ascii="Times New Roman" w:hAnsi="Times New Roman"/>
          <w:sz w:val="26"/>
          <w:szCs w:val="26"/>
        </w:rPr>
        <w:t>ней части окна по типу сервиса.</w:t>
      </w:r>
    </w:p>
    <w:p w:rsidR="00F42A2D" w:rsidRPr="000E0B2C" w:rsidRDefault="00F42A2D" w:rsidP="000E0B2C">
      <w:pPr>
        <w:pStyle w:val="16"/>
        <w:spacing w:line="360" w:lineRule="auto"/>
        <w:rPr>
          <w:rFonts w:ascii="Times New Roman" w:hAnsi="Times New Roman"/>
          <w:sz w:val="26"/>
          <w:szCs w:val="26"/>
        </w:rPr>
      </w:pPr>
      <w:r w:rsidRPr="000E0B2C">
        <w:rPr>
          <w:rFonts w:ascii="Times New Roman" w:hAnsi="Times New Roman"/>
          <w:sz w:val="26"/>
          <w:szCs w:val="26"/>
        </w:rPr>
        <w:t>Нижняя часть, содержащая информацию о типах тр</w:t>
      </w:r>
      <w:r w:rsidR="005E2E7A">
        <w:rPr>
          <w:rFonts w:ascii="Times New Roman" w:hAnsi="Times New Roman"/>
          <w:sz w:val="26"/>
          <w:szCs w:val="26"/>
        </w:rPr>
        <w:t>афика в разрезе типов сервисов.</w:t>
      </w:r>
    </w:p>
    <w:p w:rsidR="00F42A2D" w:rsidRPr="000E0B2C" w:rsidRDefault="00F42A2D" w:rsidP="000E0B2C">
      <w:pPr>
        <w:pStyle w:val="16"/>
        <w:spacing w:line="360" w:lineRule="auto"/>
        <w:rPr>
          <w:rFonts w:ascii="Times New Roman" w:hAnsi="Times New Roman"/>
          <w:sz w:val="26"/>
          <w:szCs w:val="26"/>
        </w:rPr>
      </w:pPr>
    </w:p>
    <w:p w:rsidR="00F42A2D" w:rsidRPr="000E0B2C" w:rsidRDefault="00F42A2D" w:rsidP="000E0B2C">
      <w:pPr>
        <w:rPr>
          <w:b/>
          <w:i/>
          <w:sz w:val="26"/>
          <w:szCs w:val="26"/>
          <w:u w:val="single"/>
        </w:rPr>
      </w:pPr>
      <w:r w:rsidRPr="000E0B2C">
        <w:rPr>
          <w:b/>
          <w:i/>
          <w:sz w:val="26"/>
          <w:szCs w:val="26"/>
          <w:u w:val="single"/>
        </w:rPr>
        <w:t>Поля для просмотра и редактирования:</w:t>
      </w:r>
    </w:p>
    <w:p w:rsidR="00F42A2D" w:rsidRPr="000E0B2C" w:rsidRDefault="00F42A2D" w:rsidP="000E0B2C">
      <w:pPr>
        <w:rPr>
          <w:sz w:val="26"/>
          <w:szCs w:val="26"/>
        </w:rPr>
      </w:pPr>
      <w:r w:rsidRPr="000E0B2C">
        <w:rPr>
          <w:b/>
          <w:sz w:val="26"/>
          <w:szCs w:val="26"/>
        </w:rPr>
        <w:t>Код</w:t>
      </w:r>
      <w:r w:rsidRPr="000E0B2C">
        <w:rPr>
          <w:sz w:val="26"/>
          <w:szCs w:val="26"/>
        </w:rPr>
        <w:t xml:space="preserve"> - Порядковый номер. Значение поля заполняется автоматически и редактированию не подлежит</w:t>
      </w:r>
    </w:p>
    <w:p w:rsidR="00F42A2D" w:rsidRPr="000E0B2C" w:rsidRDefault="00F42A2D" w:rsidP="000E0B2C">
      <w:pPr>
        <w:rPr>
          <w:sz w:val="26"/>
          <w:szCs w:val="26"/>
        </w:rPr>
      </w:pPr>
      <w:r w:rsidRPr="000E0B2C">
        <w:rPr>
          <w:b/>
          <w:sz w:val="26"/>
          <w:szCs w:val="26"/>
        </w:rPr>
        <w:t>Наименование</w:t>
      </w:r>
      <w:r w:rsidRPr="000E0B2C">
        <w:rPr>
          <w:sz w:val="26"/>
          <w:szCs w:val="26"/>
        </w:rPr>
        <w:t xml:space="preserve"> - Наименование типа трафика. Информационное поле. Значение поля заполняется с клавиатуры.</w:t>
      </w:r>
    </w:p>
    <w:p w:rsidR="00F42A2D" w:rsidRPr="000E0B2C" w:rsidRDefault="00F42A2D" w:rsidP="000E0B2C">
      <w:pPr>
        <w:rPr>
          <w:sz w:val="26"/>
          <w:szCs w:val="26"/>
        </w:rPr>
      </w:pPr>
      <w:r w:rsidRPr="000E0B2C">
        <w:rPr>
          <w:b/>
          <w:sz w:val="26"/>
          <w:szCs w:val="26"/>
        </w:rPr>
        <w:t>Категория</w:t>
      </w:r>
      <w:r w:rsidRPr="000E0B2C">
        <w:rPr>
          <w:sz w:val="26"/>
          <w:szCs w:val="26"/>
        </w:rPr>
        <w:t xml:space="preserve"> - Категория трафика по направлению. Знач</w:t>
      </w:r>
      <w:r w:rsidR="005E2E7A">
        <w:rPr>
          <w:sz w:val="26"/>
          <w:szCs w:val="26"/>
        </w:rPr>
        <w:t>ение поля выбирается из списка.</w:t>
      </w:r>
      <w:r w:rsidRPr="000E0B2C">
        <w:rPr>
          <w:sz w:val="26"/>
          <w:szCs w:val="26"/>
        </w:rPr>
        <w:br/>
        <w:t>Возможные значения: 1 -"Локальный", 2 - "МГ", 3 - "МН".</w:t>
      </w:r>
    </w:p>
    <w:p w:rsidR="00F42A2D" w:rsidRPr="000E0B2C" w:rsidRDefault="00F42A2D" w:rsidP="000E0B2C">
      <w:pPr>
        <w:rPr>
          <w:sz w:val="26"/>
          <w:szCs w:val="26"/>
        </w:rPr>
      </w:pPr>
      <w:r w:rsidRPr="000E0B2C">
        <w:rPr>
          <w:b/>
          <w:sz w:val="26"/>
          <w:szCs w:val="26"/>
        </w:rPr>
        <w:t>Код в трафике</w:t>
      </w:r>
      <w:r w:rsidRPr="000E0B2C">
        <w:rPr>
          <w:sz w:val="26"/>
          <w:szCs w:val="26"/>
        </w:rPr>
        <w:t xml:space="preserve"> - Код категории трафика. Значение поля выбирается из списка. </w:t>
      </w:r>
      <w:r w:rsidRPr="000E0B2C">
        <w:rPr>
          <w:sz w:val="26"/>
          <w:szCs w:val="26"/>
        </w:rPr>
        <w:br/>
        <w:t>Возможные значения: 1 -"Локальный", 2 - "МГ", 3 - "МН".</w:t>
      </w:r>
    </w:p>
    <w:p w:rsidR="00F42A2D" w:rsidRPr="000E0B2C" w:rsidRDefault="00F42A2D" w:rsidP="000E0B2C">
      <w:pPr>
        <w:rPr>
          <w:sz w:val="26"/>
          <w:szCs w:val="26"/>
        </w:rPr>
      </w:pPr>
      <w:r w:rsidRPr="000E0B2C">
        <w:rPr>
          <w:b/>
          <w:sz w:val="26"/>
          <w:szCs w:val="26"/>
        </w:rPr>
        <w:t xml:space="preserve">Тарифицируется </w:t>
      </w:r>
      <w:r w:rsidRPr="000E0B2C">
        <w:rPr>
          <w:sz w:val="26"/>
          <w:szCs w:val="26"/>
        </w:rPr>
        <w:t xml:space="preserve">- Категория тарификации. Значение поля выбирается из списка. </w:t>
      </w:r>
      <w:r w:rsidRPr="000E0B2C">
        <w:rPr>
          <w:sz w:val="26"/>
          <w:szCs w:val="26"/>
        </w:rPr>
        <w:br/>
        <w:t>Возможные значения: 0 - "Количество", 1 - "Время", 2 - "Данные", 3 - "Время+данные".</w:t>
      </w:r>
    </w:p>
    <w:p w:rsidR="00F42A2D" w:rsidRPr="000E0B2C" w:rsidRDefault="00F42A2D" w:rsidP="000E0B2C">
      <w:pPr>
        <w:rPr>
          <w:sz w:val="26"/>
          <w:szCs w:val="26"/>
        </w:rPr>
      </w:pPr>
      <w:r w:rsidRPr="000E0B2C">
        <w:rPr>
          <w:b/>
          <w:sz w:val="26"/>
          <w:szCs w:val="26"/>
        </w:rPr>
        <w:t>Услуга</w:t>
      </w:r>
      <w:r w:rsidRPr="000E0B2C">
        <w:rPr>
          <w:sz w:val="26"/>
          <w:szCs w:val="26"/>
        </w:rPr>
        <w:t xml:space="preserve"> - Наименование услуги, предоставляемой пользователю, начисления по которой содержат стоимость трафика. Значение поля выбирается пользователем из списка, формируемого на основании данных справочника "Каталог услуг".</w:t>
      </w:r>
    </w:p>
    <w:p w:rsidR="00F42A2D" w:rsidRPr="000E0B2C" w:rsidRDefault="00F42A2D" w:rsidP="000E0B2C">
      <w:pPr>
        <w:rPr>
          <w:i/>
          <w:sz w:val="26"/>
          <w:szCs w:val="26"/>
        </w:rPr>
      </w:pPr>
      <w:r w:rsidRPr="000E0B2C">
        <w:rPr>
          <w:i/>
          <w:sz w:val="26"/>
          <w:szCs w:val="26"/>
        </w:rPr>
        <w:lastRenderedPageBreak/>
        <w:t>Примечание. К одному типу трафика может быть привязана только одна услуга, но одна услуга может быть привязана к нескольким типам трафика.</w:t>
      </w:r>
    </w:p>
    <w:p w:rsidR="00F42A2D" w:rsidRPr="000E0B2C" w:rsidRDefault="00F42A2D" w:rsidP="000E0B2C">
      <w:pPr>
        <w:rPr>
          <w:sz w:val="26"/>
          <w:szCs w:val="26"/>
        </w:rPr>
      </w:pPr>
      <w:r w:rsidRPr="000E0B2C">
        <w:rPr>
          <w:b/>
          <w:sz w:val="26"/>
          <w:szCs w:val="26"/>
        </w:rPr>
        <w:t>Игнор., если не установлен хозяин соед</w:t>
      </w:r>
      <w:r w:rsidRPr="000E0B2C">
        <w:rPr>
          <w:sz w:val="26"/>
          <w:szCs w:val="26"/>
        </w:rPr>
        <w:t xml:space="preserve">. - Признак удаления соединений с типом трафика, указанного в поле </w:t>
      </w:r>
      <w:r w:rsidRPr="000E0B2C">
        <w:rPr>
          <w:b/>
          <w:bCs/>
          <w:sz w:val="26"/>
          <w:szCs w:val="26"/>
        </w:rPr>
        <w:t>Наименование</w:t>
      </w:r>
      <w:r w:rsidRPr="000E0B2C">
        <w:rPr>
          <w:sz w:val="26"/>
          <w:szCs w:val="26"/>
        </w:rPr>
        <w:t>, из таблицы необработанного трафика без помещения таких соединений в таблицу нераспознанного трафика, если не установлен инициатор (хозяин) соединений. Значение поле выбирается пользователем из списка. Список содержит следующие значения "Нет", "Да". По умолчанию поле принимает значение "Нет".</w:t>
      </w:r>
    </w:p>
    <w:p w:rsidR="000C156D" w:rsidRPr="000E0B2C" w:rsidRDefault="000C156D" w:rsidP="000E0B2C">
      <w:pPr>
        <w:rPr>
          <w:sz w:val="26"/>
          <w:szCs w:val="26"/>
        </w:rPr>
      </w:pPr>
      <w:r w:rsidRPr="000E0B2C">
        <w:rPr>
          <w:b/>
          <w:sz w:val="26"/>
          <w:szCs w:val="26"/>
          <w:lang w:val="en-US"/>
        </w:rPr>
        <w:t>Prepaid</w:t>
      </w:r>
      <w:r w:rsidRPr="000E0B2C">
        <w:rPr>
          <w:sz w:val="26"/>
          <w:szCs w:val="26"/>
        </w:rPr>
        <w:t xml:space="preserve"> - Признак использования типа трафика в системе предоплаты (</w:t>
      </w:r>
      <w:r w:rsidRPr="000E0B2C">
        <w:rPr>
          <w:sz w:val="26"/>
          <w:szCs w:val="26"/>
          <w:lang w:val="en-US"/>
        </w:rPr>
        <w:t>Prepaid</w:t>
      </w:r>
      <w:r w:rsidRPr="000E0B2C">
        <w:rPr>
          <w:sz w:val="26"/>
          <w:szCs w:val="26"/>
        </w:rPr>
        <w:t>). Значение поля выбирается пользователем из списка. Список содержит следующие значения "Нет", "Да".</w:t>
      </w:r>
    </w:p>
    <w:p w:rsidR="000C156D" w:rsidRPr="000E0B2C" w:rsidRDefault="000C156D" w:rsidP="000E0B2C">
      <w:pPr>
        <w:rPr>
          <w:sz w:val="26"/>
          <w:szCs w:val="26"/>
        </w:rPr>
      </w:pPr>
      <w:r w:rsidRPr="000E0B2C">
        <w:rPr>
          <w:b/>
          <w:sz w:val="26"/>
          <w:szCs w:val="26"/>
        </w:rPr>
        <w:t>Ручное добавление</w:t>
      </w:r>
      <w:r w:rsidRPr="000E0B2C">
        <w:rPr>
          <w:sz w:val="26"/>
          <w:szCs w:val="26"/>
        </w:rPr>
        <w:t xml:space="preserve"> - Признак ручного добавления. Значение поля выбирается пользователем из списка. Список содержит следующие значения "Нет", "Да".</w:t>
      </w:r>
    </w:p>
    <w:p w:rsidR="000C156D" w:rsidRPr="000E0B2C" w:rsidRDefault="000C156D" w:rsidP="000E0B2C">
      <w:pPr>
        <w:rPr>
          <w:sz w:val="26"/>
          <w:szCs w:val="26"/>
        </w:rPr>
      </w:pPr>
      <w:r w:rsidRPr="000E0B2C">
        <w:rPr>
          <w:b/>
          <w:sz w:val="26"/>
          <w:szCs w:val="26"/>
        </w:rPr>
        <w:t>Единицы измерения</w:t>
      </w:r>
      <w:r w:rsidRPr="000E0B2C">
        <w:rPr>
          <w:sz w:val="26"/>
          <w:szCs w:val="26"/>
        </w:rPr>
        <w:t xml:space="preserve"> - Единицы измерения типа трафика. Значение поля выбирается пользователем из списка значений, зарегистрированных в каталоге "Единицы измерения" (описание интерфейса см. в документе [</w:t>
      </w:r>
      <w:r w:rsidRPr="000E0B2C">
        <w:rPr>
          <w:sz w:val="26"/>
          <w:szCs w:val="26"/>
        </w:rPr>
        <w:fldChar w:fldCharType="begin"/>
      </w:r>
      <w:r w:rsidRPr="000E0B2C">
        <w:rPr>
          <w:sz w:val="26"/>
          <w:szCs w:val="26"/>
        </w:rPr>
        <w:instrText xml:space="preserve"> </w:instrText>
      </w:r>
      <w:r w:rsidRPr="000E0B2C">
        <w:rPr>
          <w:sz w:val="26"/>
          <w:szCs w:val="26"/>
          <w:lang w:val="en-US"/>
        </w:rPr>
        <w:instrText>REF</w:instrText>
      </w:r>
      <w:r w:rsidRPr="000E0B2C">
        <w:rPr>
          <w:sz w:val="26"/>
          <w:szCs w:val="26"/>
        </w:rPr>
        <w:instrText xml:space="preserve"> _</w:instrText>
      </w:r>
      <w:r w:rsidRPr="000E0B2C">
        <w:rPr>
          <w:sz w:val="26"/>
          <w:szCs w:val="26"/>
          <w:lang w:val="en-US"/>
        </w:rPr>
        <w:instrText>Ref</w:instrText>
      </w:r>
      <w:r w:rsidRPr="000E0B2C">
        <w:rPr>
          <w:sz w:val="26"/>
          <w:szCs w:val="26"/>
        </w:rPr>
        <w:instrText>310942606 \</w:instrText>
      </w:r>
      <w:r w:rsidRPr="000E0B2C">
        <w:rPr>
          <w:sz w:val="26"/>
          <w:szCs w:val="26"/>
          <w:lang w:val="en-US"/>
        </w:rPr>
        <w:instrText>r</w:instrText>
      </w:r>
      <w:r w:rsidRPr="000E0B2C">
        <w:rPr>
          <w:sz w:val="26"/>
          <w:szCs w:val="26"/>
        </w:rPr>
        <w:instrText xml:space="preserve"> \</w:instrText>
      </w:r>
      <w:r w:rsidRPr="000E0B2C">
        <w:rPr>
          <w:sz w:val="26"/>
          <w:szCs w:val="26"/>
          <w:lang w:val="en-US"/>
        </w:rPr>
        <w:instrText>h</w:instrText>
      </w:r>
      <w:r w:rsidRPr="000E0B2C">
        <w:rPr>
          <w:sz w:val="26"/>
          <w:szCs w:val="26"/>
        </w:rPr>
        <w:instrText xml:space="preserve"> </w:instrText>
      </w:r>
      <w:r w:rsidR="000E0B2C" w:rsidRPr="000E0B2C">
        <w:rPr>
          <w:sz w:val="26"/>
          <w:szCs w:val="26"/>
        </w:rPr>
        <w:instrText xml:space="preserve"> \* MERGEFORMAT </w:instrText>
      </w:r>
      <w:r w:rsidRPr="000E0B2C">
        <w:rPr>
          <w:sz w:val="26"/>
          <w:szCs w:val="26"/>
        </w:rPr>
      </w:r>
      <w:r w:rsidRPr="000E0B2C">
        <w:rPr>
          <w:sz w:val="26"/>
          <w:szCs w:val="26"/>
        </w:rPr>
        <w:fldChar w:fldCharType="separate"/>
      </w:r>
      <w:r w:rsidR="008B0A4B" w:rsidRPr="000E0B2C">
        <w:rPr>
          <w:sz w:val="26"/>
          <w:szCs w:val="26"/>
        </w:rPr>
        <w:t>5</w:t>
      </w:r>
      <w:r w:rsidRPr="000E0B2C">
        <w:rPr>
          <w:sz w:val="26"/>
          <w:szCs w:val="26"/>
        </w:rPr>
        <w:fldChar w:fldCharType="end"/>
      </w:r>
      <w:r w:rsidRPr="000E0B2C">
        <w:rPr>
          <w:sz w:val="26"/>
          <w:szCs w:val="26"/>
        </w:rPr>
        <w:t>]).</w:t>
      </w:r>
    </w:p>
    <w:p w:rsidR="00482AF9" w:rsidRPr="000E0B2C" w:rsidRDefault="000B4040" w:rsidP="000E0B2C">
      <w:pPr>
        <w:rPr>
          <w:sz w:val="26"/>
          <w:szCs w:val="26"/>
        </w:rPr>
      </w:pPr>
      <w:r w:rsidRPr="000E0B2C">
        <w:rPr>
          <w:sz w:val="26"/>
          <w:szCs w:val="26"/>
        </w:rPr>
        <w:t>Предусмотрена возможность привяз</w:t>
      </w:r>
      <w:r w:rsidR="00482AF9" w:rsidRPr="000E0B2C">
        <w:rPr>
          <w:sz w:val="26"/>
          <w:szCs w:val="26"/>
        </w:rPr>
        <w:t xml:space="preserve">ки типа трафика к департаменту, кнопка </w:t>
      </w:r>
      <w:r w:rsidR="00482AF9" w:rsidRPr="000E0B2C">
        <w:rPr>
          <w:b/>
          <w:sz w:val="26"/>
          <w:szCs w:val="26"/>
        </w:rPr>
        <w:t>[Департаменты].</w:t>
      </w:r>
    </w:p>
    <w:p w:rsidR="00482AF9" w:rsidRPr="000E0B2C" w:rsidRDefault="00811E7D" w:rsidP="000E0B2C">
      <w:pPr>
        <w:ind w:firstLine="0"/>
        <w:rPr>
          <w:sz w:val="26"/>
          <w:szCs w:val="26"/>
        </w:rPr>
      </w:pPr>
      <w:r w:rsidRPr="000E0B2C">
        <w:rPr>
          <w:noProof/>
          <w:sz w:val="26"/>
          <w:szCs w:val="26"/>
          <w:lang w:eastAsia="ru-RU"/>
        </w:rPr>
        <w:drawing>
          <wp:inline distT="0" distB="0" distL="0" distR="0" wp14:anchorId="75B28570" wp14:editId="5CB61E02">
            <wp:extent cx="2057400" cy="1028700"/>
            <wp:effectExtent l="0" t="0" r="0" b="0"/>
            <wp:docPr id="167"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74">
                      <a:extLst>
                        <a:ext uri="{28A0092B-C50C-407E-A947-70E740481C1C}">
                          <a14:useLocalDpi xmlns:a14="http://schemas.microsoft.com/office/drawing/2010/main" val="0"/>
                        </a:ext>
                      </a:extLst>
                    </a:blip>
                    <a:srcRect l="6815" t="32979" r="66251" b="49017"/>
                    <a:stretch>
                      <a:fillRect/>
                    </a:stretch>
                  </pic:blipFill>
                  <pic:spPr bwMode="auto">
                    <a:xfrm>
                      <a:off x="0" y="0"/>
                      <a:ext cx="2057400" cy="1028700"/>
                    </a:xfrm>
                    <a:prstGeom prst="rect">
                      <a:avLst/>
                    </a:prstGeom>
                    <a:noFill/>
                    <a:ln>
                      <a:noFill/>
                    </a:ln>
                  </pic:spPr>
                </pic:pic>
              </a:graphicData>
            </a:graphic>
          </wp:inline>
        </w:drawing>
      </w:r>
    </w:p>
    <w:p w:rsidR="00482AF9" w:rsidRPr="000E0B2C" w:rsidRDefault="00482AF9" w:rsidP="000E0B2C">
      <w:pPr>
        <w:ind w:firstLine="0"/>
        <w:rPr>
          <w:sz w:val="26"/>
          <w:szCs w:val="26"/>
        </w:rPr>
      </w:pPr>
      <w:r w:rsidRPr="000E0B2C">
        <w:rPr>
          <w:sz w:val="26"/>
          <w:szCs w:val="26"/>
        </w:rPr>
        <w:t xml:space="preserve">В предложенном интерфейсе с помощью кнопок </w:t>
      </w:r>
      <w:r w:rsidR="00811E7D" w:rsidRPr="000E0B2C">
        <w:rPr>
          <w:noProof/>
          <w:sz w:val="26"/>
          <w:szCs w:val="26"/>
          <w:lang w:eastAsia="ru-RU"/>
        </w:rPr>
        <w:drawing>
          <wp:inline distT="0" distB="0" distL="0" distR="0" wp14:anchorId="51AA2A89" wp14:editId="082EB49F">
            <wp:extent cx="276225" cy="219075"/>
            <wp:effectExtent l="0" t="0" r="9525" b="9525"/>
            <wp:docPr id="168" name="Рисунок 75" descr="岐!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岐!岘!"/>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rsidRPr="000E0B2C">
        <w:rPr>
          <w:sz w:val="26"/>
          <w:szCs w:val="26"/>
        </w:rPr>
        <w:t xml:space="preserve">«Добавить запись», </w:t>
      </w:r>
      <w:r w:rsidR="00811E7D" w:rsidRPr="000E0B2C">
        <w:rPr>
          <w:noProof/>
          <w:sz w:val="26"/>
          <w:szCs w:val="26"/>
          <w:lang w:eastAsia="ru-RU"/>
        </w:rPr>
        <w:drawing>
          <wp:inline distT="0" distB="0" distL="0" distR="0" wp14:anchorId="02D3EBFE" wp14:editId="1711138B">
            <wp:extent cx="238125" cy="209550"/>
            <wp:effectExtent l="0" t="0" r="9525" b="0"/>
            <wp:docPr id="169" name="Рисунок 76" descr="⤀Ѳ⤈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Ѳ⤈Ѳ"/>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0E0B2C">
        <w:rPr>
          <w:sz w:val="26"/>
          <w:szCs w:val="26"/>
        </w:rPr>
        <w:t xml:space="preserve">«Сохранить изменения», </w:t>
      </w:r>
      <w:r w:rsidR="00811E7D" w:rsidRPr="000E0B2C">
        <w:rPr>
          <w:noProof/>
          <w:sz w:val="26"/>
          <w:szCs w:val="26"/>
          <w:lang w:eastAsia="ru-RU"/>
        </w:rPr>
        <w:drawing>
          <wp:inline distT="0" distB="0" distL="0" distR="0" wp14:anchorId="05276BAE" wp14:editId="545AB4D2">
            <wp:extent cx="285750" cy="219075"/>
            <wp:effectExtent l="0" t="0" r="0" b="9525"/>
            <wp:docPr id="170" name="Рисунок 77" descr="纠ѵ纨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纠ѵ纨ѵ"/>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5750" cy="219075"/>
                    </a:xfrm>
                    <a:prstGeom prst="rect">
                      <a:avLst/>
                    </a:prstGeom>
                    <a:noFill/>
                    <a:ln>
                      <a:noFill/>
                    </a:ln>
                  </pic:spPr>
                </pic:pic>
              </a:graphicData>
            </a:graphic>
          </wp:inline>
        </w:drawing>
      </w:r>
      <w:r w:rsidRPr="000E0B2C">
        <w:rPr>
          <w:sz w:val="26"/>
          <w:szCs w:val="26"/>
        </w:rPr>
        <w:t xml:space="preserve">«Удалить запись» можете отредактировать список департаментов, к которым привязывается </w:t>
      </w:r>
      <w:r w:rsidR="008869E6" w:rsidRPr="000E0B2C">
        <w:rPr>
          <w:sz w:val="26"/>
          <w:szCs w:val="26"/>
        </w:rPr>
        <w:t>тип трафика</w:t>
      </w:r>
      <w:r w:rsidRPr="000E0B2C">
        <w:rPr>
          <w:sz w:val="26"/>
          <w:szCs w:val="26"/>
        </w:rPr>
        <w:t>.</w:t>
      </w:r>
    </w:p>
    <w:p w:rsidR="00482AF9" w:rsidRPr="000E0B2C" w:rsidRDefault="00482AF9" w:rsidP="000E0B2C">
      <w:pPr>
        <w:ind w:firstLine="0"/>
        <w:rPr>
          <w:sz w:val="26"/>
          <w:szCs w:val="26"/>
        </w:rPr>
      </w:pPr>
      <w:r w:rsidRPr="000E0B2C">
        <w:rPr>
          <w:sz w:val="26"/>
          <w:szCs w:val="26"/>
        </w:rPr>
        <w:t>При выборе «Добавить запись» открываетс</w:t>
      </w:r>
      <w:r w:rsidR="00713DCD" w:rsidRPr="000E0B2C">
        <w:rPr>
          <w:sz w:val="26"/>
          <w:szCs w:val="26"/>
        </w:rPr>
        <w:t>я интерфейс выбора департамента, в котором можете привязать один или несколько департаментов.</w:t>
      </w:r>
    </w:p>
    <w:p w:rsidR="00482AF9" w:rsidRPr="000E0B2C" w:rsidRDefault="00811E7D" w:rsidP="000E0B2C">
      <w:pPr>
        <w:ind w:firstLine="0"/>
        <w:rPr>
          <w:sz w:val="26"/>
          <w:szCs w:val="26"/>
        </w:rPr>
      </w:pPr>
      <w:r w:rsidRPr="000E0B2C">
        <w:rPr>
          <w:noProof/>
          <w:sz w:val="26"/>
          <w:szCs w:val="26"/>
          <w:lang w:eastAsia="ru-RU"/>
        </w:rPr>
        <w:lastRenderedPageBreak/>
        <w:drawing>
          <wp:inline distT="0" distB="0" distL="0" distR="0" wp14:anchorId="36D7C87D" wp14:editId="0F3321FB">
            <wp:extent cx="2162175" cy="1485900"/>
            <wp:effectExtent l="0" t="0" r="9525" b="0"/>
            <wp:docPr id="171"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74">
                      <a:extLst>
                        <a:ext uri="{28A0092B-C50C-407E-A947-70E740481C1C}">
                          <a14:useLocalDpi xmlns:a14="http://schemas.microsoft.com/office/drawing/2010/main" val="0"/>
                        </a:ext>
                      </a:extLst>
                    </a:blip>
                    <a:srcRect l="33749" t="8461" r="34470" b="62634"/>
                    <a:stretch>
                      <a:fillRect/>
                    </a:stretch>
                  </pic:blipFill>
                  <pic:spPr bwMode="auto">
                    <a:xfrm>
                      <a:off x="0" y="0"/>
                      <a:ext cx="2162175" cy="1485900"/>
                    </a:xfrm>
                    <a:prstGeom prst="rect">
                      <a:avLst/>
                    </a:prstGeom>
                    <a:noFill/>
                    <a:ln>
                      <a:noFill/>
                    </a:ln>
                  </pic:spPr>
                </pic:pic>
              </a:graphicData>
            </a:graphic>
          </wp:inline>
        </w:drawing>
      </w:r>
    </w:p>
    <w:p w:rsidR="00482AF9" w:rsidRPr="000E0B2C" w:rsidRDefault="00482AF9" w:rsidP="000E0B2C">
      <w:pPr>
        <w:rPr>
          <w:sz w:val="26"/>
          <w:szCs w:val="26"/>
        </w:rPr>
      </w:pPr>
      <w:r w:rsidRPr="000E0B2C">
        <w:rPr>
          <w:sz w:val="26"/>
          <w:szCs w:val="26"/>
        </w:rPr>
        <w:t xml:space="preserve">Для выхода из интерфейса с сохранением данных нажмите </w:t>
      </w:r>
      <w:r w:rsidRPr="000E0B2C">
        <w:rPr>
          <w:b/>
          <w:sz w:val="26"/>
          <w:szCs w:val="26"/>
        </w:rPr>
        <w:t>[Ввод]</w:t>
      </w:r>
      <w:r w:rsidRPr="000E0B2C">
        <w:rPr>
          <w:sz w:val="26"/>
          <w:szCs w:val="26"/>
        </w:rPr>
        <w:t xml:space="preserve">, без сохранения </w:t>
      </w:r>
      <w:r w:rsidRPr="000E0B2C">
        <w:rPr>
          <w:b/>
          <w:sz w:val="26"/>
          <w:szCs w:val="26"/>
        </w:rPr>
        <w:t>[Отмена].</w:t>
      </w:r>
    </w:p>
    <w:p w:rsidR="00482AF9" w:rsidRPr="000E0B2C" w:rsidRDefault="00482AF9" w:rsidP="000E0B2C">
      <w:pPr>
        <w:ind w:firstLine="0"/>
        <w:rPr>
          <w:sz w:val="26"/>
          <w:szCs w:val="26"/>
        </w:rPr>
      </w:pPr>
      <w:r w:rsidRPr="000E0B2C">
        <w:rPr>
          <w:sz w:val="26"/>
          <w:szCs w:val="26"/>
        </w:rPr>
        <w:t xml:space="preserve">Если департамент не указан, то </w:t>
      </w:r>
      <w:r w:rsidR="008869E6" w:rsidRPr="000E0B2C">
        <w:rPr>
          <w:sz w:val="26"/>
          <w:szCs w:val="26"/>
        </w:rPr>
        <w:t>тип трафика</w:t>
      </w:r>
      <w:r w:rsidRPr="000E0B2C">
        <w:rPr>
          <w:sz w:val="26"/>
          <w:szCs w:val="26"/>
        </w:rPr>
        <w:t xml:space="preserve"> используется для всех филиалов. При создании ново</w:t>
      </w:r>
      <w:r w:rsidR="008869E6" w:rsidRPr="000E0B2C">
        <w:rPr>
          <w:sz w:val="26"/>
          <w:szCs w:val="26"/>
        </w:rPr>
        <w:t>го типа трафика</w:t>
      </w:r>
      <w:r w:rsidRPr="000E0B2C">
        <w:rPr>
          <w:sz w:val="26"/>
          <w:szCs w:val="26"/>
        </w:rPr>
        <w:t>, он автоматически привязывается к тому департаменту, к которому привязан пользователь, создавший е</w:t>
      </w:r>
      <w:r w:rsidR="008869E6" w:rsidRPr="000E0B2C">
        <w:rPr>
          <w:sz w:val="26"/>
          <w:szCs w:val="26"/>
        </w:rPr>
        <w:t>го</w:t>
      </w:r>
      <w:r w:rsidRPr="000E0B2C">
        <w:rPr>
          <w:sz w:val="26"/>
          <w:szCs w:val="26"/>
        </w:rPr>
        <w:t>.</w:t>
      </w:r>
    </w:p>
    <w:p w:rsidR="00482AF9" w:rsidRPr="000E0B2C" w:rsidRDefault="00482AF9" w:rsidP="000E0B2C">
      <w:pPr>
        <w:pStyle w:val="16"/>
        <w:spacing w:line="360" w:lineRule="auto"/>
        <w:jc w:val="both"/>
        <w:rPr>
          <w:rFonts w:ascii="Times New Roman" w:hAnsi="Times New Roman"/>
          <w:sz w:val="26"/>
          <w:szCs w:val="26"/>
        </w:rPr>
      </w:pPr>
    </w:p>
    <w:p w:rsidR="00395954" w:rsidRPr="000E0B2C" w:rsidRDefault="00395954" w:rsidP="000E0B2C">
      <w:pPr>
        <w:ind w:firstLine="0"/>
        <w:rPr>
          <w:i/>
          <w:sz w:val="26"/>
          <w:szCs w:val="26"/>
        </w:rPr>
      </w:pPr>
      <w:r w:rsidRPr="000E0B2C">
        <w:rPr>
          <w:i/>
          <w:sz w:val="26"/>
          <w:szCs w:val="26"/>
        </w:rPr>
        <w:t>Примечание.</w:t>
      </w:r>
    </w:p>
    <w:p w:rsidR="00482AF9" w:rsidRPr="000E0B2C" w:rsidRDefault="00482AF9" w:rsidP="000E0B2C">
      <w:pPr>
        <w:ind w:firstLine="0"/>
        <w:rPr>
          <w:i/>
          <w:sz w:val="26"/>
          <w:szCs w:val="26"/>
        </w:rPr>
      </w:pPr>
      <w:r w:rsidRPr="000E0B2C">
        <w:rPr>
          <w:i/>
          <w:sz w:val="26"/>
          <w:szCs w:val="26"/>
        </w:rPr>
        <w:t xml:space="preserve">В результате в интерфейсах, где </w:t>
      </w:r>
      <w:r w:rsidR="008869E6" w:rsidRPr="000E0B2C">
        <w:rPr>
          <w:i/>
          <w:sz w:val="26"/>
          <w:szCs w:val="26"/>
        </w:rPr>
        <w:t>будет затронут данный тип трафика</w:t>
      </w:r>
      <w:r w:rsidRPr="000E0B2C">
        <w:rPr>
          <w:i/>
          <w:sz w:val="26"/>
          <w:szCs w:val="26"/>
        </w:rPr>
        <w:t xml:space="preserve">, </w:t>
      </w:r>
      <w:r w:rsidR="008869E6" w:rsidRPr="000E0B2C">
        <w:rPr>
          <w:i/>
          <w:sz w:val="26"/>
          <w:szCs w:val="26"/>
        </w:rPr>
        <w:t xml:space="preserve">будет </w:t>
      </w:r>
      <w:r w:rsidRPr="000E0B2C">
        <w:rPr>
          <w:i/>
          <w:sz w:val="26"/>
          <w:szCs w:val="26"/>
        </w:rPr>
        <w:t>осуществляется проверка возможности использования е</w:t>
      </w:r>
      <w:r w:rsidR="008869E6" w:rsidRPr="000E0B2C">
        <w:rPr>
          <w:i/>
          <w:sz w:val="26"/>
          <w:szCs w:val="26"/>
        </w:rPr>
        <w:t>го</w:t>
      </w:r>
      <w:r w:rsidRPr="000E0B2C">
        <w:rPr>
          <w:i/>
          <w:sz w:val="26"/>
          <w:szCs w:val="26"/>
        </w:rPr>
        <w:t xml:space="preserve"> в соответствии с привязкой к департаментам.</w:t>
      </w:r>
    </w:p>
    <w:p w:rsidR="00F42A2D" w:rsidRPr="000E0B2C" w:rsidRDefault="00F42A2D" w:rsidP="000E0B2C">
      <w:pPr>
        <w:rPr>
          <w:sz w:val="26"/>
          <w:szCs w:val="26"/>
        </w:rPr>
      </w:pPr>
    </w:p>
    <w:p w:rsidR="00F42A2D" w:rsidRPr="000E0B2C" w:rsidRDefault="00F42A2D" w:rsidP="000E0B2C">
      <w:pPr>
        <w:pStyle w:val="2"/>
        <w:spacing w:before="0" w:after="0"/>
        <w:rPr>
          <w:rFonts w:ascii="Times New Roman" w:hAnsi="Times New Roman"/>
          <w:sz w:val="26"/>
          <w:szCs w:val="26"/>
        </w:rPr>
      </w:pPr>
      <w:bookmarkStart w:id="297" w:name="_Toc176241731"/>
      <w:bookmarkStart w:id="298" w:name="_Toc213148546"/>
      <w:bookmarkStart w:id="299" w:name="_Toc213654782"/>
      <w:bookmarkStart w:id="300" w:name="_Toc237326338"/>
      <w:bookmarkStart w:id="301" w:name="_Toc294180887"/>
      <w:bookmarkStart w:id="302" w:name="_Toc63106567"/>
      <w:r w:rsidRPr="000E0B2C">
        <w:rPr>
          <w:rFonts w:ascii="Times New Roman" w:hAnsi="Times New Roman"/>
          <w:sz w:val="26"/>
          <w:szCs w:val="26"/>
        </w:rPr>
        <w:t>Настройка Групп трафика</w:t>
      </w:r>
      <w:bookmarkEnd w:id="297"/>
      <w:bookmarkEnd w:id="298"/>
      <w:bookmarkEnd w:id="299"/>
      <w:bookmarkEnd w:id="300"/>
      <w:bookmarkEnd w:id="301"/>
      <w:bookmarkEnd w:id="302"/>
    </w:p>
    <w:p w:rsidR="00F42A2D" w:rsidRPr="000E0B2C" w:rsidRDefault="00F42A2D" w:rsidP="000E0B2C">
      <w:pPr>
        <w:rPr>
          <w:sz w:val="26"/>
          <w:szCs w:val="26"/>
        </w:rPr>
      </w:pPr>
      <w:r w:rsidRPr="000E0B2C">
        <w:rPr>
          <w:sz w:val="26"/>
          <w:szCs w:val="26"/>
        </w:rPr>
        <w:t>Группы трафика применяются для учета различных коэффициентов объемных скидок при тарификации.</w:t>
      </w:r>
    </w:p>
    <w:p w:rsidR="00F42A2D" w:rsidRPr="000E0B2C" w:rsidRDefault="00F42A2D" w:rsidP="000E0B2C">
      <w:pPr>
        <w:rPr>
          <w:b/>
          <w:i/>
          <w:sz w:val="26"/>
          <w:szCs w:val="26"/>
        </w:rPr>
      </w:pPr>
      <w:r w:rsidRPr="000E0B2C">
        <w:rPr>
          <w:sz w:val="26"/>
          <w:szCs w:val="26"/>
        </w:rPr>
        <w:t xml:space="preserve">Интерфейс “Группы трафика” вызывается из пункта меню </w:t>
      </w:r>
      <w:r w:rsidRPr="000E0B2C">
        <w:rPr>
          <w:b/>
          <w:i/>
          <w:sz w:val="26"/>
          <w:szCs w:val="26"/>
        </w:rPr>
        <w:t>Каталоги/Тарификация/Связь/Группы трафика</w:t>
      </w:r>
    </w:p>
    <w:p w:rsidR="00F42A2D" w:rsidRPr="000E0B2C" w:rsidRDefault="00811E7D" w:rsidP="000E0B2C">
      <w:pPr>
        <w:rPr>
          <w:sz w:val="26"/>
          <w:szCs w:val="26"/>
        </w:rPr>
      </w:pPr>
      <w:r w:rsidRPr="000E0B2C">
        <w:rPr>
          <w:noProof/>
          <w:sz w:val="26"/>
          <w:szCs w:val="26"/>
          <w:lang w:eastAsia="ru-RU"/>
        </w:rPr>
        <w:drawing>
          <wp:inline distT="0" distB="0" distL="0" distR="0" wp14:anchorId="37AB40FF" wp14:editId="3FE953EC">
            <wp:extent cx="6048375" cy="2114550"/>
            <wp:effectExtent l="0" t="0" r="9525" b="0"/>
            <wp:docPr id="172"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81">
                      <a:lum contrast="6000"/>
                      <a:extLst>
                        <a:ext uri="{28A0092B-C50C-407E-A947-70E740481C1C}">
                          <a14:useLocalDpi xmlns:a14="http://schemas.microsoft.com/office/drawing/2010/main" val="0"/>
                        </a:ext>
                      </a:extLst>
                    </a:blip>
                    <a:srcRect l="9174" t="25227" r="7300" b="34526"/>
                    <a:stretch>
                      <a:fillRect/>
                    </a:stretch>
                  </pic:blipFill>
                  <pic:spPr bwMode="auto">
                    <a:xfrm>
                      <a:off x="0" y="0"/>
                      <a:ext cx="6048375" cy="2114550"/>
                    </a:xfrm>
                    <a:prstGeom prst="rect">
                      <a:avLst/>
                    </a:prstGeom>
                    <a:noFill/>
                    <a:ln>
                      <a:noFill/>
                    </a:ln>
                  </pic:spPr>
                </pic:pic>
              </a:graphicData>
            </a:graphic>
          </wp:inline>
        </w:drawing>
      </w: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sz w:val="26"/>
          <w:szCs w:val="26"/>
        </w:rPr>
        <w:t>Настройка групп трафика сводится к добавлению в заданном классе группы трафика, и наполнению этой группы типами трафика с указанием его катего</w:t>
      </w:r>
      <w:r w:rsidR="005E2E7A">
        <w:rPr>
          <w:rFonts w:ascii="Times New Roman" w:hAnsi="Times New Roman"/>
          <w:sz w:val="26"/>
          <w:szCs w:val="26"/>
        </w:rPr>
        <w:t>рии.</w:t>
      </w:r>
    </w:p>
    <w:p w:rsidR="00F42A2D" w:rsidRPr="000E0B2C" w:rsidRDefault="00F42A2D" w:rsidP="000E0B2C">
      <w:pPr>
        <w:pStyle w:val="16"/>
        <w:spacing w:line="360" w:lineRule="auto"/>
        <w:jc w:val="both"/>
        <w:rPr>
          <w:rFonts w:ascii="Times New Roman" w:hAnsi="Times New Roman"/>
          <w:sz w:val="26"/>
          <w:szCs w:val="26"/>
        </w:rPr>
      </w:pPr>
    </w:p>
    <w:p w:rsidR="00F42A2D" w:rsidRPr="000E0B2C" w:rsidRDefault="00F42A2D" w:rsidP="000E0B2C">
      <w:pPr>
        <w:rPr>
          <w:b/>
          <w:i/>
          <w:sz w:val="26"/>
          <w:szCs w:val="26"/>
          <w:u w:val="single"/>
        </w:rPr>
      </w:pPr>
      <w:r w:rsidRPr="000E0B2C">
        <w:rPr>
          <w:b/>
          <w:i/>
          <w:sz w:val="26"/>
          <w:szCs w:val="26"/>
          <w:u w:val="single"/>
        </w:rPr>
        <w:t>Поля для просмотра и редактирования:</w:t>
      </w:r>
    </w:p>
    <w:p w:rsidR="00F42A2D" w:rsidRPr="000E0B2C" w:rsidRDefault="00F42A2D" w:rsidP="000E0B2C">
      <w:pPr>
        <w:rPr>
          <w:sz w:val="26"/>
          <w:szCs w:val="26"/>
        </w:rPr>
      </w:pPr>
      <w:r w:rsidRPr="000E0B2C">
        <w:rPr>
          <w:b/>
          <w:sz w:val="26"/>
          <w:szCs w:val="26"/>
        </w:rPr>
        <w:t>Тип трафика</w:t>
      </w:r>
      <w:r w:rsidRPr="000E0B2C">
        <w:rPr>
          <w:sz w:val="26"/>
          <w:szCs w:val="26"/>
        </w:rPr>
        <w:t xml:space="preserve"> - Наименование типа трафика, входящего в группу. Значение поля выбирается из списка. Список возможных значений формируется при первоначальной инсталяции системы у заказчика. Возможные значения в списке зависят от типа сервиса.</w:t>
      </w:r>
    </w:p>
    <w:p w:rsidR="00F42A2D" w:rsidRPr="000E0B2C" w:rsidRDefault="00F42A2D" w:rsidP="000E0B2C">
      <w:pPr>
        <w:rPr>
          <w:sz w:val="26"/>
          <w:szCs w:val="26"/>
        </w:rPr>
      </w:pPr>
      <w:r w:rsidRPr="000E0B2C">
        <w:rPr>
          <w:b/>
          <w:sz w:val="26"/>
          <w:szCs w:val="26"/>
        </w:rPr>
        <w:t xml:space="preserve">Категория трафика </w:t>
      </w:r>
      <w:r w:rsidRPr="000E0B2C">
        <w:rPr>
          <w:sz w:val="26"/>
          <w:szCs w:val="26"/>
        </w:rPr>
        <w:t>- Наименование категории типа трафика, входящего в группу. Значение поля выбирается пользователем из списка. Список возможных значений зависит от типа сервиса.</w:t>
      </w:r>
    </w:p>
    <w:p w:rsidR="00F42A2D" w:rsidRPr="000E0B2C" w:rsidRDefault="00F42A2D" w:rsidP="000E0B2C">
      <w:pPr>
        <w:rPr>
          <w:sz w:val="26"/>
          <w:szCs w:val="26"/>
        </w:rPr>
      </w:pPr>
      <w:r w:rsidRPr="000E0B2C">
        <w:rPr>
          <w:b/>
          <w:sz w:val="26"/>
          <w:szCs w:val="26"/>
        </w:rPr>
        <w:t>Учет</w:t>
      </w:r>
      <w:r w:rsidRPr="000E0B2C">
        <w:rPr>
          <w:sz w:val="26"/>
          <w:szCs w:val="26"/>
        </w:rPr>
        <w:t xml:space="preserve"> - Флаг учета локальной составляющей указанного типа трафика в общем объеме трафика. Значение поля выбирается из списка, который содержит значения: "да", "нет". При выборе значения "да" стоимость локальной составляющей указанного типа трафика будет входить в стоимость, рассчитываемую по всей группе трафика.</w:t>
      </w:r>
    </w:p>
    <w:p w:rsidR="00F42A2D" w:rsidRPr="000E0B2C" w:rsidRDefault="00F42A2D" w:rsidP="000E0B2C">
      <w:pPr>
        <w:rPr>
          <w:b/>
          <w:sz w:val="26"/>
          <w:szCs w:val="26"/>
        </w:rPr>
      </w:pPr>
      <w:r w:rsidRPr="000E0B2C">
        <w:rPr>
          <w:b/>
          <w:sz w:val="26"/>
          <w:szCs w:val="26"/>
        </w:rPr>
        <w:t>Действие</w:t>
      </w:r>
      <w:r w:rsidRPr="000E0B2C">
        <w:rPr>
          <w:sz w:val="26"/>
          <w:szCs w:val="26"/>
        </w:rPr>
        <w:t xml:space="preserve"> - Признак действия коэффициента стоимости и коэффициента трафика на стоимость и объем локальной составляющей. Значение поля выбирается пользователем из списка, который содержит значения: "да", "нет". При выборе значения "да" коэффициент стоимости, указанный для тарифного плана подключения (см. закладку "Коэффициент стоимости") и коэффициент трафика, указанный для тарифного плана подключения (см. закладку "Коэффициент трафика"), будут применяться при расчете стоимости локальной составляющей у</w:t>
      </w:r>
      <w:r w:rsidRPr="000E0B2C">
        <w:rPr>
          <w:b/>
          <w:sz w:val="26"/>
          <w:szCs w:val="26"/>
        </w:rPr>
        <w:t>казанного типа трафика.</w:t>
      </w:r>
    </w:p>
    <w:p w:rsidR="00F42A2D" w:rsidRPr="000E0B2C" w:rsidRDefault="00F42A2D" w:rsidP="000E0B2C">
      <w:pPr>
        <w:rPr>
          <w:sz w:val="26"/>
          <w:szCs w:val="26"/>
        </w:rPr>
      </w:pPr>
      <w:r w:rsidRPr="000E0B2C">
        <w:rPr>
          <w:b/>
          <w:sz w:val="26"/>
          <w:szCs w:val="26"/>
        </w:rPr>
        <w:t>Учет серв.</w:t>
      </w:r>
      <w:r w:rsidRPr="000E0B2C">
        <w:rPr>
          <w:sz w:val="26"/>
          <w:szCs w:val="26"/>
        </w:rPr>
        <w:t xml:space="preserve"> - Флаг учета серверной составляющей указанного типа трафика в общем объеме трафика. Значение поля выбирается из списка, который содержит значения: "да", "нет". При выборе значения "да" стоимость серверной составляющей указанного типа трафика будет входить в стоимость, рассчитываемую по всей группе трафика.</w:t>
      </w:r>
    </w:p>
    <w:p w:rsidR="00F42A2D" w:rsidRPr="000E0B2C" w:rsidRDefault="00F42A2D" w:rsidP="000E0B2C">
      <w:pPr>
        <w:rPr>
          <w:sz w:val="26"/>
          <w:szCs w:val="26"/>
        </w:rPr>
      </w:pPr>
      <w:r w:rsidRPr="000E0B2C">
        <w:rPr>
          <w:b/>
          <w:sz w:val="26"/>
          <w:szCs w:val="26"/>
        </w:rPr>
        <w:t>Действие серв</w:t>
      </w:r>
      <w:r w:rsidRPr="000E0B2C">
        <w:rPr>
          <w:sz w:val="26"/>
          <w:szCs w:val="26"/>
        </w:rPr>
        <w:t xml:space="preserve">. - Признак действия коэффициента стоимости и коэффициента трафика на стоимость и объем серверной составляющей. Значение поля выбирается пользователем из списка, который содержит значения: "да", "нет". При выборе значения "да" коэффициент стоимости, указанный для тарифного плана подключения (см. закладку "Коэффициент стоимости") и коэффициент трафика, указанный для тарифного плана подключения (см. закладку "Коэффициент трафика"), будут </w:t>
      </w:r>
      <w:r w:rsidRPr="000E0B2C">
        <w:rPr>
          <w:sz w:val="26"/>
          <w:szCs w:val="26"/>
        </w:rPr>
        <w:lastRenderedPageBreak/>
        <w:t>применяться при расчете стоимости серверной составляющей указанного типа трафика.</w:t>
      </w:r>
    </w:p>
    <w:p w:rsidR="007E7698" w:rsidRPr="000E0B2C" w:rsidRDefault="007E7698" w:rsidP="000E0B2C">
      <w:pPr>
        <w:rPr>
          <w:sz w:val="26"/>
          <w:szCs w:val="26"/>
        </w:rPr>
      </w:pPr>
    </w:p>
    <w:p w:rsidR="00F42A2D" w:rsidRPr="000E0B2C" w:rsidRDefault="00F42A2D" w:rsidP="000E0B2C">
      <w:pPr>
        <w:pStyle w:val="2"/>
        <w:spacing w:before="0" w:after="0"/>
        <w:rPr>
          <w:rFonts w:ascii="Times New Roman" w:hAnsi="Times New Roman"/>
          <w:sz w:val="26"/>
          <w:szCs w:val="26"/>
        </w:rPr>
      </w:pPr>
      <w:bookmarkStart w:id="303" w:name="_Toc176241732"/>
      <w:bookmarkStart w:id="304" w:name="_Toc213148547"/>
      <w:bookmarkStart w:id="305" w:name="_Toc213654783"/>
      <w:bookmarkStart w:id="306" w:name="_Toc237326339"/>
      <w:bookmarkStart w:id="307" w:name="_Toc294180888"/>
      <w:bookmarkStart w:id="308" w:name="_Toc63106568"/>
      <w:r w:rsidRPr="000E0B2C">
        <w:rPr>
          <w:rFonts w:ascii="Times New Roman" w:hAnsi="Times New Roman"/>
          <w:sz w:val="26"/>
          <w:szCs w:val="26"/>
        </w:rPr>
        <w:t>Настройка Тарифных сеток</w:t>
      </w:r>
      <w:bookmarkEnd w:id="303"/>
      <w:bookmarkEnd w:id="304"/>
      <w:bookmarkEnd w:id="305"/>
      <w:bookmarkEnd w:id="306"/>
      <w:bookmarkEnd w:id="307"/>
      <w:bookmarkEnd w:id="308"/>
    </w:p>
    <w:p w:rsidR="00F42A2D" w:rsidRPr="000E0B2C" w:rsidRDefault="00F42A2D" w:rsidP="000E0B2C">
      <w:pPr>
        <w:rPr>
          <w:b/>
          <w:sz w:val="26"/>
          <w:szCs w:val="26"/>
          <w:u w:val="single"/>
        </w:rPr>
      </w:pPr>
      <w:r w:rsidRPr="000E0B2C">
        <w:rPr>
          <w:b/>
          <w:sz w:val="26"/>
          <w:szCs w:val="26"/>
          <w:u w:val="single"/>
        </w:rPr>
        <w:t>Структура тарифной сетки</w:t>
      </w:r>
    </w:p>
    <w:p w:rsidR="00F42A2D" w:rsidRPr="000E0B2C" w:rsidRDefault="00811E7D" w:rsidP="000E0B2C">
      <w:pPr>
        <w:rPr>
          <w:sz w:val="26"/>
          <w:szCs w:val="26"/>
        </w:rPr>
      </w:pPr>
      <w:r w:rsidRPr="000E0B2C">
        <w:rPr>
          <w:noProof/>
          <w:sz w:val="26"/>
          <w:szCs w:val="26"/>
          <w:lang w:eastAsia="ru-RU"/>
        </w:rPr>
        <mc:AlternateContent>
          <mc:Choice Requires="wps">
            <w:drawing>
              <wp:anchor distT="0" distB="0" distL="114300" distR="114300" simplePos="0" relativeHeight="251632128" behindDoc="0" locked="0" layoutInCell="1" allowOverlap="1" wp14:anchorId="7545640A" wp14:editId="021BD5A3">
                <wp:simplePos x="0" y="0"/>
                <wp:positionH relativeFrom="column">
                  <wp:posOffset>1828800</wp:posOffset>
                </wp:positionH>
                <wp:positionV relativeFrom="paragraph">
                  <wp:posOffset>71755</wp:posOffset>
                </wp:positionV>
                <wp:extent cx="1494155" cy="459740"/>
                <wp:effectExtent l="5715" t="9525" r="5080" b="6985"/>
                <wp:wrapNone/>
                <wp:docPr id="40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155" cy="459740"/>
                        </a:xfrm>
                        <a:prstGeom prst="rect">
                          <a:avLst/>
                        </a:prstGeom>
                        <a:solidFill>
                          <a:srgbClr val="FFFFFF"/>
                        </a:solidFill>
                        <a:ln w="9525">
                          <a:solidFill>
                            <a:srgbClr val="000000"/>
                          </a:solidFill>
                          <a:miter lim="800000"/>
                          <a:headEnd/>
                          <a:tailEnd/>
                        </a:ln>
                      </wps:spPr>
                      <wps:txbx>
                        <w:txbxContent>
                          <w:p w:rsidR="00D63F89" w:rsidRDefault="00D63F89" w:rsidP="00C52223">
                            <w:pPr>
                              <w:pStyle w:val="a4"/>
                            </w:pPr>
                            <w:bookmarkStart w:id="309" w:name="_Toc308439575"/>
                            <w:r>
                              <w:t>Тарифная сетка 1</w:t>
                            </w:r>
                            <w:bookmarkEnd w:id="309"/>
                          </w:p>
                          <w:p w:rsidR="00D63F89" w:rsidRPr="00C13409" w:rsidRDefault="00D63F89" w:rsidP="00F42A2D">
                            <w:pPr>
                              <w:pStyle w:val="16"/>
                              <w:jc w:val="center"/>
                            </w:pPr>
                            <w:r>
                              <w:t>(Город присутствия)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45640A" id="_x0000_t202" coordsize="21600,21600" o:spt="202" path="m,l,21600r21600,l21600,xe">
                <v:stroke joinstyle="miter"/>
                <v:path gradientshapeok="t" o:connecttype="rect"/>
              </v:shapetype>
              <v:shape id="Text Box 15" o:spid="_x0000_s1026" type="#_x0000_t202" style="position:absolute;left:0;text-align:left;margin-left:2in;margin-top:5.65pt;width:117.65pt;height:36.2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">
                <v:textbox inset="0,0,0,0">
                  <w:txbxContent>
                    <w:p w:rsidR="00D63F89" w:rsidRDefault="00D63F89" w:rsidP="00C52223">
                      <w:pPr>
                        <w:pStyle w:val="a4"/>
                      </w:pPr>
                      <w:bookmarkStart w:id="309" w:name="_Toc308439575"/>
                      <w:r>
                        <w:t>Тарифная сетка 1</w:t>
                      </w:r>
                      <w:bookmarkEnd w:id="309"/>
                    </w:p>
                    <w:p w:rsidR="00D63F89" w:rsidRPr="00C13409" w:rsidRDefault="00D63F89" w:rsidP="00F42A2D">
                      <w:pPr>
                        <w:pStyle w:val="16"/>
                        <w:jc w:val="center"/>
                      </w:pPr>
                      <w:r>
                        <w:t>(Город присутствия)</w:t>
                      </w:r>
                    </w:p>
                  </w:txbxContent>
                </v:textbox>
              </v:shape>
            </w:pict>
          </mc:Fallback>
        </mc:AlternateContent>
      </w:r>
    </w:p>
    <w:p w:rsidR="00F42A2D" w:rsidRPr="000E0B2C" w:rsidRDefault="00F42A2D" w:rsidP="000E0B2C">
      <w:pPr>
        <w:rPr>
          <w:sz w:val="26"/>
          <w:szCs w:val="26"/>
        </w:rPr>
      </w:pPr>
    </w:p>
    <w:p w:rsidR="00F42A2D" w:rsidRPr="000E0B2C" w:rsidRDefault="00F42A2D" w:rsidP="000E0B2C">
      <w:pPr>
        <w:rPr>
          <w:sz w:val="26"/>
          <w:szCs w:val="26"/>
        </w:rPr>
      </w:pPr>
    </w:p>
    <w:p w:rsidR="00F42A2D" w:rsidRPr="000E0B2C" w:rsidRDefault="00811E7D" w:rsidP="000E0B2C">
      <w:pPr>
        <w:rPr>
          <w:sz w:val="26"/>
          <w:szCs w:val="26"/>
        </w:rPr>
      </w:pPr>
      <w:r w:rsidRPr="000E0B2C">
        <w:rPr>
          <w:noProof/>
          <w:sz w:val="26"/>
          <w:szCs w:val="26"/>
          <w:lang w:eastAsia="ru-RU"/>
        </w:rPr>
        <mc:AlternateContent>
          <mc:Choice Requires="wps">
            <w:drawing>
              <wp:anchor distT="0" distB="0" distL="114300" distR="114300" simplePos="0" relativeHeight="251639296" behindDoc="0" locked="0" layoutInCell="1" allowOverlap="1" wp14:anchorId="00DF8764" wp14:editId="1A59AB26">
                <wp:simplePos x="0" y="0"/>
                <wp:positionH relativeFrom="column">
                  <wp:posOffset>2743200</wp:posOffset>
                </wp:positionH>
                <wp:positionV relativeFrom="paragraph">
                  <wp:posOffset>90805</wp:posOffset>
                </wp:positionV>
                <wp:extent cx="457200" cy="255905"/>
                <wp:effectExtent l="5715" t="6985" r="41910" b="51435"/>
                <wp:wrapNone/>
                <wp:docPr id="408"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255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AA6D2" id="Line 22"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7.15pt" to="252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">
                <v:stroke endarrow="block"/>
              </v:line>
            </w:pict>
          </mc:Fallback>
        </mc:AlternateContent>
      </w:r>
      <w:r w:rsidRPr="000E0B2C">
        <w:rPr>
          <w:noProof/>
          <w:sz w:val="26"/>
          <w:szCs w:val="26"/>
          <w:lang w:eastAsia="ru-RU"/>
        </w:rPr>
        <mc:AlternateContent>
          <mc:Choice Requires="wps">
            <w:drawing>
              <wp:anchor distT="0" distB="0" distL="114300" distR="114300" simplePos="0" relativeHeight="251638272" behindDoc="0" locked="0" layoutInCell="1" allowOverlap="1" wp14:anchorId="7D079488" wp14:editId="26DA1A47">
                <wp:simplePos x="0" y="0"/>
                <wp:positionH relativeFrom="column">
                  <wp:posOffset>1943100</wp:posOffset>
                </wp:positionH>
                <wp:positionV relativeFrom="paragraph">
                  <wp:posOffset>90805</wp:posOffset>
                </wp:positionV>
                <wp:extent cx="457200" cy="255905"/>
                <wp:effectExtent l="43815" t="6985" r="13335" b="51435"/>
                <wp:wrapNone/>
                <wp:docPr id="407"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255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8B4339" id="Line 21" o:spid="_x0000_s1026" style="position:absolute;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7.15pt" to="189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">
                <v:stroke endarrow="block"/>
              </v:line>
            </w:pict>
          </mc:Fallback>
        </mc:AlternateContent>
      </w:r>
      <w:r w:rsidRPr="000E0B2C">
        <w:rPr>
          <w:noProof/>
          <w:sz w:val="26"/>
          <w:szCs w:val="26"/>
          <w:lang w:eastAsia="ru-RU"/>
        </w:rPr>
        <mc:AlternateContent>
          <mc:Choice Requires="wps">
            <w:drawing>
              <wp:anchor distT="0" distB="0" distL="114300" distR="114300" simplePos="0" relativeHeight="251640320" behindDoc="0" locked="0" layoutInCell="1" allowOverlap="1" wp14:anchorId="182EDF00" wp14:editId="592DC83C">
                <wp:simplePos x="0" y="0"/>
                <wp:positionH relativeFrom="column">
                  <wp:posOffset>3314700</wp:posOffset>
                </wp:positionH>
                <wp:positionV relativeFrom="paragraph">
                  <wp:posOffset>3810</wp:posOffset>
                </wp:positionV>
                <wp:extent cx="1143000" cy="342900"/>
                <wp:effectExtent l="5715" t="5715" r="32385" b="60960"/>
                <wp:wrapNone/>
                <wp:docPr id="40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85FD9" id="Line 23"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3pt" to="351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">
                <v:stroke endarrow="block"/>
              </v:line>
            </w:pict>
          </mc:Fallback>
        </mc:AlternateContent>
      </w:r>
      <w:r w:rsidRPr="000E0B2C">
        <w:rPr>
          <w:noProof/>
          <w:sz w:val="26"/>
          <w:szCs w:val="26"/>
          <w:lang w:eastAsia="ru-RU"/>
        </w:rPr>
        <mc:AlternateContent>
          <mc:Choice Requires="wps">
            <w:drawing>
              <wp:anchor distT="0" distB="0" distL="114300" distR="114300" simplePos="0" relativeHeight="251637248" behindDoc="0" locked="0" layoutInCell="1" allowOverlap="1" wp14:anchorId="4C677957" wp14:editId="38A6ECC0">
                <wp:simplePos x="0" y="0"/>
                <wp:positionH relativeFrom="column">
                  <wp:posOffset>685800</wp:posOffset>
                </wp:positionH>
                <wp:positionV relativeFrom="paragraph">
                  <wp:posOffset>3810</wp:posOffset>
                </wp:positionV>
                <wp:extent cx="1143000" cy="342900"/>
                <wp:effectExtent l="34290" t="5715" r="13335" b="60960"/>
                <wp:wrapNone/>
                <wp:docPr id="405"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28CCFE" id="Line 20" o:spid="_x0000_s1026" style="position:absolute;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pt" to="2in,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">
                <v:stroke endarrow="block"/>
              </v:line>
            </w:pict>
          </mc:Fallback>
        </mc:AlternateContent>
      </w:r>
    </w:p>
    <w:p w:rsidR="00F42A2D" w:rsidRPr="000E0B2C" w:rsidRDefault="00F42A2D" w:rsidP="000E0B2C">
      <w:pPr>
        <w:rPr>
          <w:sz w:val="26"/>
          <w:szCs w:val="26"/>
        </w:rPr>
      </w:pPr>
    </w:p>
    <w:p w:rsidR="00F42A2D" w:rsidRPr="000E0B2C" w:rsidRDefault="00811E7D" w:rsidP="000E0B2C">
      <w:pPr>
        <w:rPr>
          <w:sz w:val="26"/>
          <w:szCs w:val="26"/>
        </w:rPr>
      </w:pPr>
      <w:r w:rsidRPr="000E0B2C">
        <w:rPr>
          <w:noProof/>
          <w:sz w:val="26"/>
          <w:szCs w:val="26"/>
          <w:lang w:eastAsia="ru-RU"/>
        </w:rPr>
        <mc:AlternateContent>
          <mc:Choice Requires="wps">
            <w:drawing>
              <wp:anchor distT="0" distB="0" distL="114300" distR="114300" simplePos="0" relativeHeight="251636224" behindDoc="0" locked="0" layoutInCell="1" allowOverlap="1" wp14:anchorId="76D55C09" wp14:editId="7238C0C0">
                <wp:simplePos x="0" y="0"/>
                <wp:positionH relativeFrom="column">
                  <wp:posOffset>4000500</wp:posOffset>
                </wp:positionH>
                <wp:positionV relativeFrom="paragraph">
                  <wp:posOffset>54610</wp:posOffset>
                </wp:positionV>
                <wp:extent cx="919480" cy="344805"/>
                <wp:effectExtent l="5715" t="5715" r="8255" b="11430"/>
                <wp:wrapNone/>
                <wp:docPr id="40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344805"/>
                        </a:xfrm>
                        <a:prstGeom prst="rect">
                          <a:avLst/>
                        </a:prstGeom>
                        <a:solidFill>
                          <a:srgbClr val="FFFFFF"/>
                        </a:solidFill>
                        <a:ln w="9525">
                          <a:solidFill>
                            <a:srgbClr val="000000"/>
                          </a:solidFill>
                          <a:miter lim="800000"/>
                          <a:headEnd/>
                          <a:tailEnd/>
                        </a:ln>
                      </wps:spPr>
                      <wps:txbx>
                        <w:txbxContent>
                          <w:p w:rsidR="00D63F89" w:rsidRDefault="00D63F89" w:rsidP="00423584">
                            <w:pPr>
                              <w:ind w:firstLine="0"/>
                              <w:rPr>
                                <w:b/>
                                <w:bCs/>
                                <w:lang w:val="en-US"/>
                              </w:rPr>
                            </w:pPr>
                            <w:r>
                              <w:rPr>
                                <w:b/>
                                <w:bCs/>
                              </w:rPr>
                              <w:t xml:space="preserve">Регион </w:t>
                            </w:r>
                            <w:r>
                              <w:rPr>
                                <w:b/>
                                <w:bCs/>
                                <w:lang w:val="en-US"/>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55C09" id="Text Box 19" o:spid="_x0000_s1027" type="#_x0000_t202" style="position:absolute;left:0;text-align:left;margin-left:315pt;margin-top:4.3pt;width:72.4pt;height:27.1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">
                <v:textbox>
                  <w:txbxContent>
                    <w:p w:rsidR="00D63F89" w:rsidRDefault="00D63F89" w:rsidP="00423584">
                      <w:pPr>
                        <w:ind w:firstLine="0"/>
                        <w:rPr>
                          <w:b/>
                          <w:bCs/>
                          <w:lang w:val="en-US"/>
                        </w:rPr>
                      </w:pPr>
                      <w:r>
                        <w:rPr>
                          <w:b/>
                          <w:bCs/>
                        </w:rPr>
                        <w:t xml:space="preserve">Регион </w:t>
                      </w:r>
                      <w:r>
                        <w:rPr>
                          <w:b/>
                          <w:bCs/>
                          <w:lang w:val="en-US"/>
                        </w:rPr>
                        <w:t>N</w:t>
                      </w:r>
                    </w:p>
                  </w:txbxContent>
                </v:textbox>
              </v:shape>
            </w:pict>
          </mc:Fallback>
        </mc:AlternateContent>
      </w:r>
      <w:r w:rsidRPr="000E0B2C">
        <w:rPr>
          <w:noProof/>
          <w:sz w:val="26"/>
          <w:szCs w:val="26"/>
          <w:lang w:eastAsia="ru-RU"/>
        </w:rPr>
        <mc:AlternateContent>
          <mc:Choice Requires="wps">
            <w:drawing>
              <wp:anchor distT="0" distB="0" distL="114300" distR="114300" simplePos="0" relativeHeight="251633152" behindDoc="0" locked="0" layoutInCell="1" allowOverlap="1" wp14:anchorId="06476CC8" wp14:editId="7D24DED6">
                <wp:simplePos x="0" y="0"/>
                <wp:positionH relativeFrom="column">
                  <wp:posOffset>228600</wp:posOffset>
                </wp:positionH>
                <wp:positionV relativeFrom="paragraph">
                  <wp:posOffset>54610</wp:posOffset>
                </wp:positionV>
                <wp:extent cx="919480" cy="344805"/>
                <wp:effectExtent l="5715" t="5715" r="8255" b="11430"/>
                <wp:wrapNone/>
                <wp:docPr id="40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344805"/>
                        </a:xfrm>
                        <a:prstGeom prst="rect">
                          <a:avLst/>
                        </a:prstGeom>
                        <a:solidFill>
                          <a:srgbClr val="FFFFFF"/>
                        </a:solidFill>
                        <a:ln w="9525">
                          <a:solidFill>
                            <a:srgbClr val="000000"/>
                          </a:solidFill>
                          <a:miter lim="800000"/>
                          <a:headEnd/>
                          <a:tailEnd/>
                        </a:ln>
                      </wps:spPr>
                      <wps:txbx>
                        <w:txbxContent>
                          <w:p w:rsidR="00D63F89" w:rsidRDefault="00D63F89" w:rsidP="00423584">
                            <w:pPr>
                              <w:ind w:firstLine="0"/>
                              <w:rPr>
                                <w:bCs/>
                              </w:rPr>
                            </w:pPr>
                            <w:bookmarkStart w:id="310" w:name="_Toc215569251"/>
                            <w:r>
                              <w:rPr>
                                <w:bCs/>
                              </w:rPr>
                              <w:t>Регион 1</w:t>
                            </w:r>
                            <w:bookmarkEnd w:id="31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76CC8" id="Text Box 16" o:spid="_x0000_s1028" type="#_x0000_t202" style="position:absolute;left:0;text-align:left;margin-left:18pt;margin-top:4.3pt;width:72.4pt;height:27.1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">
                <v:textbox>
                  <w:txbxContent>
                    <w:p w:rsidR="00D63F89" w:rsidRDefault="00D63F89" w:rsidP="00423584">
                      <w:pPr>
                        <w:ind w:firstLine="0"/>
                        <w:rPr>
                          <w:bCs/>
                        </w:rPr>
                      </w:pPr>
                      <w:bookmarkStart w:id="311" w:name="_Toc215569251"/>
                      <w:r>
                        <w:rPr>
                          <w:bCs/>
                        </w:rPr>
                        <w:t>Регион 1</w:t>
                      </w:r>
                      <w:bookmarkEnd w:id="311"/>
                    </w:p>
                  </w:txbxContent>
                </v:textbox>
              </v:shape>
            </w:pict>
          </mc:Fallback>
        </mc:AlternateContent>
      </w:r>
      <w:r w:rsidRPr="000E0B2C">
        <w:rPr>
          <w:noProof/>
          <w:sz w:val="26"/>
          <w:szCs w:val="26"/>
          <w:lang w:eastAsia="ru-RU"/>
        </w:rPr>
        <mc:AlternateContent>
          <mc:Choice Requires="wps">
            <w:drawing>
              <wp:anchor distT="0" distB="0" distL="114300" distR="114300" simplePos="0" relativeHeight="251634176" behindDoc="0" locked="0" layoutInCell="1" allowOverlap="1" wp14:anchorId="0A85C210" wp14:editId="48729F47">
                <wp:simplePos x="0" y="0"/>
                <wp:positionH relativeFrom="column">
                  <wp:posOffset>1485900</wp:posOffset>
                </wp:positionH>
                <wp:positionV relativeFrom="paragraph">
                  <wp:posOffset>54610</wp:posOffset>
                </wp:positionV>
                <wp:extent cx="919480" cy="344805"/>
                <wp:effectExtent l="5715" t="5715" r="8255" b="11430"/>
                <wp:wrapNone/>
                <wp:docPr id="40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344805"/>
                        </a:xfrm>
                        <a:prstGeom prst="rect">
                          <a:avLst/>
                        </a:prstGeom>
                        <a:solidFill>
                          <a:srgbClr val="FFFFFF"/>
                        </a:solidFill>
                        <a:ln w="9525">
                          <a:solidFill>
                            <a:srgbClr val="000000"/>
                          </a:solidFill>
                          <a:miter lim="800000"/>
                          <a:headEnd/>
                          <a:tailEnd/>
                        </a:ln>
                      </wps:spPr>
                      <wps:txbx>
                        <w:txbxContent>
                          <w:p w:rsidR="00D63F89" w:rsidRDefault="00D63F89" w:rsidP="00423584">
                            <w:pPr>
                              <w:ind w:firstLine="0"/>
                              <w:rPr>
                                <w:bCs/>
                              </w:rPr>
                            </w:pPr>
                            <w:bookmarkStart w:id="311" w:name="_Toc215569252"/>
                            <w:r>
                              <w:rPr>
                                <w:bCs/>
                              </w:rPr>
                              <w:t>Регион 2</w:t>
                            </w:r>
                            <w:bookmarkEnd w:id="31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5C210" id="Text Box 17" o:spid="_x0000_s1029" type="#_x0000_t202" style="position:absolute;left:0;text-align:left;margin-left:117pt;margin-top:4.3pt;width:72.4pt;height:27.1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">
                <v:textbox>
                  <w:txbxContent>
                    <w:p w:rsidR="00D63F89" w:rsidRDefault="00D63F89" w:rsidP="00423584">
                      <w:pPr>
                        <w:ind w:firstLine="0"/>
                        <w:rPr>
                          <w:bCs/>
                        </w:rPr>
                      </w:pPr>
                      <w:bookmarkStart w:id="313" w:name="_Toc215569252"/>
                      <w:r>
                        <w:rPr>
                          <w:bCs/>
                        </w:rPr>
                        <w:t>Регион 2</w:t>
                      </w:r>
                      <w:bookmarkEnd w:id="313"/>
                    </w:p>
                  </w:txbxContent>
                </v:textbox>
              </v:shape>
            </w:pict>
          </mc:Fallback>
        </mc:AlternateContent>
      </w:r>
      <w:r w:rsidRPr="000E0B2C">
        <w:rPr>
          <w:noProof/>
          <w:sz w:val="26"/>
          <w:szCs w:val="26"/>
          <w:lang w:eastAsia="ru-RU"/>
        </w:rPr>
        <mc:AlternateContent>
          <mc:Choice Requires="wps">
            <w:drawing>
              <wp:anchor distT="0" distB="0" distL="114300" distR="114300" simplePos="0" relativeHeight="251635200" behindDoc="0" locked="0" layoutInCell="1" allowOverlap="1" wp14:anchorId="70553ADC" wp14:editId="10C0027C">
                <wp:simplePos x="0" y="0"/>
                <wp:positionH relativeFrom="column">
                  <wp:posOffset>2743200</wp:posOffset>
                </wp:positionH>
                <wp:positionV relativeFrom="paragraph">
                  <wp:posOffset>54610</wp:posOffset>
                </wp:positionV>
                <wp:extent cx="919480" cy="344805"/>
                <wp:effectExtent l="5715" t="5715" r="8255" b="11430"/>
                <wp:wrapNone/>
                <wp:docPr id="40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344805"/>
                        </a:xfrm>
                        <a:prstGeom prst="rect">
                          <a:avLst/>
                        </a:prstGeom>
                        <a:solidFill>
                          <a:srgbClr val="FFFFFF"/>
                        </a:solidFill>
                        <a:ln w="9525">
                          <a:solidFill>
                            <a:srgbClr val="000000"/>
                          </a:solidFill>
                          <a:miter lim="800000"/>
                          <a:headEnd/>
                          <a:tailEnd/>
                        </a:ln>
                      </wps:spPr>
                      <wps:txbx>
                        <w:txbxContent>
                          <w:p w:rsidR="00D63F89" w:rsidRDefault="00D63F89" w:rsidP="00423584">
                            <w:pPr>
                              <w:ind w:firstLine="0"/>
                              <w:rPr>
                                <w:bCs/>
                              </w:rPr>
                            </w:pPr>
                            <w:bookmarkStart w:id="312" w:name="_Toc215569253"/>
                            <w:r>
                              <w:rPr>
                                <w:bCs/>
                              </w:rPr>
                              <w:t>Регион 3</w:t>
                            </w:r>
                            <w:bookmarkEnd w:id="31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53ADC" id="Text Box 18" o:spid="_x0000_s1030" type="#_x0000_t202" style="position:absolute;left:0;text-align:left;margin-left:3in;margin-top:4.3pt;width:72.4pt;height:27.1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">
                <v:textbox>
                  <w:txbxContent>
                    <w:p w:rsidR="00D63F89" w:rsidRDefault="00D63F89" w:rsidP="00423584">
                      <w:pPr>
                        <w:ind w:firstLine="0"/>
                        <w:rPr>
                          <w:bCs/>
                        </w:rPr>
                      </w:pPr>
                      <w:bookmarkStart w:id="315" w:name="_Toc215569253"/>
                      <w:r>
                        <w:rPr>
                          <w:bCs/>
                        </w:rPr>
                        <w:t>Регион 3</w:t>
                      </w:r>
                      <w:bookmarkEnd w:id="315"/>
                    </w:p>
                  </w:txbxContent>
                </v:textbox>
              </v:shape>
            </w:pict>
          </mc:Fallback>
        </mc:AlternateContent>
      </w:r>
    </w:p>
    <w:p w:rsidR="00F42A2D" w:rsidRPr="000E0B2C" w:rsidRDefault="00F42A2D" w:rsidP="000E0B2C">
      <w:pPr>
        <w:rPr>
          <w:sz w:val="26"/>
          <w:szCs w:val="26"/>
        </w:rPr>
      </w:pPr>
      <w:r w:rsidRPr="000E0B2C">
        <w:rPr>
          <w:sz w:val="26"/>
          <w:szCs w:val="26"/>
        </w:rPr>
        <w:tab/>
      </w:r>
      <w:r w:rsidRPr="000E0B2C">
        <w:rPr>
          <w:sz w:val="26"/>
          <w:szCs w:val="26"/>
        </w:rPr>
        <w:tab/>
      </w:r>
      <w:r w:rsidRPr="000E0B2C">
        <w:rPr>
          <w:sz w:val="26"/>
          <w:szCs w:val="26"/>
        </w:rPr>
        <w:tab/>
      </w:r>
    </w:p>
    <w:p w:rsidR="00F42A2D" w:rsidRPr="000E0B2C" w:rsidRDefault="00811E7D" w:rsidP="000E0B2C">
      <w:pPr>
        <w:rPr>
          <w:sz w:val="26"/>
          <w:szCs w:val="26"/>
        </w:rPr>
      </w:pPr>
      <w:r w:rsidRPr="000E0B2C">
        <w:rPr>
          <w:noProof/>
          <w:sz w:val="26"/>
          <w:szCs w:val="26"/>
          <w:lang w:eastAsia="ru-RU"/>
        </w:rPr>
        <mc:AlternateContent>
          <mc:Choice Requires="wps">
            <w:drawing>
              <wp:anchor distT="0" distB="0" distL="114300" distR="114300" simplePos="0" relativeHeight="251665920" behindDoc="0" locked="0" layoutInCell="1" allowOverlap="1" wp14:anchorId="312C0C90" wp14:editId="01EACF07">
                <wp:simplePos x="0" y="0"/>
                <wp:positionH relativeFrom="column">
                  <wp:posOffset>4012565</wp:posOffset>
                </wp:positionH>
                <wp:positionV relativeFrom="paragraph">
                  <wp:posOffset>132715</wp:posOffset>
                </wp:positionV>
                <wp:extent cx="0" cy="804545"/>
                <wp:effectExtent l="8255" t="5715" r="10795" b="8890"/>
                <wp:wrapNone/>
                <wp:docPr id="400"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4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A1722E" id="Line 48"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95pt,10.45pt" to="315.95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"/>
            </w:pict>
          </mc:Fallback>
        </mc:AlternateContent>
      </w:r>
      <w:r w:rsidRPr="000E0B2C">
        <w:rPr>
          <w:noProof/>
          <w:sz w:val="26"/>
          <w:szCs w:val="26"/>
          <w:lang w:eastAsia="ru-RU"/>
        </w:rPr>
        <mc:AlternateContent>
          <mc:Choice Requires="wps">
            <w:drawing>
              <wp:anchor distT="0" distB="0" distL="114300" distR="114300" simplePos="0" relativeHeight="251661824" behindDoc="0" locked="0" layoutInCell="1" allowOverlap="1" wp14:anchorId="2814E36F" wp14:editId="4465F364">
                <wp:simplePos x="0" y="0"/>
                <wp:positionH relativeFrom="column">
                  <wp:posOffset>2748280</wp:posOffset>
                </wp:positionH>
                <wp:positionV relativeFrom="paragraph">
                  <wp:posOffset>132715</wp:posOffset>
                </wp:positionV>
                <wp:extent cx="0" cy="804545"/>
                <wp:effectExtent l="10795" t="5715" r="8255" b="8890"/>
                <wp:wrapNone/>
                <wp:docPr id="399"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4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FAC67" id="Line 44"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4pt,10.45pt" to="216.4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OurEgIAACoEAAAOAAAAZHJzL2Uyb0RvYy54bWysU8GO2jAQvVfqP1i+QxI2U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"/>
            </w:pict>
          </mc:Fallback>
        </mc:AlternateContent>
      </w:r>
      <w:r w:rsidRPr="000E0B2C">
        <w:rPr>
          <w:noProof/>
          <w:sz w:val="26"/>
          <w:szCs w:val="26"/>
          <w:lang w:eastAsia="ru-RU"/>
        </w:rPr>
        <mc:AlternateContent>
          <mc:Choice Requires="wps">
            <w:drawing>
              <wp:anchor distT="0" distB="0" distL="114300" distR="114300" simplePos="0" relativeHeight="251657728" behindDoc="0" locked="0" layoutInCell="1" allowOverlap="1" wp14:anchorId="16371A8C" wp14:editId="5B0230D1">
                <wp:simplePos x="0" y="0"/>
                <wp:positionH relativeFrom="column">
                  <wp:posOffset>1483995</wp:posOffset>
                </wp:positionH>
                <wp:positionV relativeFrom="paragraph">
                  <wp:posOffset>132715</wp:posOffset>
                </wp:positionV>
                <wp:extent cx="0" cy="804545"/>
                <wp:effectExtent l="13335" t="5715" r="5715" b="8890"/>
                <wp:wrapNone/>
                <wp:docPr id="113"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4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68AC3D" id="Line 4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85pt,10.45pt" to="116.85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"/>
            </w:pict>
          </mc:Fallback>
        </mc:AlternateContent>
      </w:r>
      <w:r w:rsidRPr="000E0B2C">
        <w:rPr>
          <w:noProof/>
          <w:sz w:val="26"/>
          <w:szCs w:val="26"/>
          <w:lang w:eastAsia="ru-RU"/>
        </w:rPr>
        <mc:AlternateContent>
          <mc:Choice Requires="wps">
            <w:drawing>
              <wp:anchor distT="0" distB="0" distL="114300" distR="114300" simplePos="0" relativeHeight="251644416" behindDoc="0" locked="0" layoutInCell="1" allowOverlap="1" wp14:anchorId="7E17B875" wp14:editId="6F0C6E57">
                <wp:simplePos x="0" y="0"/>
                <wp:positionH relativeFrom="column">
                  <wp:posOffset>219710</wp:posOffset>
                </wp:positionH>
                <wp:positionV relativeFrom="paragraph">
                  <wp:posOffset>132715</wp:posOffset>
                </wp:positionV>
                <wp:extent cx="0" cy="804545"/>
                <wp:effectExtent l="6350" t="5715" r="12700" b="8890"/>
                <wp:wrapNone/>
                <wp:docPr id="11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4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B58E16" id="Line 27"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pt,10.45pt" to="17.3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nysEgIAACoEAAAOAAAAZHJzL2Uyb0RvYy54bWysU02P2jAQvVfqf7Byh3w0s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"/>
            </w:pict>
          </mc:Fallback>
        </mc:AlternateContent>
      </w:r>
    </w:p>
    <w:p w:rsidR="00F42A2D" w:rsidRPr="000E0B2C" w:rsidRDefault="00F42A2D" w:rsidP="000E0B2C">
      <w:pPr>
        <w:rPr>
          <w:sz w:val="26"/>
          <w:szCs w:val="26"/>
        </w:rPr>
      </w:pPr>
    </w:p>
    <w:p w:rsidR="00F42A2D" w:rsidRPr="000E0B2C" w:rsidRDefault="00811E7D" w:rsidP="000E0B2C">
      <w:pPr>
        <w:rPr>
          <w:sz w:val="26"/>
          <w:szCs w:val="26"/>
        </w:rPr>
      </w:pPr>
      <w:r w:rsidRPr="000E0B2C">
        <w:rPr>
          <w:noProof/>
          <w:sz w:val="26"/>
          <w:szCs w:val="26"/>
          <w:lang w:eastAsia="ru-RU"/>
        </w:rPr>
        <mc:AlternateContent>
          <mc:Choice Requires="wps">
            <w:drawing>
              <wp:anchor distT="0" distB="0" distL="114300" distR="114300" simplePos="0" relativeHeight="251654656" behindDoc="0" locked="0" layoutInCell="1" allowOverlap="1" wp14:anchorId="4AF1F9F7" wp14:editId="400F4409">
                <wp:simplePos x="0" y="0"/>
                <wp:positionH relativeFrom="column">
                  <wp:posOffset>4127500</wp:posOffset>
                </wp:positionH>
                <wp:positionV relativeFrom="paragraph">
                  <wp:posOffset>12065</wp:posOffset>
                </wp:positionV>
                <wp:extent cx="919480" cy="229870"/>
                <wp:effectExtent l="8890" t="6985" r="5080" b="10795"/>
                <wp:wrapNone/>
                <wp:docPr id="11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229870"/>
                        </a:xfrm>
                        <a:prstGeom prst="rect">
                          <a:avLst/>
                        </a:prstGeom>
                        <a:solidFill>
                          <a:srgbClr val="FFFFFF"/>
                        </a:solidFill>
                        <a:ln w="9525">
                          <a:solidFill>
                            <a:srgbClr val="000000"/>
                          </a:solidFill>
                          <a:miter lim="800000"/>
                          <a:headEnd/>
                          <a:tailEnd/>
                        </a:ln>
                      </wps:spPr>
                      <wps:txbx>
                        <w:txbxContent>
                          <w:p w:rsidR="00D63F89" w:rsidRDefault="00D63F89" w:rsidP="00F42A2D">
                            <w:pPr>
                              <w:rPr>
                                <w:lang w:val="en-US"/>
                              </w:rPr>
                            </w:pPr>
                            <w:r>
                              <w:t>Город</w:t>
                            </w:r>
                            <w:r>
                              <w:rPr>
                                <w:lang w:val="en-US"/>
                              </w:rPr>
                              <w:t>N1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1F9F7" id="Text Box 37" o:spid="_x0000_s1031" type="#_x0000_t202" style="position:absolute;left:0;text-align:left;margin-left:325pt;margin-top:.95pt;width:72.4pt;height:18.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">
                <v:textbox inset="0,0,0,0">
                  <w:txbxContent>
                    <w:p w:rsidR="00D63F89" w:rsidRDefault="00D63F89" w:rsidP="00F42A2D">
                      <w:pPr>
                        <w:rPr>
                          <w:lang w:val="en-US"/>
                        </w:rPr>
                      </w:pPr>
                      <w:r>
                        <w:t>Город</w:t>
                      </w:r>
                      <w:r>
                        <w:rPr>
                          <w:lang w:val="en-US"/>
                        </w:rPr>
                        <w:t>N1</w:t>
                      </w:r>
                    </w:p>
                  </w:txbxContent>
                </v:textbox>
              </v:shape>
            </w:pict>
          </mc:Fallback>
        </mc:AlternateContent>
      </w:r>
      <w:r w:rsidRPr="000E0B2C">
        <w:rPr>
          <w:noProof/>
          <w:sz w:val="26"/>
          <w:szCs w:val="26"/>
          <w:lang w:eastAsia="ru-RU"/>
        </w:rPr>
        <mc:AlternateContent>
          <mc:Choice Requires="wps">
            <w:drawing>
              <wp:anchor distT="0" distB="0" distL="114300" distR="114300" simplePos="0" relativeHeight="251651584" behindDoc="0" locked="0" layoutInCell="1" allowOverlap="1" wp14:anchorId="24B1D5CD" wp14:editId="5563ECB8">
                <wp:simplePos x="0" y="0"/>
                <wp:positionH relativeFrom="column">
                  <wp:posOffset>2863215</wp:posOffset>
                </wp:positionH>
                <wp:positionV relativeFrom="paragraph">
                  <wp:posOffset>12065</wp:posOffset>
                </wp:positionV>
                <wp:extent cx="919480" cy="229870"/>
                <wp:effectExtent l="11430" t="6985" r="12065" b="10795"/>
                <wp:wrapNone/>
                <wp:docPr id="10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229870"/>
                        </a:xfrm>
                        <a:prstGeom prst="rect">
                          <a:avLst/>
                        </a:prstGeom>
                        <a:solidFill>
                          <a:srgbClr val="FFFFFF"/>
                        </a:solidFill>
                        <a:ln w="9525">
                          <a:solidFill>
                            <a:srgbClr val="000000"/>
                          </a:solidFill>
                          <a:miter lim="800000"/>
                          <a:headEnd/>
                          <a:tailEnd/>
                        </a:ln>
                      </wps:spPr>
                      <wps:txbx>
                        <w:txbxContent>
                          <w:p w:rsidR="00D63F89" w:rsidRPr="002903A1" w:rsidRDefault="00D63F89" w:rsidP="00F42A2D">
                            <w:r>
                              <w:t>Город1</w:t>
                            </w:r>
                            <w:r>
                              <w:rPr>
                                <w:lang w:val="en-US"/>
                              </w:rPr>
                              <w:t>0</w:t>
                            </w: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1D5CD" id="Text Box 34" o:spid="_x0000_s1032" type="#_x0000_t202" style="position:absolute;left:0;text-align:left;margin-left:225.45pt;margin-top:.95pt;width:72.4pt;height:18.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">
                <v:textbox inset="0,0,0,0">
                  <w:txbxContent>
                    <w:p w:rsidR="00D63F89" w:rsidRPr="002903A1" w:rsidRDefault="00D63F89" w:rsidP="00F42A2D">
                      <w:r>
                        <w:t>Город1</w:t>
                      </w:r>
                      <w:r>
                        <w:rPr>
                          <w:lang w:val="en-US"/>
                        </w:rPr>
                        <w:t>0</w:t>
                      </w:r>
                      <w:r>
                        <w:t>1</w:t>
                      </w:r>
                    </w:p>
                  </w:txbxContent>
                </v:textbox>
              </v:shape>
            </w:pict>
          </mc:Fallback>
        </mc:AlternateContent>
      </w:r>
      <w:r w:rsidRPr="000E0B2C">
        <w:rPr>
          <w:noProof/>
          <w:sz w:val="26"/>
          <w:szCs w:val="26"/>
          <w:lang w:eastAsia="ru-RU"/>
        </w:rPr>
        <mc:AlternateContent>
          <mc:Choice Requires="wps">
            <w:drawing>
              <wp:anchor distT="0" distB="0" distL="114300" distR="114300" simplePos="0" relativeHeight="251668992" behindDoc="0" locked="0" layoutInCell="1" allowOverlap="1" wp14:anchorId="757D211D" wp14:editId="5C6C404E">
                <wp:simplePos x="0" y="0"/>
                <wp:positionH relativeFrom="column">
                  <wp:posOffset>4012565</wp:posOffset>
                </wp:positionH>
                <wp:positionV relativeFrom="paragraph">
                  <wp:posOffset>127000</wp:posOffset>
                </wp:positionV>
                <wp:extent cx="114935" cy="0"/>
                <wp:effectExtent l="8255" t="7620" r="10160" b="11430"/>
                <wp:wrapNone/>
                <wp:docPr id="108"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5FD386" id="Line 51"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95pt,10pt" to="32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fAKFAIAACo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"/>
            </w:pict>
          </mc:Fallback>
        </mc:AlternateContent>
      </w:r>
      <w:r w:rsidRPr="000E0B2C">
        <w:rPr>
          <w:noProof/>
          <w:sz w:val="26"/>
          <w:szCs w:val="26"/>
          <w:lang w:eastAsia="ru-RU"/>
        </w:rPr>
        <mc:AlternateContent>
          <mc:Choice Requires="wps">
            <w:drawing>
              <wp:anchor distT="0" distB="0" distL="114300" distR="114300" simplePos="0" relativeHeight="251664896" behindDoc="0" locked="0" layoutInCell="1" allowOverlap="1" wp14:anchorId="3FEBEA65" wp14:editId="588BFA68">
                <wp:simplePos x="0" y="0"/>
                <wp:positionH relativeFrom="column">
                  <wp:posOffset>2748280</wp:posOffset>
                </wp:positionH>
                <wp:positionV relativeFrom="paragraph">
                  <wp:posOffset>127000</wp:posOffset>
                </wp:positionV>
                <wp:extent cx="114935" cy="0"/>
                <wp:effectExtent l="10795" t="7620" r="7620" b="11430"/>
                <wp:wrapNone/>
                <wp:docPr id="106"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D52B8" id="Line 47"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4pt,10pt" to="225.4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Y0u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"/>
            </w:pict>
          </mc:Fallback>
        </mc:AlternateContent>
      </w:r>
      <w:r w:rsidRPr="000E0B2C">
        <w:rPr>
          <w:noProof/>
          <w:sz w:val="26"/>
          <w:szCs w:val="26"/>
          <w:lang w:eastAsia="ru-RU"/>
        </w:rPr>
        <mc:AlternateContent>
          <mc:Choice Requires="wps">
            <w:drawing>
              <wp:anchor distT="0" distB="0" distL="114300" distR="114300" simplePos="0" relativeHeight="251660800" behindDoc="0" locked="0" layoutInCell="1" allowOverlap="1" wp14:anchorId="0D126032" wp14:editId="15010DAC">
                <wp:simplePos x="0" y="0"/>
                <wp:positionH relativeFrom="column">
                  <wp:posOffset>1483995</wp:posOffset>
                </wp:positionH>
                <wp:positionV relativeFrom="paragraph">
                  <wp:posOffset>127000</wp:posOffset>
                </wp:positionV>
                <wp:extent cx="114935" cy="0"/>
                <wp:effectExtent l="13335" t="7620" r="5080" b="11430"/>
                <wp:wrapNone/>
                <wp:docPr id="105"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151D3A" id="Line 43"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85pt,10pt" to="125.9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1A7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"/>
            </w:pict>
          </mc:Fallback>
        </mc:AlternateContent>
      </w:r>
      <w:r w:rsidRPr="000E0B2C">
        <w:rPr>
          <w:noProof/>
          <w:sz w:val="26"/>
          <w:szCs w:val="26"/>
          <w:lang w:eastAsia="ru-RU"/>
        </w:rPr>
        <mc:AlternateContent>
          <mc:Choice Requires="wps">
            <w:drawing>
              <wp:anchor distT="0" distB="0" distL="114300" distR="114300" simplePos="0" relativeHeight="251649536" behindDoc="0" locked="0" layoutInCell="1" allowOverlap="1" wp14:anchorId="6476391A" wp14:editId="26798E70">
                <wp:simplePos x="0" y="0"/>
                <wp:positionH relativeFrom="column">
                  <wp:posOffset>1598930</wp:posOffset>
                </wp:positionH>
                <wp:positionV relativeFrom="paragraph">
                  <wp:posOffset>471805</wp:posOffset>
                </wp:positionV>
                <wp:extent cx="804545" cy="229870"/>
                <wp:effectExtent l="13970" t="9525" r="10160" b="8255"/>
                <wp:wrapNone/>
                <wp:docPr id="10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229870"/>
                        </a:xfrm>
                        <a:prstGeom prst="rect">
                          <a:avLst/>
                        </a:prstGeom>
                        <a:solidFill>
                          <a:srgbClr val="FFFFFF"/>
                        </a:solidFill>
                        <a:ln w="9525">
                          <a:solidFill>
                            <a:srgbClr val="000000"/>
                          </a:solidFill>
                          <a:miter lim="800000"/>
                          <a:headEnd/>
                          <a:tailEnd/>
                        </a:ln>
                      </wps:spPr>
                      <wps:txbx>
                        <w:txbxContent>
                          <w:p w:rsidR="00D63F89" w:rsidRPr="002903A1" w:rsidRDefault="00D63F89" w:rsidP="00F42A2D">
                            <w:r>
                              <w:t>Город12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6391A" id="Text Box 32" o:spid="_x0000_s1033" type="#_x0000_t202" style="position:absolute;left:0;text-align:left;margin-left:125.9pt;margin-top:37.15pt;width:63.35pt;height:18.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">
                <v:textbox inset="0,0,0,0">
                  <w:txbxContent>
                    <w:p w:rsidR="00D63F89" w:rsidRPr="002903A1" w:rsidRDefault="00D63F89" w:rsidP="00F42A2D">
                      <w:r>
                        <w:t>Город12</w:t>
                      </w:r>
                    </w:p>
                  </w:txbxContent>
                </v:textbox>
              </v:shape>
            </w:pict>
          </mc:Fallback>
        </mc:AlternateContent>
      </w:r>
      <w:r w:rsidRPr="000E0B2C">
        <w:rPr>
          <w:noProof/>
          <w:sz w:val="26"/>
          <w:szCs w:val="26"/>
          <w:lang w:eastAsia="ru-RU"/>
        </w:rPr>
        <mc:AlternateContent>
          <mc:Choice Requires="wps">
            <w:drawing>
              <wp:anchor distT="0" distB="0" distL="114300" distR="114300" simplePos="0" relativeHeight="251648512" behindDoc="0" locked="0" layoutInCell="1" allowOverlap="1" wp14:anchorId="205A190F" wp14:editId="3B801B08">
                <wp:simplePos x="0" y="0"/>
                <wp:positionH relativeFrom="column">
                  <wp:posOffset>1598930</wp:posOffset>
                </wp:positionH>
                <wp:positionV relativeFrom="paragraph">
                  <wp:posOffset>12065</wp:posOffset>
                </wp:positionV>
                <wp:extent cx="804545" cy="229870"/>
                <wp:effectExtent l="13970" t="6985" r="10160" b="10795"/>
                <wp:wrapNone/>
                <wp:docPr id="10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229870"/>
                        </a:xfrm>
                        <a:prstGeom prst="rect">
                          <a:avLst/>
                        </a:prstGeom>
                        <a:solidFill>
                          <a:srgbClr val="FFFFFF"/>
                        </a:solidFill>
                        <a:ln w="9525">
                          <a:solidFill>
                            <a:srgbClr val="000000"/>
                          </a:solidFill>
                          <a:miter lim="800000"/>
                          <a:headEnd/>
                          <a:tailEnd/>
                        </a:ln>
                      </wps:spPr>
                      <wps:txbx>
                        <w:txbxContent>
                          <w:p w:rsidR="00D63F89" w:rsidRPr="002903A1" w:rsidRDefault="00D63F89" w:rsidP="00F42A2D">
                            <w:r>
                              <w:t>Город11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A190F" id="Text Box 31" o:spid="_x0000_s1034" type="#_x0000_t202" style="position:absolute;left:0;text-align:left;margin-left:125.9pt;margin-top:.95pt;width:63.35pt;height:18.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">
                <v:textbox inset="0,0,0,0">
                  <w:txbxContent>
                    <w:p w:rsidR="00D63F89" w:rsidRPr="002903A1" w:rsidRDefault="00D63F89" w:rsidP="00F42A2D">
                      <w:r>
                        <w:t>Город11</w:t>
                      </w:r>
                    </w:p>
                  </w:txbxContent>
                </v:textbox>
              </v:shape>
            </w:pict>
          </mc:Fallback>
        </mc:AlternateContent>
      </w:r>
      <w:r w:rsidRPr="000E0B2C">
        <w:rPr>
          <w:noProof/>
          <w:sz w:val="26"/>
          <w:szCs w:val="26"/>
          <w:lang w:eastAsia="ru-RU"/>
        </w:rPr>
        <mc:AlternateContent>
          <mc:Choice Requires="wps">
            <w:drawing>
              <wp:anchor distT="0" distB="0" distL="114300" distR="114300" simplePos="0" relativeHeight="251647488" behindDoc="0" locked="0" layoutInCell="1" allowOverlap="1" wp14:anchorId="3C99DFCB" wp14:editId="762B3912">
                <wp:simplePos x="0" y="0"/>
                <wp:positionH relativeFrom="column">
                  <wp:posOffset>219710</wp:posOffset>
                </wp:positionH>
                <wp:positionV relativeFrom="paragraph">
                  <wp:posOffset>127000</wp:posOffset>
                </wp:positionV>
                <wp:extent cx="114935" cy="0"/>
                <wp:effectExtent l="6350" t="7620" r="12065" b="11430"/>
                <wp:wrapNone/>
                <wp:docPr id="102"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850DA5" id="Line 30"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pt,10pt" to="26.3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siFAIAACo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"/>
            </w:pict>
          </mc:Fallback>
        </mc:AlternateContent>
      </w:r>
      <w:r w:rsidRPr="000E0B2C">
        <w:rPr>
          <w:noProof/>
          <w:sz w:val="26"/>
          <w:szCs w:val="26"/>
          <w:lang w:eastAsia="ru-RU"/>
        </w:rPr>
        <mc:AlternateContent>
          <mc:Choice Requires="wps">
            <w:drawing>
              <wp:anchor distT="0" distB="0" distL="114300" distR="114300" simplePos="0" relativeHeight="251641344" behindDoc="0" locked="0" layoutInCell="1" allowOverlap="1" wp14:anchorId="73396EEF" wp14:editId="7D61A95A">
                <wp:simplePos x="0" y="0"/>
                <wp:positionH relativeFrom="column">
                  <wp:posOffset>334645</wp:posOffset>
                </wp:positionH>
                <wp:positionV relativeFrom="paragraph">
                  <wp:posOffset>12065</wp:posOffset>
                </wp:positionV>
                <wp:extent cx="804545" cy="229870"/>
                <wp:effectExtent l="6985" t="6985" r="7620" b="10795"/>
                <wp:wrapNone/>
                <wp:docPr id="10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229870"/>
                        </a:xfrm>
                        <a:prstGeom prst="rect">
                          <a:avLst/>
                        </a:prstGeom>
                        <a:solidFill>
                          <a:srgbClr val="FFFFFF"/>
                        </a:solidFill>
                        <a:ln w="9525">
                          <a:solidFill>
                            <a:srgbClr val="000000"/>
                          </a:solidFill>
                          <a:miter lim="800000"/>
                          <a:headEnd/>
                          <a:tailEnd/>
                        </a:ln>
                      </wps:spPr>
                      <wps:txbx>
                        <w:txbxContent>
                          <w:p w:rsidR="00D63F89" w:rsidRDefault="00D63F89" w:rsidP="00F42A2D">
                            <w:r>
                              <w:t>Город1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96EEF" id="Text Box 24" o:spid="_x0000_s1035" type="#_x0000_t202" style="position:absolute;left:0;text-align:left;margin-left:26.35pt;margin-top:.95pt;width:63.35pt;height:18.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">
                <v:textbox inset="0,0,0,0">
                  <w:txbxContent>
                    <w:p w:rsidR="00D63F89" w:rsidRDefault="00D63F89" w:rsidP="00F42A2D">
                      <w:r>
                        <w:t>Город1</w:t>
                      </w:r>
                    </w:p>
                  </w:txbxContent>
                </v:textbox>
              </v:shape>
            </w:pict>
          </mc:Fallback>
        </mc:AlternateContent>
      </w:r>
    </w:p>
    <w:p w:rsidR="00F42A2D" w:rsidRPr="000E0B2C" w:rsidRDefault="00F42A2D" w:rsidP="000E0B2C">
      <w:pPr>
        <w:rPr>
          <w:sz w:val="26"/>
          <w:szCs w:val="26"/>
        </w:rPr>
      </w:pPr>
    </w:p>
    <w:p w:rsidR="00F42A2D" w:rsidRPr="000E0B2C" w:rsidRDefault="00811E7D" w:rsidP="000E0B2C">
      <w:pPr>
        <w:rPr>
          <w:sz w:val="26"/>
          <w:szCs w:val="26"/>
        </w:rPr>
      </w:pPr>
      <w:r w:rsidRPr="000E0B2C">
        <w:rPr>
          <w:noProof/>
          <w:sz w:val="26"/>
          <w:szCs w:val="26"/>
          <w:lang w:eastAsia="ru-RU"/>
        </w:rPr>
        <mc:AlternateContent>
          <mc:Choice Requires="wps">
            <w:drawing>
              <wp:anchor distT="0" distB="0" distL="114300" distR="114300" simplePos="0" relativeHeight="251655680" behindDoc="0" locked="0" layoutInCell="1" allowOverlap="1" wp14:anchorId="26AADC81" wp14:editId="03DA0F9E">
                <wp:simplePos x="0" y="0"/>
                <wp:positionH relativeFrom="column">
                  <wp:posOffset>4127500</wp:posOffset>
                </wp:positionH>
                <wp:positionV relativeFrom="paragraph">
                  <wp:posOffset>121285</wp:posOffset>
                </wp:positionV>
                <wp:extent cx="919480" cy="229870"/>
                <wp:effectExtent l="8890" t="9525" r="5080" b="8255"/>
                <wp:wrapNone/>
                <wp:docPr id="10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229870"/>
                        </a:xfrm>
                        <a:prstGeom prst="rect">
                          <a:avLst/>
                        </a:prstGeom>
                        <a:solidFill>
                          <a:srgbClr val="FFFFFF"/>
                        </a:solidFill>
                        <a:ln w="9525">
                          <a:solidFill>
                            <a:srgbClr val="000000"/>
                          </a:solidFill>
                          <a:miter lim="800000"/>
                          <a:headEnd/>
                          <a:tailEnd/>
                        </a:ln>
                      </wps:spPr>
                      <wps:txbx>
                        <w:txbxContent>
                          <w:p w:rsidR="00D63F89" w:rsidRDefault="00D63F89" w:rsidP="00F42A2D">
                            <w:pPr>
                              <w:rPr>
                                <w:lang w:val="en-US"/>
                              </w:rPr>
                            </w:pPr>
                            <w:r>
                              <w:t>Город</w:t>
                            </w:r>
                            <w:r>
                              <w:rPr>
                                <w:lang w:val="en-US"/>
                              </w:rPr>
                              <w:t>N2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ADC81" id="Text Box 38" o:spid="_x0000_s1036" type="#_x0000_t202" style="position:absolute;left:0;text-align:left;margin-left:325pt;margin-top:9.55pt;width:72.4pt;height:18.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">
                <v:textbox inset="0,0,0,0">
                  <w:txbxContent>
                    <w:p w:rsidR="00D63F89" w:rsidRDefault="00D63F89" w:rsidP="00F42A2D">
                      <w:pPr>
                        <w:rPr>
                          <w:lang w:val="en-US"/>
                        </w:rPr>
                      </w:pPr>
                      <w:r>
                        <w:t>Город</w:t>
                      </w:r>
                      <w:r>
                        <w:rPr>
                          <w:lang w:val="en-US"/>
                        </w:rPr>
                        <w:t>N2</w:t>
                      </w:r>
                    </w:p>
                  </w:txbxContent>
                </v:textbox>
              </v:shape>
            </w:pict>
          </mc:Fallback>
        </mc:AlternateContent>
      </w:r>
      <w:r w:rsidRPr="000E0B2C">
        <w:rPr>
          <w:noProof/>
          <w:sz w:val="26"/>
          <w:szCs w:val="26"/>
          <w:lang w:eastAsia="ru-RU"/>
        </w:rPr>
        <mc:AlternateContent>
          <mc:Choice Requires="wps">
            <w:drawing>
              <wp:anchor distT="0" distB="0" distL="114300" distR="114300" simplePos="0" relativeHeight="251652608" behindDoc="0" locked="0" layoutInCell="1" allowOverlap="1" wp14:anchorId="5F95D033" wp14:editId="11613063">
                <wp:simplePos x="0" y="0"/>
                <wp:positionH relativeFrom="column">
                  <wp:posOffset>2863215</wp:posOffset>
                </wp:positionH>
                <wp:positionV relativeFrom="paragraph">
                  <wp:posOffset>121285</wp:posOffset>
                </wp:positionV>
                <wp:extent cx="919480" cy="229870"/>
                <wp:effectExtent l="11430" t="9525" r="12065" b="8255"/>
                <wp:wrapNone/>
                <wp:docPr id="9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229870"/>
                        </a:xfrm>
                        <a:prstGeom prst="rect">
                          <a:avLst/>
                        </a:prstGeom>
                        <a:solidFill>
                          <a:srgbClr val="FFFFFF"/>
                        </a:solidFill>
                        <a:ln w="9525">
                          <a:solidFill>
                            <a:srgbClr val="000000"/>
                          </a:solidFill>
                          <a:miter lim="800000"/>
                          <a:headEnd/>
                          <a:tailEnd/>
                        </a:ln>
                      </wps:spPr>
                      <wps:txbx>
                        <w:txbxContent>
                          <w:p w:rsidR="00D63F89" w:rsidRPr="002903A1" w:rsidRDefault="00D63F89" w:rsidP="00F42A2D">
                            <w:r>
                              <w:t>Город1</w:t>
                            </w:r>
                            <w:r>
                              <w:rPr>
                                <w:lang w:val="en-US"/>
                              </w:rPr>
                              <w:t>0</w:t>
                            </w: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5D033" id="Text Box 35" o:spid="_x0000_s1037" type="#_x0000_t202" style="position:absolute;left:0;text-align:left;margin-left:225.45pt;margin-top:9.55pt;width:72.4pt;height:18.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">
                <v:textbox inset="0,0,0,0">
                  <w:txbxContent>
                    <w:p w:rsidR="00D63F89" w:rsidRPr="002903A1" w:rsidRDefault="00D63F89" w:rsidP="00F42A2D">
                      <w:r>
                        <w:t>Город1</w:t>
                      </w:r>
                      <w:r>
                        <w:rPr>
                          <w:lang w:val="en-US"/>
                        </w:rPr>
                        <w:t>0</w:t>
                      </w:r>
                      <w:r>
                        <w:t>2</w:t>
                      </w:r>
                    </w:p>
                  </w:txbxContent>
                </v:textbox>
              </v:shape>
            </w:pict>
          </mc:Fallback>
        </mc:AlternateContent>
      </w:r>
      <w:r w:rsidRPr="000E0B2C">
        <w:rPr>
          <w:noProof/>
          <w:sz w:val="26"/>
          <w:szCs w:val="26"/>
          <w:lang w:eastAsia="ru-RU"/>
        </w:rPr>
        <mc:AlternateContent>
          <mc:Choice Requires="wps">
            <w:drawing>
              <wp:anchor distT="0" distB="0" distL="114300" distR="114300" simplePos="0" relativeHeight="251642368" behindDoc="0" locked="0" layoutInCell="1" allowOverlap="1" wp14:anchorId="588A031B" wp14:editId="41A6050A">
                <wp:simplePos x="0" y="0"/>
                <wp:positionH relativeFrom="column">
                  <wp:posOffset>334645</wp:posOffset>
                </wp:positionH>
                <wp:positionV relativeFrom="paragraph">
                  <wp:posOffset>121285</wp:posOffset>
                </wp:positionV>
                <wp:extent cx="804545" cy="229870"/>
                <wp:effectExtent l="6985" t="9525" r="7620" b="8255"/>
                <wp:wrapNone/>
                <wp:docPr id="9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229870"/>
                        </a:xfrm>
                        <a:prstGeom prst="rect">
                          <a:avLst/>
                        </a:prstGeom>
                        <a:solidFill>
                          <a:srgbClr val="FFFFFF"/>
                        </a:solidFill>
                        <a:ln w="9525">
                          <a:solidFill>
                            <a:srgbClr val="000000"/>
                          </a:solidFill>
                          <a:miter lim="800000"/>
                          <a:headEnd/>
                          <a:tailEnd/>
                        </a:ln>
                      </wps:spPr>
                      <wps:txbx>
                        <w:txbxContent>
                          <w:p w:rsidR="00D63F89" w:rsidRDefault="00D63F89" w:rsidP="00F42A2D">
                            <w:r>
                              <w:t>Город2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A031B" id="Text Box 25" o:spid="_x0000_s1038" type="#_x0000_t202" style="position:absolute;left:0;text-align:left;margin-left:26.35pt;margin-top:9.55pt;width:63.35pt;height:18.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">
                <v:textbox inset="0,0,0,0">
                  <w:txbxContent>
                    <w:p w:rsidR="00D63F89" w:rsidRDefault="00D63F89" w:rsidP="00F42A2D">
                      <w:r>
                        <w:t>Город2</w:t>
                      </w:r>
                    </w:p>
                  </w:txbxContent>
                </v:textbox>
              </v:shape>
            </w:pict>
          </mc:Fallback>
        </mc:AlternateContent>
      </w:r>
    </w:p>
    <w:p w:rsidR="00F42A2D" w:rsidRPr="000E0B2C" w:rsidRDefault="00811E7D" w:rsidP="000E0B2C">
      <w:pPr>
        <w:rPr>
          <w:sz w:val="26"/>
          <w:szCs w:val="26"/>
        </w:rPr>
      </w:pPr>
      <w:r w:rsidRPr="000E0B2C">
        <w:rPr>
          <w:noProof/>
          <w:sz w:val="26"/>
          <w:szCs w:val="26"/>
          <w:lang w:eastAsia="ru-RU"/>
        </w:rPr>
        <mc:AlternateContent>
          <mc:Choice Requires="wps">
            <w:drawing>
              <wp:anchor distT="0" distB="0" distL="114300" distR="114300" simplePos="0" relativeHeight="251671040" behindDoc="0" locked="0" layoutInCell="1" allowOverlap="1" wp14:anchorId="191C2F7F" wp14:editId="6956CCF6">
                <wp:simplePos x="0" y="0"/>
                <wp:positionH relativeFrom="column">
                  <wp:posOffset>1483995</wp:posOffset>
                </wp:positionH>
                <wp:positionV relativeFrom="paragraph">
                  <wp:posOffset>60960</wp:posOffset>
                </wp:positionV>
                <wp:extent cx="0" cy="459740"/>
                <wp:effectExtent l="13335" t="10160" r="5715" b="6350"/>
                <wp:wrapNone/>
                <wp:docPr id="97"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7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909B2C" id="Line 53"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85pt,4.8pt" to="116.8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">
                <v:stroke dashstyle="dash"/>
              </v:line>
            </w:pict>
          </mc:Fallback>
        </mc:AlternateContent>
      </w:r>
      <w:r w:rsidRPr="000E0B2C">
        <w:rPr>
          <w:noProof/>
          <w:sz w:val="26"/>
          <w:szCs w:val="26"/>
          <w:lang w:eastAsia="ru-RU"/>
        </w:rPr>
        <mc:AlternateContent>
          <mc:Choice Requires="wps">
            <w:drawing>
              <wp:anchor distT="0" distB="0" distL="114300" distR="114300" simplePos="0" relativeHeight="251672064" behindDoc="0" locked="0" layoutInCell="1" allowOverlap="1" wp14:anchorId="4201F18D" wp14:editId="5F9C958C">
                <wp:simplePos x="0" y="0"/>
                <wp:positionH relativeFrom="column">
                  <wp:posOffset>2748280</wp:posOffset>
                </wp:positionH>
                <wp:positionV relativeFrom="paragraph">
                  <wp:posOffset>60960</wp:posOffset>
                </wp:positionV>
                <wp:extent cx="0" cy="459740"/>
                <wp:effectExtent l="10795" t="10160" r="8255" b="6350"/>
                <wp:wrapNone/>
                <wp:docPr id="96"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7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D4FA9" id="Line 54"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4pt,4.8pt" to="216.4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QrPHQIAAEEEAAAOAAAAZHJzL2Uyb0RvYy54bWysU8GO2jAQvVfqP1i+QxIaW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">
                <v:stroke dashstyle="dash"/>
              </v:line>
            </w:pict>
          </mc:Fallback>
        </mc:AlternateContent>
      </w:r>
      <w:r w:rsidRPr="000E0B2C">
        <w:rPr>
          <w:noProof/>
          <w:sz w:val="26"/>
          <w:szCs w:val="26"/>
          <w:lang w:eastAsia="ru-RU"/>
        </w:rPr>
        <mc:AlternateContent>
          <mc:Choice Requires="wps">
            <w:drawing>
              <wp:anchor distT="0" distB="0" distL="114300" distR="114300" simplePos="0" relativeHeight="251673088" behindDoc="0" locked="0" layoutInCell="1" allowOverlap="1" wp14:anchorId="15220835" wp14:editId="55A1A5C1">
                <wp:simplePos x="0" y="0"/>
                <wp:positionH relativeFrom="column">
                  <wp:posOffset>4012565</wp:posOffset>
                </wp:positionH>
                <wp:positionV relativeFrom="paragraph">
                  <wp:posOffset>60960</wp:posOffset>
                </wp:positionV>
                <wp:extent cx="0" cy="459740"/>
                <wp:effectExtent l="8255" t="10160" r="10795" b="6350"/>
                <wp:wrapNone/>
                <wp:docPr id="302"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7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230C92" id="Line 55"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95pt,4.8pt" to="315.9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FeeHwIAAEI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">
                <v:stroke dashstyle="dash"/>
              </v:line>
            </w:pict>
          </mc:Fallback>
        </mc:AlternateContent>
      </w:r>
      <w:r w:rsidRPr="000E0B2C">
        <w:rPr>
          <w:noProof/>
          <w:sz w:val="26"/>
          <w:szCs w:val="26"/>
          <w:lang w:eastAsia="ru-RU"/>
        </w:rPr>
        <mc:AlternateContent>
          <mc:Choice Requires="wps">
            <w:drawing>
              <wp:anchor distT="0" distB="0" distL="114300" distR="114300" simplePos="0" relativeHeight="251670016" behindDoc="0" locked="0" layoutInCell="1" allowOverlap="1" wp14:anchorId="3560C869" wp14:editId="5CF5422E">
                <wp:simplePos x="0" y="0"/>
                <wp:positionH relativeFrom="column">
                  <wp:posOffset>219710</wp:posOffset>
                </wp:positionH>
                <wp:positionV relativeFrom="paragraph">
                  <wp:posOffset>60960</wp:posOffset>
                </wp:positionV>
                <wp:extent cx="0" cy="459740"/>
                <wp:effectExtent l="6350" t="10160" r="12700" b="6350"/>
                <wp:wrapNone/>
                <wp:docPr id="301"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7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D8AA8" id="Line 52"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pt,4.8pt" to="17.3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LozHwIAAEI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">
                <v:stroke dashstyle="dash"/>
              </v:line>
            </w:pict>
          </mc:Fallback>
        </mc:AlternateContent>
      </w:r>
      <w:r w:rsidRPr="000E0B2C">
        <w:rPr>
          <w:noProof/>
          <w:sz w:val="26"/>
          <w:szCs w:val="26"/>
          <w:lang w:eastAsia="ru-RU"/>
        </w:rPr>
        <mc:AlternateContent>
          <mc:Choice Requires="wps">
            <w:drawing>
              <wp:anchor distT="0" distB="0" distL="114300" distR="114300" simplePos="0" relativeHeight="251667968" behindDoc="0" locked="0" layoutInCell="1" allowOverlap="1" wp14:anchorId="47F8B6FA" wp14:editId="2B906D9D">
                <wp:simplePos x="0" y="0"/>
                <wp:positionH relativeFrom="column">
                  <wp:posOffset>4012565</wp:posOffset>
                </wp:positionH>
                <wp:positionV relativeFrom="paragraph">
                  <wp:posOffset>60960</wp:posOffset>
                </wp:positionV>
                <wp:extent cx="114935" cy="0"/>
                <wp:effectExtent l="8255" t="10160" r="10160" b="8890"/>
                <wp:wrapNone/>
                <wp:docPr id="30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24F126" id="Line 50"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95pt,4.8pt" to="32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"/>
            </w:pict>
          </mc:Fallback>
        </mc:AlternateContent>
      </w:r>
      <w:r w:rsidRPr="000E0B2C">
        <w:rPr>
          <w:noProof/>
          <w:sz w:val="26"/>
          <w:szCs w:val="26"/>
          <w:lang w:eastAsia="ru-RU"/>
        </w:rPr>
        <mc:AlternateContent>
          <mc:Choice Requires="wps">
            <w:drawing>
              <wp:anchor distT="0" distB="0" distL="114300" distR="114300" simplePos="0" relativeHeight="251663872" behindDoc="0" locked="0" layoutInCell="1" allowOverlap="1" wp14:anchorId="5EC9DCE0" wp14:editId="012B6A1A">
                <wp:simplePos x="0" y="0"/>
                <wp:positionH relativeFrom="column">
                  <wp:posOffset>2748280</wp:posOffset>
                </wp:positionH>
                <wp:positionV relativeFrom="paragraph">
                  <wp:posOffset>60960</wp:posOffset>
                </wp:positionV>
                <wp:extent cx="114935" cy="0"/>
                <wp:effectExtent l="10795" t="10160" r="7620" b="8890"/>
                <wp:wrapNone/>
                <wp:docPr id="31"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84859" id="Line 46"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4pt,4.8pt" to="225.4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5EBEw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"/>
            </w:pict>
          </mc:Fallback>
        </mc:AlternateContent>
      </w:r>
      <w:r w:rsidRPr="000E0B2C">
        <w:rPr>
          <w:noProof/>
          <w:sz w:val="26"/>
          <w:szCs w:val="26"/>
          <w:lang w:eastAsia="ru-RU"/>
        </w:rPr>
        <mc:AlternateContent>
          <mc:Choice Requires="wps">
            <w:drawing>
              <wp:anchor distT="0" distB="0" distL="114300" distR="114300" simplePos="0" relativeHeight="251646464" behindDoc="0" locked="0" layoutInCell="1" allowOverlap="1" wp14:anchorId="79920A0F" wp14:editId="7298DE81">
                <wp:simplePos x="0" y="0"/>
                <wp:positionH relativeFrom="column">
                  <wp:posOffset>219710</wp:posOffset>
                </wp:positionH>
                <wp:positionV relativeFrom="paragraph">
                  <wp:posOffset>60960</wp:posOffset>
                </wp:positionV>
                <wp:extent cx="114935" cy="0"/>
                <wp:effectExtent l="6350" t="10160" r="12065" b="8890"/>
                <wp:wrapNone/>
                <wp:docPr id="30"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1B8155" id="Line 29"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pt,4.8pt" to="26.3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e/pEw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"/>
            </w:pict>
          </mc:Fallback>
        </mc:AlternateContent>
      </w:r>
    </w:p>
    <w:p w:rsidR="00F42A2D" w:rsidRPr="000E0B2C" w:rsidRDefault="00811E7D" w:rsidP="000E0B2C">
      <w:pPr>
        <w:rPr>
          <w:sz w:val="26"/>
          <w:szCs w:val="26"/>
        </w:rPr>
      </w:pPr>
      <w:r w:rsidRPr="000E0B2C">
        <w:rPr>
          <w:noProof/>
          <w:sz w:val="26"/>
          <w:szCs w:val="26"/>
          <w:lang w:eastAsia="ru-RU"/>
        </w:rPr>
        <mc:AlternateContent>
          <mc:Choice Requires="wps">
            <w:drawing>
              <wp:anchor distT="0" distB="0" distL="114300" distR="114300" simplePos="0" relativeHeight="251659776" behindDoc="0" locked="0" layoutInCell="1" allowOverlap="1" wp14:anchorId="6D9CE662" wp14:editId="373F309E">
                <wp:simplePos x="0" y="0"/>
                <wp:positionH relativeFrom="column">
                  <wp:posOffset>1485900</wp:posOffset>
                </wp:positionH>
                <wp:positionV relativeFrom="paragraph">
                  <wp:posOffset>29210</wp:posOffset>
                </wp:positionV>
                <wp:extent cx="114935" cy="0"/>
                <wp:effectExtent l="5715" t="10795" r="12700" b="8255"/>
                <wp:wrapNone/>
                <wp:docPr id="29"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69D68" id="Line 42"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3pt" to="126.0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GprEwIAACk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"/>
            </w:pict>
          </mc:Fallback>
        </mc:AlternateContent>
      </w:r>
    </w:p>
    <w:p w:rsidR="00F42A2D" w:rsidRPr="000E0B2C" w:rsidRDefault="00811E7D" w:rsidP="000E0B2C">
      <w:pPr>
        <w:rPr>
          <w:sz w:val="26"/>
          <w:szCs w:val="26"/>
        </w:rPr>
      </w:pPr>
      <w:r w:rsidRPr="000E0B2C">
        <w:rPr>
          <w:noProof/>
          <w:sz w:val="26"/>
          <w:szCs w:val="26"/>
          <w:lang w:eastAsia="ru-RU"/>
        </w:rPr>
        <mc:AlternateContent>
          <mc:Choice Requires="wps">
            <w:drawing>
              <wp:anchor distT="0" distB="0" distL="114300" distR="114300" simplePos="0" relativeHeight="251643392" behindDoc="0" locked="0" layoutInCell="1" allowOverlap="1" wp14:anchorId="0E38F059" wp14:editId="39693CBB">
                <wp:simplePos x="0" y="0"/>
                <wp:positionH relativeFrom="column">
                  <wp:posOffset>342900</wp:posOffset>
                </wp:positionH>
                <wp:positionV relativeFrom="paragraph">
                  <wp:posOffset>111760</wp:posOffset>
                </wp:positionV>
                <wp:extent cx="804545" cy="229870"/>
                <wp:effectExtent l="5715" t="11430" r="8890" b="6350"/>
                <wp:wrapNone/>
                <wp:docPr id="2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229870"/>
                        </a:xfrm>
                        <a:prstGeom prst="rect">
                          <a:avLst/>
                        </a:prstGeom>
                        <a:solidFill>
                          <a:srgbClr val="FFFFFF"/>
                        </a:solidFill>
                        <a:ln w="9525">
                          <a:solidFill>
                            <a:srgbClr val="000000"/>
                          </a:solidFill>
                          <a:miter lim="800000"/>
                          <a:headEnd/>
                          <a:tailEnd/>
                        </a:ln>
                      </wps:spPr>
                      <wps:txbx>
                        <w:txbxContent>
                          <w:p w:rsidR="00D63F89" w:rsidRDefault="00D63F89" w:rsidP="00F42A2D">
                            <w:pPr>
                              <w:rPr>
                                <w:lang w:val="en-US"/>
                              </w:rPr>
                            </w:pPr>
                            <w:r>
                              <w:t>Город</w:t>
                            </w:r>
                            <w:r>
                              <w:rPr>
                                <w:lang w:val="en-US"/>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8F059" id="Text Box 26" o:spid="_x0000_s1039" type="#_x0000_t202" style="position:absolute;left:0;text-align:left;margin-left:27pt;margin-top:8.8pt;width:63.35pt;height:18.1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">
                <v:textbox inset="0,0,0,0">
                  <w:txbxContent>
                    <w:p w:rsidR="00D63F89" w:rsidRDefault="00D63F89" w:rsidP="00F42A2D">
                      <w:pPr>
                        <w:rPr>
                          <w:lang w:val="en-US"/>
                        </w:rPr>
                      </w:pPr>
                      <w:r>
                        <w:t>Город</w:t>
                      </w:r>
                      <w:r>
                        <w:rPr>
                          <w:lang w:val="en-US"/>
                        </w:rPr>
                        <w:t>N</w:t>
                      </w:r>
                    </w:p>
                  </w:txbxContent>
                </v:textbox>
              </v:shape>
            </w:pict>
          </mc:Fallback>
        </mc:AlternateContent>
      </w:r>
      <w:r w:rsidRPr="000E0B2C">
        <w:rPr>
          <w:noProof/>
          <w:sz w:val="26"/>
          <w:szCs w:val="26"/>
          <w:lang w:eastAsia="ru-RU"/>
        </w:rPr>
        <mc:AlternateContent>
          <mc:Choice Requires="wps">
            <w:drawing>
              <wp:anchor distT="0" distB="0" distL="114300" distR="114300" simplePos="0" relativeHeight="251653632" behindDoc="0" locked="0" layoutInCell="1" allowOverlap="1" wp14:anchorId="154BA6D5" wp14:editId="124BE524">
                <wp:simplePos x="0" y="0"/>
                <wp:positionH relativeFrom="column">
                  <wp:posOffset>2857500</wp:posOffset>
                </wp:positionH>
                <wp:positionV relativeFrom="paragraph">
                  <wp:posOffset>111760</wp:posOffset>
                </wp:positionV>
                <wp:extent cx="919480" cy="229870"/>
                <wp:effectExtent l="5715" t="11430" r="8255" b="6350"/>
                <wp:wrapNone/>
                <wp:docPr id="2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229870"/>
                        </a:xfrm>
                        <a:prstGeom prst="rect">
                          <a:avLst/>
                        </a:prstGeom>
                        <a:solidFill>
                          <a:srgbClr val="FFFFFF"/>
                        </a:solidFill>
                        <a:ln w="9525">
                          <a:solidFill>
                            <a:srgbClr val="000000"/>
                          </a:solidFill>
                          <a:miter lim="800000"/>
                          <a:headEnd/>
                          <a:tailEnd/>
                        </a:ln>
                      </wps:spPr>
                      <wps:txbx>
                        <w:txbxContent>
                          <w:p w:rsidR="00D63F89" w:rsidRPr="002903A1" w:rsidRDefault="00D63F89" w:rsidP="00F42A2D">
                            <w:pPr>
                              <w:rPr>
                                <w:lang w:val="en-US"/>
                              </w:rPr>
                            </w:pPr>
                            <w:r>
                              <w:t>Город1</w:t>
                            </w:r>
                            <w:r>
                              <w:rPr>
                                <w:lang w:val="en-US"/>
                              </w:rPr>
                              <w:t>NN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BA6D5" id="Text Box 36" o:spid="_x0000_s1040" type="#_x0000_t202" style="position:absolute;left:0;text-align:left;margin-left:225pt;margin-top:8.8pt;width:72.4pt;height:18.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">
                <v:textbox inset="0,0,0,0">
                  <w:txbxContent>
                    <w:p w:rsidR="00D63F89" w:rsidRPr="002903A1" w:rsidRDefault="00D63F89" w:rsidP="00F42A2D">
                      <w:pPr>
                        <w:rPr>
                          <w:lang w:val="en-US"/>
                        </w:rPr>
                      </w:pPr>
                      <w:r>
                        <w:t>Город1</w:t>
                      </w:r>
                      <w:r>
                        <w:rPr>
                          <w:lang w:val="en-US"/>
                        </w:rPr>
                        <w:t>NN</w:t>
                      </w:r>
                    </w:p>
                  </w:txbxContent>
                </v:textbox>
              </v:shape>
            </w:pict>
          </mc:Fallback>
        </mc:AlternateContent>
      </w:r>
      <w:r w:rsidRPr="000E0B2C">
        <w:rPr>
          <w:noProof/>
          <w:sz w:val="26"/>
          <w:szCs w:val="26"/>
          <w:lang w:eastAsia="ru-RU"/>
        </w:rPr>
        <mc:AlternateContent>
          <mc:Choice Requires="wps">
            <w:drawing>
              <wp:anchor distT="0" distB="0" distL="114300" distR="114300" simplePos="0" relativeHeight="251656704" behindDoc="0" locked="0" layoutInCell="1" allowOverlap="1" wp14:anchorId="04A24C8E" wp14:editId="615F9915">
                <wp:simplePos x="0" y="0"/>
                <wp:positionH relativeFrom="column">
                  <wp:posOffset>4114800</wp:posOffset>
                </wp:positionH>
                <wp:positionV relativeFrom="paragraph">
                  <wp:posOffset>111760</wp:posOffset>
                </wp:positionV>
                <wp:extent cx="919480" cy="229870"/>
                <wp:effectExtent l="5715" t="11430" r="8255" b="6350"/>
                <wp:wrapNone/>
                <wp:docPr id="2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229870"/>
                        </a:xfrm>
                        <a:prstGeom prst="rect">
                          <a:avLst/>
                        </a:prstGeom>
                        <a:solidFill>
                          <a:srgbClr val="FFFFFF"/>
                        </a:solidFill>
                        <a:ln w="9525">
                          <a:solidFill>
                            <a:srgbClr val="000000"/>
                          </a:solidFill>
                          <a:miter lim="800000"/>
                          <a:headEnd/>
                          <a:tailEnd/>
                        </a:ln>
                      </wps:spPr>
                      <wps:txbx>
                        <w:txbxContent>
                          <w:p w:rsidR="00D63F89" w:rsidRDefault="00D63F89" w:rsidP="00F42A2D">
                            <w:pPr>
                              <w:rPr>
                                <w:lang w:val="en-US"/>
                              </w:rPr>
                            </w:pPr>
                            <w:r>
                              <w:t>Город</w:t>
                            </w:r>
                            <w:r>
                              <w:rPr>
                                <w:lang w:val="en-US"/>
                              </w:rPr>
                              <w:t>NNNN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24C8E" id="Text Box 39" o:spid="_x0000_s1041" type="#_x0000_t202" style="position:absolute;left:0;text-align:left;margin-left:324pt;margin-top:8.8pt;width:72.4pt;height:18.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">
                <v:textbox inset="0,0,0,0">
                  <w:txbxContent>
                    <w:p w:rsidR="00D63F89" w:rsidRDefault="00D63F89" w:rsidP="00F42A2D">
                      <w:pPr>
                        <w:rPr>
                          <w:lang w:val="en-US"/>
                        </w:rPr>
                      </w:pPr>
                      <w:r>
                        <w:t>Город</w:t>
                      </w:r>
                      <w:r>
                        <w:rPr>
                          <w:lang w:val="en-US"/>
                        </w:rPr>
                        <w:t>NNNN</w:t>
                      </w:r>
                    </w:p>
                  </w:txbxContent>
                </v:textbox>
              </v:shape>
            </w:pict>
          </mc:Fallback>
        </mc:AlternateContent>
      </w:r>
      <w:r w:rsidRPr="000E0B2C">
        <w:rPr>
          <w:noProof/>
          <w:sz w:val="26"/>
          <w:szCs w:val="26"/>
          <w:lang w:eastAsia="ru-RU"/>
        </w:rPr>
        <mc:AlternateContent>
          <mc:Choice Requires="wps">
            <w:drawing>
              <wp:anchor distT="0" distB="0" distL="114300" distR="114300" simplePos="0" relativeHeight="251650560" behindDoc="0" locked="0" layoutInCell="1" allowOverlap="1" wp14:anchorId="2B80AEFE" wp14:editId="02C6237D">
                <wp:simplePos x="0" y="0"/>
                <wp:positionH relativeFrom="column">
                  <wp:posOffset>1600200</wp:posOffset>
                </wp:positionH>
                <wp:positionV relativeFrom="paragraph">
                  <wp:posOffset>111760</wp:posOffset>
                </wp:positionV>
                <wp:extent cx="804545" cy="229870"/>
                <wp:effectExtent l="5715" t="11430" r="8890" b="6350"/>
                <wp:wrapNone/>
                <wp:docPr id="2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229870"/>
                        </a:xfrm>
                        <a:prstGeom prst="rect">
                          <a:avLst/>
                        </a:prstGeom>
                        <a:solidFill>
                          <a:srgbClr val="FFFFFF"/>
                        </a:solidFill>
                        <a:ln w="9525">
                          <a:solidFill>
                            <a:srgbClr val="000000"/>
                          </a:solidFill>
                          <a:miter lim="800000"/>
                          <a:headEnd/>
                          <a:tailEnd/>
                        </a:ln>
                      </wps:spPr>
                      <wps:txbx>
                        <w:txbxContent>
                          <w:p w:rsidR="00D63F89" w:rsidRDefault="00D63F89" w:rsidP="00F42A2D">
                            <w:pPr>
                              <w:rPr>
                                <w:lang w:val="en-US"/>
                              </w:rPr>
                            </w:pPr>
                            <w:r>
                              <w:t>Город1</w:t>
                            </w:r>
                            <w:r>
                              <w:rPr>
                                <w:lang w:val="en-US"/>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0AEFE" id="Text Box 33" o:spid="_x0000_s1042" type="#_x0000_t202" style="position:absolute;left:0;text-align:left;margin-left:126pt;margin-top:8.8pt;width:63.35pt;height:18.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">
                <v:textbox inset="0,0,0,0">
                  <w:txbxContent>
                    <w:p w:rsidR="00D63F89" w:rsidRDefault="00D63F89" w:rsidP="00F42A2D">
                      <w:pPr>
                        <w:rPr>
                          <w:lang w:val="en-US"/>
                        </w:rPr>
                      </w:pPr>
                      <w:r>
                        <w:t>Город1</w:t>
                      </w:r>
                      <w:r>
                        <w:rPr>
                          <w:lang w:val="en-US"/>
                        </w:rPr>
                        <w:t>N</w:t>
                      </w:r>
                    </w:p>
                  </w:txbxContent>
                </v:textbox>
              </v:shape>
            </w:pict>
          </mc:Fallback>
        </mc:AlternateContent>
      </w:r>
    </w:p>
    <w:p w:rsidR="00F42A2D" w:rsidRPr="000E0B2C" w:rsidRDefault="00811E7D" w:rsidP="000E0B2C">
      <w:pPr>
        <w:rPr>
          <w:sz w:val="26"/>
          <w:szCs w:val="26"/>
        </w:rPr>
      </w:pPr>
      <w:r w:rsidRPr="000E0B2C">
        <w:rPr>
          <w:noProof/>
          <w:sz w:val="26"/>
          <w:szCs w:val="26"/>
          <w:lang w:eastAsia="ru-RU"/>
        </w:rPr>
        <mc:AlternateContent>
          <mc:Choice Requires="wps">
            <w:drawing>
              <wp:anchor distT="0" distB="0" distL="114300" distR="114300" simplePos="0" relativeHeight="251666944" behindDoc="0" locked="0" layoutInCell="1" allowOverlap="1" wp14:anchorId="064C2464" wp14:editId="321CC9BA">
                <wp:simplePos x="0" y="0"/>
                <wp:positionH relativeFrom="column">
                  <wp:posOffset>4000500</wp:posOffset>
                </wp:positionH>
                <wp:positionV relativeFrom="paragraph">
                  <wp:posOffset>80010</wp:posOffset>
                </wp:positionV>
                <wp:extent cx="114935" cy="0"/>
                <wp:effectExtent l="5715" t="12065" r="12700" b="6985"/>
                <wp:wrapNone/>
                <wp:docPr id="24"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6B71AB" id="Line 49"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6.3pt" to="324.0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cYOEw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"/>
            </w:pict>
          </mc:Fallback>
        </mc:AlternateContent>
      </w:r>
      <w:r w:rsidRPr="000E0B2C">
        <w:rPr>
          <w:noProof/>
          <w:sz w:val="26"/>
          <w:szCs w:val="26"/>
          <w:lang w:eastAsia="ru-RU"/>
        </w:rPr>
        <mc:AlternateContent>
          <mc:Choice Requires="wps">
            <w:drawing>
              <wp:anchor distT="0" distB="0" distL="114300" distR="114300" simplePos="0" relativeHeight="251662848" behindDoc="0" locked="0" layoutInCell="1" allowOverlap="1" wp14:anchorId="1573B44A" wp14:editId="12D8294E">
                <wp:simplePos x="0" y="0"/>
                <wp:positionH relativeFrom="column">
                  <wp:posOffset>2743200</wp:posOffset>
                </wp:positionH>
                <wp:positionV relativeFrom="paragraph">
                  <wp:posOffset>80010</wp:posOffset>
                </wp:positionV>
                <wp:extent cx="114935" cy="0"/>
                <wp:effectExtent l="5715" t="12065" r="12700" b="6985"/>
                <wp:wrapNone/>
                <wp:docPr id="23"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4641E4" id="Line 45"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6.3pt" to="225.0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BQSEw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"/>
            </w:pict>
          </mc:Fallback>
        </mc:AlternateContent>
      </w:r>
      <w:r w:rsidRPr="000E0B2C">
        <w:rPr>
          <w:noProof/>
          <w:sz w:val="26"/>
          <w:szCs w:val="26"/>
          <w:lang w:eastAsia="ru-RU"/>
        </w:rPr>
        <mc:AlternateContent>
          <mc:Choice Requires="wps">
            <w:drawing>
              <wp:anchor distT="0" distB="0" distL="114300" distR="114300" simplePos="0" relativeHeight="251645440" behindDoc="0" locked="0" layoutInCell="1" allowOverlap="1" wp14:anchorId="09B549D4" wp14:editId="0ADDF37E">
                <wp:simplePos x="0" y="0"/>
                <wp:positionH relativeFrom="column">
                  <wp:posOffset>228600</wp:posOffset>
                </wp:positionH>
                <wp:positionV relativeFrom="paragraph">
                  <wp:posOffset>80010</wp:posOffset>
                </wp:positionV>
                <wp:extent cx="114935" cy="0"/>
                <wp:effectExtent l="5715" t="12065" r="12700" b="6985"/>
                <wp:wrapNone/>
                <wp:docPr id="22"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EC6DA" id="Line 28"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6.3pt" to="27.0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HPpEwIAACk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"/>
            </w:pict>
          </mc:Fallback>
        </mc:AlternateContent>
      </w:r>
      <w:r w:rsidRPr="000E0B2C">
        <w:rPr>
          <w:noProof/>
          <w:sz w:val="26"/>
          <w:szCs w:val="26"/>
          <w:lang w:eastAsia="ru-RU"/>
        </w:rPr>
        <mc:AlternateContent>
          <mc:Choice Requires="wps">
            <w:drawing>
              <wp:anchor distT="0" distB="0" distL="114300" distR="114300" simplePos="0" relativeHeight="251658752" behindDoc="0" locked="0" layoutInCell="1" allowOverlap="1" wp14:anchorId="7FD2DDB5" wp14:editId="57906266">
                <wp:simplePos x="0" y="0"/>
                <wp:positionH relativeFrom="column">
                  <wp:posOffset>1485900</wp:posOffset>
                </wp:positionH>
                <wp:positionV relativeFrom="paragraph">
                  <wp:posOffset>80010</wp:posOffset>
                </wp:positionV>
                <wp:extent cx="114935" cy="0"/>
                <wp:effectExtent l="5715" t="12065" r="12700" b="6985"/>
                <wp:wrapNone/>
                <wp:docPr id="21"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2BF2A6" id="Line 41"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6.3pt" to="126.0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"/>
            </w:pict>
          </mc:Fallback>
        </mc:AlternateContent>
      </w:r>
    </w:p>
    <w:p w:rsidR="00F42A2D" w:rsidRPr="000E0B2C" w:rsidRDefault="00F42A2D" w:rsidP="000E0B2C">
      <w:pPr>
        <w:ind w:firstLine="0"/>
        <w:rPr>
          <w:sz w:val="26"/>
          <w:szCs w:val="26"/>
        </w:rPr>
      </w:pPr>
    </w:p>
    <w:p w:rsidR="00F42A2D" w:rsidRPr="000E0B2C" w:rsidRDefault="00F42A2D" w:rsidP="000E0B2C">
      <w:pPr>
        <w:rPr>
          <w:b/>
          <w:i/>
          <w:sz w:val="26"/>
          <w:szCs w:val="26"/>
        </w:rPr>
      </w:pPr>
      <w:r w:rsidRPr="000E0B2C">
        <w:rPr>
          <w:sz w:val="26"/>
          <w:szCs w:val="26"/>
        </w:rPr>
        <w:t xml:space="preserve">Интерфейс вызывается из меню </w:t>
      </w:r>
      <w:r w:rsidRPr="000E0B2C">
        <w:rPr>
          <w:b/>
          <w:i/>
          <w:sz w:val="26"/>
          <w:szCs w:val="26"/>
        </w:rPr>
        <w:t>Каталоги/Тарификация/География/Тарифная сетка</w:t>
      </w:r>
    </w:p>
    <w:p w:rsidR="00F42A2D" w:rsidRPr="000E0B2C" w:rsidRDefault="00F42A2D" w:rsidP="000E0B2C">
      <w:pPr>
        <w:rPr>
          <w:sz w:val="26"/>
          <w:szCs w:val="26"/>
        </w:rPr>
      </w:pPr>
      <w:r w:rsidRPr="000E0B2C">
        <w:rPr>
          <w:sz w:val="26"/>
          <w:szCs w:val="26"/>
        </w:rPr>
        <w:t xml:space="preserve">Окно интерфейса предназначено для просмотра и редактирования информации тарифных сеток, используемой для определения базовой ставки за квант соединения с пунктом назначения тарифной зоны при заведении тарифных планов (ТП), а также </w:t>
      </w:r>
      <w:r w:rsidR="005E2E7A">
        <w:rPr>
          <w:sz w:val="26"/>
          <w:szCs w:val="26"/>
        </w:rPr>
        <w:t>в процессе тарификации трафика.</w:t>
      </w:r>
    </w:p>
    <w:p w:rsidR="00F42A2D" w:rsidRPr="000E0B2C" w:rsidRDefault="00F42A2D" w:rsidP="000E0B2C">
      <w:pPr>
        <w:rPr>
          <w:sz w:val="26"/>
          <w:szCs w:val="26"/>
        </w:rPr>
      </w:pPr>
      <w:r w:rsidRPr="000E0B2C">
        <w:rPr>
          <w:sz w:val="26"/>
          <w:szCs w:val="26"/>
        </w:rPr>
        <w:t>С помощью данного окна интерфейса можно указать ставки за квант соединения по умолчанию для каждого региона тарифной сетки. Ставки за квант соединения по умолчанию будут добавляться автоматически в биллинг план при указании тарифной сетки для тарифного плана (ТП).</w:t>
      </w:r>
    </w:p>
    <w:p w:rsidR="00F42A2D" w:rsidRPr="000E0B2C" w:rsidRDefault="00811E7D" w:rsidP="000E0B2C">
      <w:pPr>
        <w:rPr>
          <w:sz w:val="26"/>
          <w:szCs w:val="26"/>
        </w:rPr>
      </w:pPr>
      <w:r w:rsidRPr="000E0B2C">
        <w:rPr>
          <w:noProof/>
          <w:sz w:val="26"/>
          <w:szCs w:val="26"/>
          <w:lang w:eastAsia="ru-RU"/>
        </w:rPr>
        <w:lastRenderedPageBreak/>
        <w:drawing>
          <wp:inline distT="0" distB="0" distL="0" distR="0" wp14:anchorId="591BCC07" wp14:editId="1A6F14BE">
            <wp:extent cx="5829300" cy="3486150"/>
            <wp:effectExtent l="0" t="0" r="0" b="0"/>
            <wp:docPr id="173"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82">
                      <a:lum contrast="6000"/>
                      <a:extLst>
                        <a:ext uri="{28A0092B-C50C-407E-A947-70E740481C1C}">
                          <a14:useLocalDpi xmlns:a14="http://schemas.microsoft.com/office/drawing/2010/main" val="0"/>
                        </a:ext>
                      </a:extLst>
                    </a:blip>
                    <a:srcRect l="10768" t="16632" r="14209" b="21654"/>
                    <a:stretch>
                      <a:fillRect/>
                    </a:stretch>
                  </pic:blipFill>
                  <pic:spPr bwMode="auto">
                    <a:xfrm>
                      <a:off x="0" y="0"/>
                      <a:ext cx="5829300" cy="3486150"/>
                    </a:xfrm>
                    <a:prstGeom prst="rect">
                      <a:avLst/>
                    </a:prstGeom>
                    <a:noFill/>
                    <a:ln>
                      <a:noFill/>
                    </a:ln>
                  </pic:spPr>
                </pic:pic>
              </a:graphicData>
            </a:graphic>
          </wp:inline>
        </w:drawing>
      </w:r>
    </w:p>
    <w:p w:rsidR="00F42A2D" w:rsidRPr="000E0B2C" w:rsidRDefault="00F42A2D" w:rsidP="000E0B2C">
      <w:pPr>
        <w:pStyle w:val="16"/>
        <w:spacing w:line="360" w:lineRule="auto"/>
        <w:jc w:val="both"/>
        <w:rPr>
          <w:rFonts w:ascii="Times New Roman" w:hAnsi="Times New Roman"/>
          <w:i/>
          <w:sz w:val="26"/>
          <w:szCs w:val="26"/>
        </w:rPr>
      </w:pPr>
      <w:r w:rsidRPr="000E0B2C">
        <w:rPr>
          <w:rFonts w:ascii="Times New Roman" w:hAnsi="Times New Roman"/>
          <w:i/>
          <w:sz w:val="26"/>
          <w:szCs w:val="26"/>
        </w:rPr>
        <w:t>Окно интерфейса состоит из следующих частей:</w:t>
      </w:r>
    </w:p>
    <w:p w:rsidR="00F42A2D" w:rsidRPr="000E0B2C" w:rsidRDefault="00F42A2D" w:rsidP="000E0B2C">
      <w:pPr>
        <w:pStyle w:val="16"/>
        <w:numPr>
          <w:ilvl w:val="0"/>
          <w:numId w:val="15"/>
        </w:numPr>
        <w:tabs>
          <w:tab w:val="clear" w:pos="720"/>
          <w:tab w:val="num" w:pos="360"/>
        </w:tabs>
        <w:spacing w:line="360" w:lineRule="auto"/>
        <w:ind w:left="360"/>
        <w:jc w:val="both"/>
        <w:rPr>
          <w:rFonts w:ascii="Times New Roman" w:hAnsi="Times New Roman"/>
          <w:sz w:val="26"/>
          <w:szCs w:val="26"/>
        </w:rPr>
      </w:pPr>
      <w:r w:rsidRPr="000E0B2C">
        <w:rPr>
          <w:rFonts w:ascii="Times New Roman" w:hAnsi="Times New Roman"/>
          <w:sz w:val="26"/>
          <w:szCs w:val="26"/>
        </w:rPr>
        <w:t>Верхней части, в которой осуществляется выбор, добавление, редактиров</w:t>
      </w:r>
      <w:r w:rsidR="005E2E7A">
        <w:rPr>
          <w:rFonts w:ascii="Times New Roman" w:hAnsi="Times New Roman"/>
          <w:sz w:val="26"/>
          <w:szCs w:val="26"/>
        </w:rPr>
        <w:t>ание и удаление тарифной сетки.</w:t>
      </w:r>
    </w:p>
    <w:p w:rsidR="00F42A2D" w:rsidRPr="000E0B2C" w:rsidRDefault="00F42A2D" w:rsidP="000E0B2C">
      <w:pPr>
        <w:pStyle w:val="16"/>
        <w:numPr>
          <w:ilvl w:val="0"/>
          <w:numId w:val="15"/>
        </w:numPr>
        <w:tabs>
          <w:tab w:val="clear" w:pos="720"/>
          <w:tab w:val="num" w:pos="360"/>
        </w:tabs>
        <w:spacing w:line="360" w:lineRule="auto"/>
        <w:ind w:left="360"/>
        <w:jc w:val="both"/>
        <w:rPr>
          <w:rFonts w:ascii="Times New Roman" w:hAnsi="Times New Roman"/>
          <w:sz w:val="26"/>
          <w:szCs w:val="26"/>
        </w:rPr>
      </w:pPr>
      <w:r w:rsidRPr="000E0B2C">
        <w:rPr>
          <w:rFonts w:ascii="Times New Roman" w:hAnsi="Times New Roman"/>
          <w:sz w:val="26"/>
          <w:szCs w:val="26"/>
        </w:rPr>
        <w:t>Средней части, содержащей список междугородних и международных регионов, принадлежащих, выбранной в верхней части о</w:t>
      </w:r>
      <w:r w:rsidR="005E2E7A">
        <w:rPr>
          <w:rFonts w:ascii="Times New Roman" w:hAnsi="Times New Roman"/>
          <w:sz w:val="26"/>
          <w:szCs w:val="26"/>
        </w:rPr>
        <w:t>кна интерфейса, тарифной сетке.</w:t>
      </w:r>
    </w:p>
    <w:p w:rsidR="00F42A2D" w:rsidRPr="000E0B2C" w:rsidRDefault="00F42A2D" w:rsidP="000E0B2C">
      <w:pPr>
        <w:pStyle w:val="16"/>
        <w:numPr>
          <w:ilvl w:val="0"/>
          <w:numId w:val="15"/>
        </w:numPr>
        <w:tabs>
          <w:tab w:val="clear" w:pos="720"/>
          <w:tab w:val="num" w:pos="360"/>
        </w:tabs>
        <w:spacing w:line="360" w:lineRule="auto"/>
        <w:ind w:left="360"/>
        <w:jc w:val="both"/>
        <w:rPr>
          <w:rFonts w:ascii="Times New Roman" w:hAnsi="Times New Roman"/>
          <w:sz w:val="26"/>
          <w:szCs w:val="26"/>
        </w:rPr>
      </w:pPr>
      <w:r w:rsidRPr="000E0B2C">
        <w:rPr>
          <w:rFonts w:ascii="Times New Roman" w:hAnsi="Times New Roman"/>
          <w:sz w:val="26"/>
          <w:szCs w:val="26"/>
        </w:rPr>
        <w:t>Левой нижней части, содержащей список префиксов (пунктов назначения) для региона тарифной сетки, указанного в средней части окна интерфейса и образующих тарифную зону с г</w:t>
      </w:r>
      <w:r w:rsidR="005E2E7A">
        <w:rPr>
          <w:rFonts w:ascii="Times New Roman" w:hAnsi="Times New Roman"/>
          <w:sz w:val="26"/>
          <w:szCs w:val="26"/>
        </w:rPr>
        <w:t>ородом - источником соединения.</w:t>
      </w:r>
    </w:p>
    <w:p w:rsidR="00F42A2D" w:rsidRPr="000E0B2C" w:rsidRDefault="00F42A2D" w:rsidP="000E0B2C">
      <w:pPr>
        <w:pStyle w:val="16"/>
        <w:numPr>
          <w:ilvl w:val="0"/>
          <w:numId w:val="15"/>
        </w:numPr>
        <w:tabs>
          <w:tab w:val="clear" w:pos="720"/>
          <w:tab w:val="num" w:pos="360"/>
        </w:tabs>
        <w:spacing w:line="360" w:lineRule="auto"/>
        <w:ind w:left="360"/>
        <w:jc w:val="both"/>
        <w:rPr>
          <w:rFonts w:ascii="Times New Roman" w:hAnsi="Times New Roman"/>
          <w:sz w:val="26"/>
          <w:szCs w:val="26"/>
        </w:rPr>
      </w:pPr>
      <w:r w:rsidRPr="000E0B2C">
        <w:rPr>
          <w:rFonts w:ascii="Times New Roman" w:hAnsi="Times New Roman"/>
          <w:sz w:val="26"/>
          <w:szCs w:val="26"/>
        </w:rPr>
        <w:t>Правой нижней части, содержащей ставки за квант</w:t>
      </w:r>
      <w:r w:rsidR="005E2E7A">
        <w:rPr>
          <w:rFonts w:ascii="Times New Roman" w:hAnsi="Times New Roman"/>
          <w:sz w:val="26"/>
          <w:szCs w:val="26"/>
        </w:rPr>
        <w:t xml:space="preserve"> соединения с текущим регионом.</w:t>
      </w:r>
    </w:p>
    <w:p w:rsidR="00795E4D" w:rsidRPr="000E0B2C" w:rsidRDefault="00795E4D" w:rsidP="000E0B2C">
      <w:pPr>
        <w:rPr>
          <w:sz w:val="26"/>
          <w:szCs w:val="26"/>
        </w:rPr>
      </w:pPr>
    </w:p>
    <w:p w:rsidR="00F42A2D" w:rsidRPr="000E0B2C" w:rsidRDefault="00F42A2D" w:rsidP="000E0B2C">
      <w:pPr>
        <w:rPr>
          <w:i/>
          <w:sz w:val="26"/>
          <w:szCs w:val="26"/>
        </w:rPr>
      </w:pPr>
      <w:bookmarkStart w:id="313" w:name="up"/>
      <w:bookmarkEnd w:id="313"/>
      <w:r w:rsidRPr="000E0B2C">
        <w:rPr>
          <w:b/>
          <w:i/>
          <w:sz w:val="26"/>
          <w:szCs w:val="26"/>
        </w:rPr>
        <w:t>Точка присутствия</w:t>
      </w:r>
      <w:r w:rsidRPr="000E0B2C">
        <w:rPr>
          <w:i/>
          <w:sz w:val="26"/>
          <w:szCs w:val="26"/>
        </w:rPr>
        <w:t xml:space="preserve"> - Наименование города (области или региона), являющегося источником соединения. Значение поля выбирается пользователем из списка, формируемого с помощью справочника "Города".</w:t>
      </w:r>
    </w:p>
    <w:p w:rsidR="00F42A2D" w:rsidRDefault="00F42A2D" w:rsidP="000E0B2C">
      <w:pPr>
        <w:ind w:firstLine="0"/>
        <w:rPr>
          <w:sz w:val="26"/>
          <w:szCs w:val="26"/>
        </w:rPr>
      </w:pPr>
    </w:p>
    <w:p w:rsidR="005E2E7A" w:rsidRDefault="005E2E7A" w:rsidP="000E0B2C">
      <w:pPr>
        <w:ind w:firstLine="0"/>
        <w:rPr>
          <w:sz w:val="26"/>
          <w:szCs w:val="26"/>
        </w:rPr>
      </w:pPr>
    </w:p>
    <w:p w:rsidR="005E2E7A" w:rsidRDefault="005E2E7A" w:rsidP="000E0B2C">
      <w:pPr>
        <w:ind w:firstLine="0"/>
        <w:rPr>
          <w:sz w:val="26"/>
          <w:szCs w:val="26"/>
        </w:rPr>
      </w:pPr>
    </w:p>
    <w:p w:rsidR="005E2E7A" w:rsidRDefault="005E2E7A" w:rsidP="000E0B2C">
      <w:pPr>
        <w:ind w:firstLine="0"/>
        <w:rPr>
          <w:sz w:val="26"/>
          <w:szCs w:val="26"/>
        </w:rPr>
      </w:pPr>
    </w:p>
    <w:p w:rsidR="005E2E7A" w:rsidRPr="000E0B2C" w:rsidRDefault="005E2E7A" w:rsidP="000E0B2C">
      <w:pPr>
        <w:ind w:firstLine="0"/>
        <w:rPr>
          <w:sz w:val="26"/>
          <w:szCs w:val="26"/>
        </w:rPr>
      </w:pPr>
    </w:p>
    <w:p w:rsidR="00F42A2D" w:rsidRPr="000E0B2C" w:rsidRDefault="00F42A2D" w:rsidP="000E0B2C">
      <w:pPr>
        <w:rPr>
          <w:i/>
          <w:sz w:val="26"/>
          <w:szCs w:val="26"/>
          <w:u w:val="single"/>
        </w:rPr>
      </w:pPr>
      <w:r w:rsidRPr="000E0B2C">
        <w:rPr>
          <w:i/>
          <w:sz w:val="26"/>
          <w:szCs w:val="26"/>
          <w:u w:val="single"/>
        </w:rPr>
        <w:lastRenderedPageBreak/>
        <w:t>Назначение экранных кнопок:</w:t>
      </w:r>
    </w:p>
    <w:p w:rsidR="00F42A2D" w:rsidRPr="000E0B2C" w:rsidRDefault="00F8561A" w:rsidP="000E0B2C">
      <w:pPr>
        <w:rPr>
          <w:sz w:val="26"/>
          <w:szCs w:val="26"/>
        </w:rPr>
      </w:pPr>
      <w:r>
        <w:rPr>
          <w:noProof/>
          <w:sz w:val="26"/>
          <w:szCs w:val="26"/>
        </w:rPr>
        <w:pict>
          <v:shape id="_x0000_i1051" type="#_x0000_t75" alt="" style="width:83pt;height:24pt;mso-width-percent:0;mso-height-percent:0;mso-width-percent:0;mso-height-percent:0">
            <v:imagedata r:id="rId83" o:title=""/>
          </v:shape>
        </w:pict>
      </w:r>
      <w:r w:rsidR="00F42A2D" w:rsidRPr="000E0B2C">
        <w:rPr>
          <w:sz w:val="26"/>
          <w:szCs w:val="26"/>
        </w:rPr>
        <w:tab/>
        <w:t>Снятие выделения со строк в списке, содержащего префиксы пунктов назначения тарифной сетки, которые расположены в левой нижней части окна интерфейса "Тарифные сетки".</w:t>
      </w:r>
    </w:p>
    <w:p w:rsidR="00F42A2D" w:rsidRPr="000E0B2C" w:rsidRDefault="00F42A2D" w:rsidP="000E0B2C">
      <w:pPr>
        <w:rPr>
          <w:sz w:val="26"/>
          <w:szCs w:val="26"/>
        </w:rPr>
      </w:pPr>
    </w:p>
    <w:p w:rsidR="00F42A2D" w:rsidRPr="000E0B2C" w:rsidRDefault="00F8561A" w:rsidP="000E0B2C">
      <w:pPr>
        <w:rPr>
          <w:sz w:val="26"/>
          <w:szCs w:val="26"/>
        </w:rPr>
      </w:pPr>
      <w:r>
        <w:rPr>
          <w:noProof/>
          <w:sz w:val="26"/>
          <w:szCs w:val="26"/>
        </w:rPr>
        <w:pict>
          <v:shape id="_x0000_i1050" type="#_x0000_t75" alt="" style="width:1in;height:24pt;mso-width-percent:0;mso-height-percent:0;mso-width-percent:0;mso-height-percent:0">
            <v:imagedata r:id="rId84" o:title=""/>
          </v:shape>
        </w:pict>
      </w:r>
      <w:r w:rsidR="00F42A2D" w:rsidRPr="000E0B2C">
        <w:rPr>
          <w:sz w:val="26"/>
          <w:szCs w:val="26"/>
        </w:rPr>
        <w:tab/>
        <w:t>Выделение всех строк в списке, содержащего префиксы пунктов назначения тарифной сетки, которые расположены в левой нижней части окна интерфейса "Тарифные сетки".</w:t>
      </w:r>
    </w:p>
    <w:p w:rsidR="00F42A2D" w:rsidRPr="000E0B2C" w:rsidRDefault="00F42A2D" w:rsidP="000E0B2C">
      <w:pPr>
        <w:rPr>
          <w:sz w:val="26"/>
          <w:szCs w:val="26"/>
        </w:rPr>
      </w:pPr>
    </w:p>
    <w:p w:rsidR="00F42A2D" w:rsidRPr="000E0B2C" w:rsidRDefault="00F8561A" w:rsidP="000E0B2C">
      <w:pPr>
        <w:rPr>
          <w:sz w:val="26"/>
          <w:szCs w:val="26"/>
        </w:rPr>
      </w:pPr>
      <w:r>
        <w:rPr>
          <w:noProof/>
          <w:sz w:val="26"/>
          <w:szCs w:val="26"/>
        </w:rPr>
        <w:pict>
          <v:shape id="_x0000_i1049" type="#_x0000_t75" alt="" style="width:82pt;height:24pt;mso-width-percent:0;mso-height-percent:0;mso-width-percent:0;mso-height-percent:0">
            <v:imagedata r:id="rId85" o:title=""/>
          </v:shape>
        </w:pict>
      </w:r>
      <w:r w:rsidR="00F42A2D" w:rsidRPr="000E0B2C">
        <w:rPr>
          <w:sz w:val="26"/>
          <w:szCs w:val="26"/>
        </w:rPr>
        <w:tab/>
        <w:t>Вызов диалогового окна интерфейса "Перенос префиксов", предназначенного для переноса выделенных префиксов в другой регион. Выбор региона осуществляется из списка, который формируется по всем регионам, входящим в выбранную тарифную сетку.</w:t>
      </w:r>
    </w:p>
    <w:p w:rsidR="00F42A2D" w:rsidRPr="000E0B2C" w:rsidRDefault="00811E7D" w:rsidP="000E0B2C">
      <w:pPr>
        <w:rPr>
          <w:sz w:val="26"/>
          <w:szCs w:val="26"/>
        </w:rPr>
      </w:pPr>
      <w:r w:rsidRPr="000E0B2C">
        <w:rPr>
          <w:noProof/>
          <w:sz w:val="26"/>
          <w:szCs w:val="26"/>
          <w:lang w:eastAsia="ru-RU"/>
        </w:rPr>
        <w:drawing>
          <wp:inline distT="0" distB="0" distL="0" distR="0" wp14:anchorId="327B7B97" wp14:editId="46411D08">
            <wp:extent cx="3152775" cy="790575"/>
            <wp:effectExtent l="0" t="0" r="9525" b="9525"/>
            <wp:docPr id="17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86">
                      <a:lum contrast="12000"/>
                      <a:extLst>
                        <a:ext uri="{28A0092B-C50C-407E-A947-70E740481C1C}">
                          <a14:useLocalDpi xmlns:a14="http://schemas.microsoft.com/office/drawing/2010/main" val="0"/>
                        </a:ext>
                      </a:extLst>
                    </a:blip>
                    <a:srcRect/>
                    <a:stretch>
                      <a:fillRect/>
                    </a:stretch>
                  </pic:blipFill>
                  <pic:spPr bwMode="auto">
                    <a:xfrm>
                      <a:off x="0" y="0"/>
                      <a:ext cx="3152775" cy="790575"/>
                    </a:xfrm>
                    <a:prstGeom prst="rect">
                      <a:avLst/>
                    </a:prstGeom>
                    <a:noFill/>
                    <a:ln>
                      <a:noFill/>
                    </a:ln>
                  </pic:spPr>
                </pic:pic>
              </a:graphicData>
            </a:graphic>
          </wp:inline>
        </w:drawing>
      </w:r>
    </w:p>
    <w:p w:rsidR="00F42A2D" w:rsidRPr="000E0B2C" w:rsidRDefault="00F42A2D" w:rsidP="000E0B2C">
      <w:pPr>
        <w:rPr>
          <w:i/>
          <w:sz w:val="26"/>
          <w:szCs w:val="26"/>
        </w:rPr>
      </w:pPr>
      <w:r w:rsidRPr="000E0B2C">
        <w:rPr>
          <w:i/>
          <w:sz w:val="26"/>
          <w:szCs w:val="26"/>
        </w:rPr>
        <w:t xml:space="preserve">Примечание. Экранная кнопка активна </w:t>
      </w:r>
      <w:r w:rsidR="000261ED">
        <w:rPr>
          <w:i/>
          <w:sz w:val="26"/>
          <w:szCs w:val="26"/>
        </w:rPr>
        <w:t>только в режиме редактирования.</w:t>
      </w:r>
    </w:p>
    <w:p w:rsidR="00F42A2D" w:rsidRPr="000E0B2C" w:rsidRDefault="00F42A2D" w:rsidP="000E0B2C">
      <w:pPr>
        <w:rPr>
          <w:i/>
          <w:sz w:val="26"/>
          <w:szCs w:val="26"/>
        </w:rPr>
      </w:pPr>
    </w:p>
    <w:p w:rsidR="00F42A2D" w:rsidRPr="000E0B2C" w:rsidRDefault="00F8561A" w:rsidP="000E0B2C">
      <w:pPr>
        <w:rPr>
          <w:sz w:val="26"/>
          <w:szCs w:val="26"/>
        </w:rPr>
      </w:pPr>
      <w:r>
        <w:rPr>
          <w:noProof/>
          <w:sz w:val="26"/>
          <w:szCs w:val="26"/>
        </w:rPr>
        <w:pict>
          <v:shape id="_x0000_i1048" type="#_x0000_t75" alt="" style="width:1in;height:24pt;mso-width-percent:0;mso-height-percent:0;mso-width-percent:0;mso-height-percent:0">
            <v:imagedata r:id="rId87" o:title=""/>
          </v:shape>
        </w:pict>
      </w:r>
      <w:r w:rsidR="00F42A2D" w:rsidRPr="000E0B2C">
        <w:rPr>
          <w:sz w:val="26"/>
          <w:szCs w:val="26"/>
        </w:rPr>
        <w:tab/>
        <w:t>Поиск пункта назначения по префиксу в рамках одной тарифной сетки. При поиске по префиксу используется параметр даты начала действия тарифных ставок соединений. Заполнение критериев поиска префикса осуществляется посредством диалогового окна, вызов которого осуществляется при нажатии текущей экранной кнопки.</w:t>
      </w:r>
    </w:p>
    <w:p w:rsidR="00F42A2D" w:rsidRPr="000E0B2C" w:rsidRDefault="00F8561A" w:rsidP="000E0B2C">
      <w:pPr>
        <w:rPr>
          <w:sz w:val="26"/>
          <w:szCs w:val="26"/>
        </w:rPr>
      </w:pPr>
      <w:r>
        <w:rPr>
          <w:noProof/>
          <w:sz w:val="26"/>
          <w:szCs w:val="26"/>
        </w:rPr>
        <w:pict>
          <v:shape id="_x0000_i1047" type="#_x0000_t75" alt="" style="width:1in;height:1in;mso-width-percent:0;mso-height-percent:0;mso-width-percent:0;mso-height-percent:0">
            <v:imagedata r:id="rId88" o:title=""/>
          </v:shape>
        </w:pict>
      </w:r>
    </w:p>
    <w:p w:rsidR="00F42A2D" w:rsidRPr="000E0B2C" w:rsidRDefault="00F42A2D" w:rsidP="000E0B2C">
      <w:pPr>
        <w:rPr>
          <w:i/>
          <w:sz w:val="26"/>
          <w:szCs w:val="26"/>
        </w:rPr>
      </w:pPr>
      <w:r w:rsidRPr="000E0B2C">
        <w:rPr>
          <w:i/>
          <w:sz w:val="26"/>
          <w:szCs w:val="26"/>
        </w:rPr>
        <w:t>Диалоговое окно предназначено для заполнения параметров пункта назначения соединений, находящегося в списке префиксов тарифной сетки.</w:t>
      </w:r>
    </w:p>
    <w:p w:rsidR="00F42A2D" w:rsidRPr="000E0B2C" w:rsidRDefault="00F42A2D" w:rsidP="000E0B2C">
      <w:pPr>
        <w:rPr>
          <w:i/>
          <w:sz w:val="26"/>
          <w:szCs w:val="26"/>
        </w:rPr>
      </w:pPr>
      <w:r w:rsidRPr="000E0B2C">
        <w:rPr>
          <w:i/>
          <w:sz w:val="26"/>
          <w:szCs w:val="26"/>
        </w:rPr>
        <w:lastRenderedPageBreak/>
        <w:t>При добавлении нового префикса в тарифную сетку, при удалении записи и при редактировании существующего префикса, перед сохранением информации пользователю необходимо указать дату, с которой вступает в силу изменение. Введенное значение даты подвергается дополнительному анализу на предмет пересечения периодов действия новой/редактируемой записи в истории изменения тарифной сетки с уже существующими записями по тому же префиксу. Если обнаруживается пересечение периодов действия, система выводить соответствующее предупреждение. Допускается вводить данные прошедшим и будущим числами</w:t>
      </w:r>
    </w:p>
    <w:p w:rsidR="00F42A2D" w:rsidRPr="000E0B2C" w:rsidRDefault="00F42A2D" w:rsidP="000E0B2C">
      <w:pPr>
        <w:ind w:firstLine="708"/>
        <w:rPr>
          <w:sz w:val="26"/>
          <w:szCs w:val="26"/>
        </w:rPr>
      </w:pPr>
    </w:p>
    <w:p w:rsidR="00F42A2D" w:rsidRPr="000E0B2C" w:rsidRDefault="00F8561A" w:rsidP="000E0B2C">
      <w:pPr>
        <w:rPr>
          <w:sz w:val="26"/>
          <w:szCs w:val="26"/>
        </w:rPr>
      </w:pPr>
      <w:r>
        <w:rPr>
          <w:noProof/>
          <w:sz w:val="26"/>
          <w:szCs w:val="26"/>
        </w:rPr>
        <w:pict>
          <v:shape id="_x0000_i1046" type="#_x0000_t75" alt="" style="width:1in;height:24pt;mso-width-percent:0;mso-height-percent:0;mso-width-percent:0;mso-height-percent:0">
            <v:imagedata r:id="rId89" o:title=""/>
          </v:shape>
        </w:pict>
      </w:r>
      <w:r w:rsidR="00F42A2D" w:rsidRPr="000E0B2C">
        <w:rPr>
          <w:sz w:val="26"/>
          <w:szCs w:val="26"/>
        </w:rPr>
        <w:tab/>
        <w:t>Вызов диалогового окна интерфейса "Выгрузка тарифной сетки в файл", предназначенного для выгрузки в файл информации по выбранной тарифной сетке. Выгрузка информации о префиксах осуществляется на текущую дату.</w:t>
      </w:r>
    </w:p>
    <w:p w:rsidR="00F42A2D" w:rsidRPr="000E0B2C" w:rsidRDefault="00F42A2D" w:rsidP="000E0B2C">
      <w:pPr>
        <w:rPr>
          <w:sz w:val="26"/>
          <w:szCs w:val="26"/>
        </w:rPr>
      </w:pPr>
    </w:p>
    <w:p w:rsidR="00F42A2D" w:rsidRPr="000E0B2C" w:rsidRDefault="00F8561A" w:rsidP="000E0B2C">
      <w:pPr>
        <w:rPr>
          <w:sz w:val="26"/>
          <w:szCs w:val="26"/>
        </w:rPr>
      </w:pPr>
      <w:r>
        <w:rPr>
          <w:noProof/>
          <w:sz w:val="26"/>
          <w:szCs w:val="26"/>
        </w:rPr>
        <w:pict>
          <v:shape id="_x0000_i1045" type="#_x0000_t75" alt="" style="width:1in;height:24pt;mso-width-percent:0;mso-height-percent:0;mso-width-percent:0;mso-height-percent:0">
            <v:imagedata r:id="rId90" o:title=""/>
          </v:shape>
        </w:pict>
      </w:r>
      <w:r w:rsidR="00F42A2D" w:rsidRPr="000E0B2C">
        <w:rPr>
          <w:sz w:val="26"/>
          <w:szCs w:val="26"/>
        </w:rPr>
        <w:tab/>
        <w:t>Вызов диалогового окна интерфейса "Загрузка тарифной сетки в файл", предназначенного для загрузки из файла стоимости кванта соединения с пунктами назначения регионов существующей тарифной сетки, а также для загрузки информации из файла новой тарифной сетки.</w:t>
      </w:r>
    </w:p>
    <w:p w:rsidR="00F42A2D" w:rsidRPr="000E0B2C" w:rsidRDefault="00F42A2D" w:rsidP="000E0B2C">
      <w:pPr>
        <w:rPr>
          <w:i/>
          <w:sz w:val="26"/>
          <w:szCs w:val="26"/>
        </w:rPr>
      </w:pPr>
      <w:r w:rsidRPr="000E0B2C">
        <w:rPr>
          <w:i/>
          <w:sz w:val="26"/>
          <w:szCs w:val="26"/>
        </w:rPr>
        <w:t>Примечание. Экранная кнопка активна только в режиме редактирования.</w:t>
      </w:r>
    </w:p>
    <w:p w:rsidR="00F42A2D" w:rsidRPr="000E0B2C" w:rsidRDefault="00F42A2D" w:rsidP="000E0B2C">
      <w:pPr>
        <w:rPr>
          <w:i/>
          <w:sz w:val="26"/>
          <w:szCs w:val="26"/>
        </w:rPr>
      </w:pPr>
    </w:p>
    <w:p w:rsidR="00F42A2D" w:rsidRPr="000E0B2C" w:rsidRDefault="00F8561A" w:rsidP="000E0B2C">
      <w:pPr>
        <w:rPr>
          <w:sz w:val="26"/>
          <w:szCs w:val="26"/>
        </w:rPr>
      </w:pPr>
      <w:r>
        <w:rPr>
          <w:noProof/>
          <w:sz w:val="26"/>
          <w:szCs w:val="26"/>
        </w:rPr>
        <w:pict>
          <v:shape id="_x0000_i1044" type="#_x0000_t75" alt="" style="width:1in;height:24pt;mso-width-percent:0;mso-height-percent:0;mso-width-percent:0;mso-height-percent:0">
            <v:imagedata r:id="rId91" o:title=""/>
          </v:shape>
        </w:pict>
      </w:r>
      <w:r w:rsidR="00F42A2D" w:rsidRPr="000E0B2C">
        <w:rPr>
          <w:sz w:val="26"/>
          <w:szCs w:val="26"/>
        </w:rPr>
        <w:tab/>
        <w:t>Вызов диалогового окна "Копирование тарифной сетки", предназначенного для осуществления копирования значения параметров текущей тарифной сетки во вновь создаваемую тарифную сетку.</w:t>
      </w:r>
    </w:p>
    <w:p w:rsidR="00F42A2D" w:rsidRPr="000E0B2C" w:rsidRDefault="00F42A2D" w:rsidP="000E0B2C">
      <w:pPr>
        <w:rPr>
          <w:i/>
          <w:sz w:val="26"/>
          <w:szCs w:val="26"/>
        </w:rPr>
      </w:pPr>
      <w:r w:rsidRPr="000E0B2C">
        <w:rPr>
          <w:i/>
          <w:sz w:val="26"/>
          <w:szCs w:val="26"/>
        </w:rPr>
        <w:t xml:space="preserve">Примечание. Экранная кнопка активна только </w:t>
      </w:r>
      <w:r w:rsidR="000261ED">
        <w:rPr>
          <w:i/>
          <w:sz w:val="26"/>
          <w:szCs w:val="26"/>
        </w:rPr>
        <w:t>в режиме редактирования.</w:t>
      </w:r>
    </w:p>
    <w:p w:rsidR="00F42A2D" w:rsidRPr="000E0B2C" w:rsidRDefault="00F42A2D" w:rsidP="000E0B2C">
      <w:pPr>
        <w:rPr>
          <w:sz w:val="26"/>
          <w:szCs w:val="26"/>
        </w:rPr>
      </w:pPr>
      <w:bookmarkStart w:id="314" w:name="changepr"/>
      <w:bookmarkEnd w:id="314"/>
    </w:p>
    <w:p w:rsidR="007E7698" w:rsidRPr="000E0B2C" w:rsidRDefault="007E7698" w:rsidP="000E0B2C">
      <w:pPr>
        <w:pStyle w:val="3"/>
        <w:spacing w:before="0" w:after="0"/>
        <w:rPr>
          <w:rFonts w:ascii="Times New Roman" w:hAnsi="Times New Roman"/>
        </w:rPr>
      </w:pPr>
      <w:bookmarkStart w:id="315" w:name="_Ref329684854"/>
      <w:bookmarkStart w:id="316" w:name="_Toc63106569"/>
      <w:r w:rsidRPr="000E0B2C">
        <w:rPr>
          <w:rFonts w:ascii="Times New Roman" w:hAnsi="Times New Roman"/>
        </w:rPr>
        <w:t>Выбор префикса</w:t>
      </w:r>
      <w:bookmarkEnd w:id="315"/>
      <w:bookmarkEnd w:id="316"/>
    </w:p>
    <w:p w:rsidR="007E7698" w:rsidRPr="000E0B2C" w:rsidRDefault="007E7698" w:rsidP="000E0B2C">
      <w:pPr>
        <w:pStyle w:val="af9"/>
        <w:spacing w:before="0" w:beforeAutospacing="0" w:after="0" w:afterAutospacing="0" w:line="360" w:lineRule="auto"/>
        <w:jc w:val="both"/>
        <w:rPr>
          <w:sz w:val="26"/>
          <w:szCs w:val="26"/>
          <w:lang w:eastAsia="en-US"/>
        </w:rPr>
      </w:pPr>
      <w:r w:rsidRPr="000E0B2C">
        <w:rPr>
          <w:sz w:val="26"/>
          <w:szCs w:val="26"/>
          <w:lang w:eastAsia="en-US"/>
        </w:rPr>
        <w:t>Добавление записи в список префиксов, а также редактирование существующей записи осуществляется посредством диалогового окна "Выбор префикса", которое вызывается с помощью двойного клика в левой нижней части интерфейса "Тарифные сетки" в режиме редактирования.</w:t>
      </w:r>
    </w:p>
    <w:p w:rsidR="007E7698" w:rsidRPr="000E0B2C" w:rsidRDefault="00811E7D" w:rsidP="000E0B2C">
      <w:pPr>
        <w:pStyle w:val="af9"/>
        <w:spacing w:before="0" w:beforeAutospacing="0" w:after="0" w:afterAutospacing="0" w:line="360" w:lineRule="auto"/>
        <w:jc w:val="both"/>
        <w:rPr>
          <w:noProof/>
          <w:sz w:val="26"/>
          <w:szCs w:val="26"/>
        </w:rPr>
      </w:pPr>
      <w:r w:rsidRPr="000E0B2C">
        <w:rPr>
          <w:noProof/>
          <w:sz w:val="26"/>
          <w:szCs w:val="26"/>
        </w:rPr>
        <w:lastRenderedPageBreak/>
        <w:drawing>
          <wp:inline distT="0" distB="0" distL="0" distR="0" wp14:anchorId="4B039931" wp14:editId="6418CC1C">
            <wp:extent cx="2676525" cy="1209675"/>
            <wp:effectExtent l="0" t="0" r="9525" b="9525"/>
            <wp:docPr id="17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2">
                      <a:extLst>
                        <a:ext uri="{28A0092B-C50C-407E-A947-70E740481C1C}">
                          <a14:useLocalDpi xmlns:a14="http://schemas.microsoft.com/office/drawing/2010/main" val="0"/>
                        </a:ext>
                      </a:extLst>
                    </a:blip>
                    <a:srcRect l="35095" t="30199" r="35257" b="46155"/>
                    <a:stretch>
                      <a:fillRect/>
                    </a:stretch>
                  </pic:blipFill>
                  <pic:spPr bwMode="auto">
                    <a:xfrm>
                      <a:off x="0" y="0"/>
                      <a:ext cx="2676525" cy="1209675"/>
                    </a:xfrm>
                    <a:prstGeom prst="rect">
                      <a:avLst/>
                    </a:prstGeom>
                    <a:noFill/>
                    <a:ln>
                      <a:noFill/>
                    </a:ln>
                  </pic:spPr>
                </pic:pic>
              </a:graphicData>
            </a:graphic>
          </wp:inline>
        </w:drawing>
      </w:r>
    </w:p>
    <w:p w:rsidR="007E7698" w:rsidRPr="000E0B2C" w:rsidRDefault="007E7698" w:rsidP="000E0B2C">
      <w:pPr>
        <w:tabs>
          <w:tab w:val="left" w:pos="0"/>
        </w:tabs>
        <w:ind w:firstLine="0"/>
        <w:rPr>
          <w:b/>
          <w:i/>
          <w:sz w:val="26"/>
          <w:szCs w:val="26"/>
        </w:rPr>
      </w:pPr>
      <w:r w:rsidRPr="000E0B2C">
        <w:rPr>
          <w:b/>
          <w:i/>
          <w:sz w:val="26"/>
          <w:szCs w:val="26"/>
        </w:rPr>
        <w:t>Поля для редактирования:</w:t>
      </w:r>
    </w:p>
    <w:p w:rsidR="007E7698" w:rsidRPr="000E0B2C" w:rsidRDefault="007E7698" w:rsidP="000E0B2C">
      <w:pPr>
        <w:tabs>
          <w:tab w:val="left" w:pos="0"/>
        </w:tabs>
        <w:ind w:firstLine="0"/>
        <w:rPr>
          <w:sz w:val="26"/>
          <w:szCs w:val="26"/>
        </w:rPr>
      </w:pPr>
      <w:r w:rsidRPr="000E0B2C">
        <w:rPr>
          <w:b/>
          <w:sz w:val="26"/>
          <w:szCs w:val="26"/>
        </w:rPr>
        <w:t>С даты</w:t>
      </w:r>
      <w:r w:rsidRPr="000E0B2C">
        <w:rPr>
          <w:sz w:val="26"/>
          <w:szCs w:val="26"/>
        </w:rPr>
        <w:t xml:space="preserve"> - дата начала действия тарифных ставок соединений для текущего пункта назначения. По умолчанию - текущие дата и время создания записи или редактирования.</w:t>
      </w:r>
    </w:p>
    <w:p w:rsidR="007E7698" w:rsidRPr="000E0B2C" w:rsidRDefault="007E7698" w:rsidP="000E0B2C">
      <w:pPr>
        <w:pStyle w:val="af9"/>
        <w:spacing w:before="0" w:beforeAutospacing="0" w:after="0" w:afterAutospacing="0" w:line="360" w:lineRule="auto"/>
        <w:jc w:val="both"/>
        <w:rPr>
          <w:i/>
          <w:sz w:val="26"/>
          <w:szCs w:val="26"/>
        </w:rPr>
      </w:pPr>
      <w:r w:rsidRPr="000E0B2C">
        <w:rPr>
          <w:i/>
          <w:sz w:val="26"/>
          <w:szCs w:val="26"/>
        </w:rPr>
        <w:t>Примечание. Введенное значение даты подвергается дополнительному анализу на предмет пересечения периодов действия новой/редактируемой записи в истории изменения тарифной сетки с уже существующими записями по тому же префиксу. Если обнаруживается пересечение периодов действия, система выводить соответствующее предупреждение. Допускается вводить данные прошедшим и будущим числами.</w:t>
      </w:r>
    </w:p>
    <w:p w:rsidR="007E7698" w:rsidRPr="000E0B2C" w:rsidRDefault="007E7698" w:rsidP="000E0B2C">
      <w:pPr>
        <w:tabs>
          <w:tab w:val="left" w:pos="0"/>
        </w:tabs>
        <w:ind w:firstLine="0"/>
        <w:rPr>
          <w:noProof/>
          <w:sz w:val="26"/>
          <w:szCs w:val="26"/>
        </w:rPr>
      </w:pPr>
      <w:r w:rsidRPr="000E0B2C">
        <w:rPr>
          <w:b/>
          <w:sz w:val="26"/>
          <w:szCs w:val="26"/>
        </w:rPr>
        <w:t>Откуда звонок</w:t>
      </w:r>
      <w:r w:rsidRPr="000E0B2C">
        <w:rPr>
          <w:sz w:val="26"/>
          <w:szCs w:val="26"/>
        </w:rPr>
        <w:t xml:space="preserve"> - наименование города, точки присутствия абонента (инициатора соединения). Выбор осуществляется в окне интерфейса "Откуда звонок", вызываемого с помощью кнопки </w:t>
      </w:r>
      <w:r w:rsidR="00811E7D" w:rsidRPr="000E0B2C">
        <w:rPr>
          <w:noProof/>
          <w:sz w:val="26"/>
          <w:szCs w:val="26"/>
          <w:lang w:eastAsia="ru-RU"/>
        </w:rPr>
        <w:drawing>
          <wp:inline distT="0" distB="0" distL="0" distR="0" wp14:anchorId="265B29D0" wp14:editId="125FC9A9">
            <wp:extent cx="209550" cy="209550"/>
            <wp:effectExtent l="0" t="0" r="0" b="0"/>
            <wp:docPr id="17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2">
                      <a:extLst>
                        <a:ext uri="{28A0092B-C50C-407E-A947-70E740481C1C}">
                          <a14:useLocalDpi xmlns:a14="http://schemas.microsoft.com/office/drawing/2010/main" val="0"/>
                        </a:ext>
                      </a:extLst>
                    </a:blip>
                    <a:srcRect l="54868" t="37460" r="43275" b="59189"/>
                    <a:stretch>
                      <a:fillRect/>
                    </a:stretch>
                  </pic:blipFill>
                  <pic:spPr bwMode="auto">
                    <a:xfrm>
                      <a:off x="0" y="0"/>
                      <a:ext cx="209550" cy="209550"/>
                    </a:xfrm>
                    <a:prstGeom prst="rect">
                      <a:avLst/>
                    </a:prstGeom>
                    <a:noFill/>
                    <a:ln>
                      <a:noFill/>
                    </a:ln>
                  </pic:spPr>
                </pic:pic>
              </a:graphicData>
            </a:graphic>
          </wp:inline>
        </w:drawing>
      </w:r>
      <w:r w:rsidRPr="000E0B2C">
        <w:rPr>
          <w:noProof/>
          <w:sz w:val="26"/>
          <w:szCs w:val="26"/>
        </w:rPr>
        <w:t>.</w:t>
      </w:r>
    </w:p>
    <w:p w:rsidR="007E7698" w:rsidRPr="000E0B2C" w:rsidRDefault="00811E7D" w:rsidP="000E0B2C">
      <w:pPr>
        <w:tabs>
          <w:tab w:val="left" w:pos="0"/>
        </w:tabs>
        <w:ind w:firstLine="0"/>
        <w:rPr>
          <w:sz w:val="26"/>
          <w:szCs w:val="26"/>
        </w:rPr>
      </w:pPr>
      <w:r w:rsidRPr="000E0B2C">
        <w:rPr>
          <w:noProof/>
          <w:sz w:val="26"/>
          <w:szCs w:val="26"/>
          <w:lang w:eastAsia="ru-RU"/>
        </w:rPr>
        <w:drawing>
          <wp:inline distT="0" distB="0" distL="0" distR="0" wp14:anchorId="7FC81B9A" wp14:editId="3AD7E087">
            <wp:extent cx="2867025" cy="838200"/>
            <wp:effectExtent l="0" t="0" r="9525" b="0"/>
            <wp:docPr id="17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93">
                      <a:extLst>
                        <a:ext uri="{28A0092B-C50C-407E-A947-70E740481C1C}">
                          <a14:useLocalDpi xmlns:a14="http://schemas.microsoft.com/office/drawing/2010/main" val="0"/>
                        </a:ext>
                      </a:extLst>
                    </a:blip>
                    <a:srcRect l="31178" t="7977" r="30930" b="72365"/>
                    <a:stretch>
                      <a:fillRect/>
                    </a:stretch>
                  </pic:blipFill>
                  <pic:spPr bwMode="auto">
                    <a:xfrm>
                      <a:off x="0" y="0"/>
                      <a:ext cx="2867025" cy="838200"/>
                    </a:xfrm>
                    <a:prstGeom prst="rect">
                      <a:avLst/>
                    </a:prstGeom>
                    <a:noFill/>
                    <a:ln>
                      <a:noFill/>
                    </a:ln>
                  </pic:spPr>
                </pic:pic>
              </a:graphicData>
            </a:graphic>
          </wp:inline>
        </w:drawing>
      </w:r>
    </w:p>
    <w:p w:rsidR="007E7698" w:rsidRPr="000E0B2C" w:rsidRDefault="007E7698" w:rsidP="000E0B2C">
      <w:pPr>
        <w:tabs>
          <w:tab w:val="left" w:pos="0"/>
        </w:tabs>
        <w:ind w:firstLine="0"/>
        <w:rPr>
          <w:i/>
          <w:sz w:val="26"/>
          <w:szCs w:val="26"/>
        </w:rPr>
      </w:pPr>
      <w:r w:rsidRPr="000E0B2C">
        <w:rPr>
          <w:i/>
          <w:sz w:val="26"/>
          <w:szCs w:val="26"/>
        </w:rPr>
        <w:t xml:space="preserve">Примечание. Список наименований городов формируется </w:t>
      </w:r>
      <w:r w:rsidR="00587122" w:rsidRPr="000E0B2C">
        <w:rPr>
          <w:i/>
          <w:sz w:val="26"/>
          <w:szCs w:val="26"/>
        </w:rPr>
        <w:t>из</w:t>
      </w:r>
      <w:r w:rsidRPr="000E0B2C">
        <w:rPr>
          <w:i/>
          <w:sz w:val="26"/>
          <w:szCs w:val="26"/>
        </w:rPr>
        <w:t xml:space="preserve"> справочник</w:t>
      </w:r>
      <w:r w:rsidR="00587122" w:rsidRPr="000E0B2C">
        <w:rPr>
          <w:i/>
          <w:sz w:val="26"/>
          <w:szCs w:val="26"/>
        </w:rPr>
        <w:t>а</w:t>
      </w:r>
      <w:r w:rsidRPr="000E0B2C">
        <w:rPr>
          <w:i/>
          <w:sz w:val="26"/>
          <w:szCs w:val="26"/>
        </w:rPr>
        <w:t xml:space="preserve"> "Города".</w:t>
      </w:r>
    </w:p>
    <w:p w:rsidR="007E7698" w:rsidRPr="000E0B2C" w:rsidRDefault="007E7698" w:rsidP="000E0B2C">
      <w:pPr>
        <w:tabs>
          <w:tab w:val="left" w:pos="0"/>
        </w:tabs>
        <w:ind w:firstLine="0"/>
        <w:rPr>
          <w:i/>
          <w:sz w:val="26"/>
          <w:szCs w:val="26"/>
        </w:rPr>
      </w:pPr>
    </w:p>
    <w:p w:rsidR="007E7698" w:rsidRPr="000E0B2C" w:rsidRDefault="007E7698" w:rsidP="000E0B2C">
      <w:pPr>
        <w:tabs>
          <w:tab w:val="left" w:pos="0"/>
        </w:tabs>
        <w:ind w:firstLine="0"/>
        <w:rPr>
          <w:noProof/>
          <w:sz w:val="26"/>
          <w:szCs w:val="26"/>
        </w:rPr>
      </w:pPr>
      <w:r w:rsidRPr="000E0B2C">
        <w:rPr>
          <w:b/>
          <w:sz w:val="26"/>
          <w:szCs w:val="26"/>
        </w:rPr>
        <w:t>Пункт назначения</w:t>
      </w:r>
      <w:r w:rsidRPr="000E0B2C">
        <w:rPr>
          <w:sz w:val="26"/>
          <w:szCs w:val="26"/>
        </w:rPr>
        <w:t xml:space="preserve"> - наименование города, пункта назначения соединений. Выбор осуществляется в окне интерфейса "Пункт назначения", вызываемого с помощью кнопки </w:t>
      </w:r>
      <w:r w:rsidR="00811E7D" w:rsidRPr="000E0B2C">
        <w:rPr>
          <w:noProof/>
          <w:sz w:val="26"/>
          <w:szCs w:val="26"/>
          <w:lang w:eastAsia="ru-RU"/>
        </w:rPr>
        <w:drawing>
          <wp:inline distT="0" distB="0" distL="0" distR="0" wp14:anchorId="06CD5F02" wp14:editId="0FC2798A">
            <wp:extent cx="209550" cy="209550"/>
            <wp:effectExtent l="0" t="0" r="0" b="0"/>
            <wp:docPr id="17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2">
                      <a:extLst>
                        <a:ext uri="{28A0092B-C50C-407E-A947-70E740481C1C}">
                          <a14:useLocalDpi xmlns:a14="http://schemas.microsoft.com/office/drawing/2010/main" val="0"/>
                        </a:ext>
                      </a:extLst>
                    </a:blip>
                    <a:srcRect l="54868" t="37460" r="43275" b="59189"/>
                    <a:stretch>
                      <a:fillRect/>
                    </a:stretch>
                  </pic:blipFill>
                  <pic:spPr bwMode="auto">
                    <a:xfrm>
                      <a:off x="0" y="0"/>
                      <a:ext cx="209550" cy="209550"/>
                    </a:xfrm>
                    <a:prstGeom prst="rect">
                      <a:avLst/>
                    </a:prstGeom>
                    <a:noFill/>
                    <a:ln>
                      <a:noFill/>
                    </a:ln>
                  </pic:spPr>
                </pic:pic>
              </a:graphicData>
            </a:graphic>
          </wp:inline>
        </w:drawing>
      </w:r>
      <w:r w:rsidRPr="000E0B2C">
        <w:rPr>
          <w:noProof/>
          <w:sz w:val="26"/>
          <w:szCs w:val="26"/>
        </w:rPr>
        <w:t>.</w:t>
      </w:r>
    </w:p>
    <w:p w:rsidR="007E7698" w:rsidRPr="000E0B2C" w:rsidRDefault="00811E7D" w:rsidP="000E0B2C">
      <w:pPr>
        <w:tabs>
          <w:tab w:val="left" w:pos="0"/>
        </w:tabs>
        <w:ind w:firstLine="0"/>
        <w:rPr>
          <w:sz w:val="26"/>
          <w:szCs w:val="26"/>
        </w:rPr>
      </w:pPr>
      <w:r w:rsidRPr="000E0B2C">
        <w:rPr>
          <w:noProof/>
          <w:sz w:val="26"/>
          <w:szCs w:val="26"/>
          <w:lang w:eastAsia="ru-RU"/>
        </w:rPr>
        <w:drawing>
          <wp:inline distT="0" distB="0" distL="0" distR="0" wp14:anchorId="32BD643F" wp14:editId="26BB98CF">
            <wp:extent cx="2867025" cy="904875"/>
            <wp:effectExtent l="0" t="0" r="9525" b="9525"/>
            <wp:docPr id="17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4">
                      <a:extLst>
                        <a:ext uri="{28A0092B-C50C-407E-A947-70E740481C1C}">
                          <a14:useLocalDpi xmlns:a14="http://schemas.microsoft.com/office/drawing/2010/main" val="0"/>
                        </a:ext>
                      </a:extLst>
                    </a:blip>
                    <a:srcRect l="31178" t="7692" r="30930" b="70941"/>
                    <a:stretch>
                      <a:fillRect/>
                    </a:stretch>
                  </pic:blipFill>
                  <pic:spPr bwMode="auto">
                    <a:xfrm>
                      <a:off x="0" y="0"/>
                      <a:ext cx="2867025" cy="904875"/>
                    </a:xfrm>
                    <a:prstGeom prst="rect">
                      <a:avLst/>
                    </a:prstGeom>
                    <a:noFill/>
                    <a:ln>
                      <a:noFill/>
                    </a:ln>
                  </pic:spPr>
                </pic:pic>
              </a:graphicData>
            </a:graphic>
          </wp:inline>
        </w:drawing>
      </w:r>
    </w:p>
    <w:p w:rsidR="007E7698" w:rsidRPr="000E0B2C" w:rsidRDefault="007E7698" w:rsidP="000E0B2C">
      <w:pPr>
        <w:tabs>
          <w:tab w:val="left" w:pos="0"/>
        </w:tabs>
        <w:ind w:firstLine="0"/>
        <w:rPr>
          <w:i/>
          <w:sz w:val="26"/>
          <w:szCs w:val="26"/>
        </w:rPr>
      </w:pPr>
      <w:r w:rsidRPr="000E0B2C">
        <w:rPr>
          <w:i/>
          <w:sz w:val="26"/>
          <w:szCs w:val="26"/>
        </w:rPr>
        <w:t>Примечание. Список наименований городов формируется в справочнике "Города".</w:t>
      </w:r>
    </w:p>
    <w:p w:rsidR="007E7698" w:rsidRPr="000E0B2C" w:rsidRDefault="007E7698" w:rsidP="000E0B2C">
      <w:pPr>
        <w:tabs>
          <w:tab w:val="left" w:pos="0"/>
        </w:tabs>
        <w:ind w:firstLine="0"/>
        <w:rPr>
          <w:sz w:val="26"/>
          <w:szCs w:val="26"/>
        </w:rPr>
      </w:pPr>
    </w:p>
    <w:p w:rsidR="007E7698" w:rsidRPr="000E0B2C" w:rsidRDefault="007E7698" w:rsidP="000E0B2C">
      <w:pPr>
        <w:tabs>
          <w:tab w:val="left" w:pos="0"/>
        </w:tabs>
        <w:ind w:firstLine="0"/>
        <w:rPr>
          <w:sz w:val="26"/>
          <w:szCs w:val="26"/>
        </w:rPr>
      </w:pPr>
      <w:r w:rsidRPr="000E0B2C">
        <w:rPr>
          <w:b/>
          <w:sz w:val="26"/>
          <w:szCs w:val="26"/>
        </w:rPr>
        <w:lastRenderedPageBreak/>
        <w:t>Префикс</w:t>
      </w:r>
      <w:r w:rsidRPr="000E0B2C">
        <w:rPr>
          <w:sz w:val="26"/>
          <w:szCs w:val="26"/>
        </w:rPr>
        <w:t xml:space="preserve"> - префикс телефонных номеров или маски подсетей текущего международного или междугородного пункта назначения соединений. Значение поля вводится пользователем с клавиатуры.</w:t>
      </w:r>
    </w:p>
    <w:p w:rsidR="007E7698" w:rsidRPr="000E0B2C" w:rsidRDefault="007E7698" w:rsidP="000E0B2C">
      <w:pPr>
        <w:tabs>
          <w:tab w:val="left" w:pos="0"/>
        </w:tabs>
        <w:ind w:firstLine="0"/>
        <w:rPr>
          <w:sz w:val="26"/>
          <w:szCs w:val="26"/>
        </w:rPr>
      </w:pPr>
      <w:r w:rsidRPr="000E0B2C">
        <w:rPr>
          <w:b/>
          <w:sz w:val="26"/>
          <w:szCs w:val="26"/>
        </w:rPr>
        <w:t>Тип идентификатора</w:t>
      </w:r>
      <w:r w:rsidRPr="000E0B2C">
        <w:rPr>
          <w:sz w:val="26"/>
          <w:szCs w:val="26"/>
        </w:rPr>
        <w:t xml:space="preserve"> - тип </w:t>
      </w:r>
      <w:r w:rsidR="005D3493" w:rsidRPr="000E0B2C">
        <w:rPr>
          <w:sz w:val="26"/>
          <w:szCs w:val="26"/>
        </w:rPr>
        <w:t xml:space="preserve">идентификатора </w:t>
      </w:r>
      <w:r w:rsidRPr="000E0B2C">
        <w:rPr>
          <w:sz w:val="26"/>
          <w:szCs w:val="26"/>
        </w:rPr>
        <w:t>для префикса. Значение поля выбирается пользователем из списка предопределенных значений.</w:t>
      </w:r>
    </w:p>
    <w:p w:rsidR="007E7698" w:rsidRPr="000E0B2C" w:rsidRDefault="007E7698" w:rsidP="000E0B2C">
      <w:pPr>
        <w:tabs>
          <w:tab w:val="left" w:pos="0"/>
        </w:tabs>
        <w:ind w:firstLine="0"/>
        <w:rPr>
          <w:sz w:val="26"/>
          <w:szCs w:val="26"/>
        </w:rPr>
      </w:pPr>
      <w:r w:rsidRPr="000E0B2C">
        <w:rPr>
          <w:b/>
          <w:sz w:val="26"/>
          <w:szCs w:val="26"/>
        </w:rPr>
        <w:t>Тип дозвона</w:t>
      </w:r>
      <w:r w:rsidRPr="000E0B2C">
        <w:rPr>
          <w:sz w:val="26"/>
          <w:szCs w:val="26"/>
        </w:rPr>
        <w:t xml:space="preserve"> - тип дозвона, который указывает можно ли по данному направлению осуществить соединение напрямую с телефона. Поле заполняется пользователем из списка и может принимать следующие значения: "Автома</w:t>
      </w:r>
      <w:r w:rsidR="000261ED">
        <w:rPr>
          <w:sz w:val="26"/>
          <w:szCs w:val="26"/>
        </w:rPr>
        <w:t>тический" и "Неавтоматический".</w:t>
      </w:r>
    </w:p>
    <w:p w:rsidR="00F42A2D" w:rsidRPr="000E0B2C" w:rsidRDefault="00F42A2D" w:rsidP="000E0B2C">
      <w:pPr>
        <w:rPr>
          <w:sz w:val="26"/>
          <w:szCs w:val="26"/>
        </w:rPr>
      </w:pPr>
    </w:p>
    <w:p w:rsidR="00F42A2D" w:rsidRPr="000E0B2C" w:rsidRDefault="00F42A2D" w:rsidP="000E0B2C">
      <w:pPr>
        <w:pStyle w:val="2"/>
        <w:spacing w:before="0" w:after="0"/>
        <w:rPr>
          <w:rFonts w:ascii="Times New Roman" w:hAnsi="Times New Roman"/>
          <w:sz w:val="26"/>
          <w:szCs w:val="26"/>
        </w:rPr>
      </w:pPr>
      <w:bookmarkStart w:id="317" w:name="_Toc176241733"/>
      <w:bookmarkStart w:id="318" w:name="_Toc213148548"/>
      <w:bookmarkStart w:id="319" w:name="_Toc213654784"/>
      <w:bookmarkStart w:id="320" w:name="_Toc237326340"/>
      <w:bookmarkStart w:id="321" w:name="_Toc294180889"/>
      <w:bookmarkStart w:id="322" w:name="_Toc63106570"/>
      <w:r w:rsidRPr="000E0B2C">
        <w:rPr>
          <w:rFonts w:ascii="Times New Roman" w:hAnsi="Times New Roman"/>
          <w:sz w:val="26"/>
          <w:szCs w:val="26"/>
        </w:rPr>
        <w:t>Настройка справочной службы</w:t>
      </w:r>
      <w:bookmarkEnd w:id="317"/>
      <w:bookmarkEnd w:id="318"/>
      <w:bookmarkEnd w:id="319"/>
      <w:bookmarkEnd w:id="320"/>
      <w:bookmarkEnd w:id="321"/>
      <w:bookmarkEnd w:id="322"/>
    </w:p>
    <w:p w:rsidR="00F42A2D" w:rsidRPr="000E0B2C" w:rsidRDefault="00F42A2D" w:rsidP="000E0B2C">
      <w:pPr>
        <w:pStyle w:val="3"/>
        <w:spacing w:before="0" w:after="0"/>
        <w:rPr>
          <w:rFonts w:ascii="Times New Roman" w:hAnsi="Times New Roman"/>
        </w:rPr>
      </w:pPr>
      <w:bookmarkStart w:id="323" w:name="_Toc176241734"/>
      <w:bookmarkStart w:id="324" w:name="_Toc200362017"/>
      <w:bookmarkStart w:id="325" w:name="_Toc213148549"/>
      <w:bookmarkStart w:id="326" w:name="_Toc213654785"/>
      <w:bookmarkStart w:id="327" w:name="_Toc237326341"/>
      <w:bookmarkStart w:id="328" w:name="_Toc294180890"/>
      <w:bookmarkStart w:id="329" w:name="_Toc63106571"/>
      <w:r w:rsidRPr="000E0B2C">
        <w:rPr>
          <w:rFonts w:ascii="Times New Roman" w:hAnsi="Times New Roman"/>
        </w:rPr>
        <w:t>Организационная структура компании</w:t>
      </w:r>
      <w:bookmarkEnd w:id="323"/>
      <w:bookmarkEnd w:id="324"/>
      <w:bookmarkEnd w:id="325"/>
      <w:bookmarkEnd w:id="326"/>
      <w:bookmarkEnd w:id="327"/>
      <w:bookmarkEnd w:id="328"/>
      <w:bookmarkEnd w:id="329"/>
    </w:p>
    <w:p w:rsidR="00F42A2D" w:rsidRPr="000E0B2C" w:rsidRDefault="00F42A2D" w:rsidP="000E0B2C">
      <w:pPr>
        <w:rPr>
          <w:i/>
          <w:sz w:val="26"/>
          <w:szCs w:val="26"/>
        </w:rPr>
      </w:pPr>
      <w:r w:rsidRPr="000E0B2C">
        <w:rPr>
          <w:i/>
          <w:sz w:val="26"/>
          <w:szCs w:val="26"/>
        </w:rPr>
        <w:t>Каталоги \ Справочная служба \ Организационная структура компании</w:t>
      </w:r>
    </w:p>
    <w:p w:rsidR="00F42A2D" w:rsidRPr="000E0B2C" w:rsidRDefault="00811E7D" w:rsidP="000E0B2C">
      <w:pPr>
        <w:rPr>
          <w:sz w:val="26"/>
          <w:szCs w:val="26"/>
        </w:rPr>
      </w:pPr>
      <w:r w:rsidRPr="000E0B2C">
        <w:rPr>
          <w:noProof/>
          <w:sz w:val="26"/>
          <w:szCs w:val="26"/>
          <w:lang w:eastAsia="ru-RU"/>
        </w:rPr>
        <w:drawing>
          <wp:inline distT="0" distB="0" distL="0" distR="0" wp14:anchorId="05E20176" wp14:editId="4A5ED18D">
            <wp:extent cx="4229100" cy="2638425"/>
            <wp:effectExtent l="0" t="0" r="0" b="9525"/>
            <wp:docPr id="18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95">
                      <a:lum contrast="6000"/>
                      <a:extLst>
                        <a:ext uri="{28A0092B-C50C-407E-A947-70E740481C1C}">
                          <a14:useLocalDpi xmlns:a14="http://schemas.microsoft.com/office/drawing/2010/main" val="0"/>
                        </a:ext>
                      </a:extLst>
                    </a:blip>
                    <a:srcRect l="9174" t="17636" r="23555" b="24455"/>
                    <a:stretch>
                      <a:fillRect/>
                    </a:stretch>
                  </pic:blipFill>
                  <pic:spPr bwMode="auto">
                    <a:xfrm>
                      <a:off x="0" y="0"/>
                      <a:ext cx="4229100" cy="2638425"/>
                    </a:xfrm>
                    <a:prstGeom prst="rect">
                      <a:avLst/>
                    </a:prstGeom>
                    <a:noFill/>
                    <a:ln>
                      <a:noFill/>
                    </a:ln>
                  </pic:spPr>
                </pic:pic>
              </a:graphicData>
            </a:graphic>
          </wp:inline>
        </w:drawing>
      </w:r>
    </w:p>
    <w:p w:rsidR="00F42A2D" w:rsidRPr="000E0B2C" w:rsidRDefault="00F42A2D" w:rsidP="000E0B2C">
      <w:pPr>
        <w:rPr>
          <w:b/>
          <w:i/>
          <w:sz w:val="26"/>
          <w:szCs w:val="26"/>
        </w:rPr>
      </w:pPr>
      <w:r w:rsidRPr="000E0B2C">
        <w:rPr>
          <w:sz w:val="26"/>
          <w:szCs w:val="26"/>
        </w:rPr>
        <w:t xml:space="preserve">Интерфейс предназначен для просмотра и редактирования организационной структуры предприятия. Для удобства просмотра отделов и сотрудников по каждому отделу в верхней части интерфейса предусмотрены закладки </w:t>
      </w:r>
      <w:r w:rsidRPr="000E0B2C">
        <w:rPr>
          <w:b/>
          <w:i/>
          <w:sz w:val="26"/>
          <w:szCs w:val="26"/>
        </w:rPr>
        <w:t xml:space="preserve">«Отделы» </w:t>
      </w:r>
      <w:r w:rsidRPr="000E0B2C">
        <w:rPr>
          <w:sz w:val="26"/>
          <w:szCs w:val="26"/>
        </w:rPr>
        <w:t xml:space="preserve">и </w:t>
      </w:r>
      <w:r w:rsidRPr="000E0B2C">
        <w:rPr>
          <w:b/>
          <w:i/>
          <w:sz w:val="26"/>
          <w:szCs w:val="26"/>
        </w:rPr>
        <w:t>«Сотрудники».</w:t>
      </w:r>
    </w:p>
    <w:p w:rsidR="00F42A2D" w:rsidRPr="000E0B2C" w:rsidRDefault="00F42A2D" w:rsidP="000E0B2C">
      <w:pPr>
        <w:rPr>
          <w:sz w:val="26"/>
          <w:szCs w:val="26"/>
        </w:rPr>
      </w:pPr>
    </w:p>
    <w:p w:rsidR="00F42A2D" w:rsidRPr="000E0B2C" w:rsidRDefault="00F42A2D" w:rsidP="000E0B2C">
      <w:pPr>
        <w:pStyle w:val="3"/>
        <w:spacing w:before="0" w:after="0"/>
        <w:rPr>
          <w:rFonts w:ascii="Times New Roman" w:hAnsi="Times New Roman"/>
        </w:rPr>
      </w:pPr>
      <w:bookmarkStart w:id="330" w:name="_Toc176241735"/>
      <w:bookmarkStart w:id="331" w:name="_Toc200362018"/>
      <w:bookmarkStart w:id="332" w:name="_Toc213148550"/>
      <w:bookmarkStart w:id="333" w:name="_Toc213654786"/>
      <w:bookmarkStart w:id="334" w:name="_Toc237326342"/>
      <w:bookmarkStart w:id="335" w:name="_Toc294180891"/>
      <w:bookmarkStart w:id="336" w:name="_Toc63106572"/>
      <w:r w:rsidRPr="000E0B2C">
        <w:rPr>
          <w:rFonts w:ascii="Times New Roman" w:hAnsi="Times New Roman"/>
        </w:rPr>
        <w:t>Ранжирование клиентов</w:t>
      </w:r>
      <w:bookmarkEnd w:id="330"/>
      <w:bookmarkEnd w:id="331"/>
      <w:bookmarkEnd w:id="332"/>
      <w:bookmarkEnd w:id="333"/>
      <w:bookmarkEnd w:id="334"/>
      <w:bookmarkEnd w:id="335"/>
      <w:bookmarkEnd w:id="336"/>
      <w:r w:rsidRPr="000E0B2C">
        <w:rPr>
          <w:rFonts w:ascii="Times New Roman" w:hAnsi="Times New Roman"/>
        </w:rPr>
        <w:t xml:space="preserve"> </w:t>
      </w:r>
    </w:p>
    <w:p w:rsidR="00F42A2D" w:rsidRPr="000E0B2C" w:rsidRDefault="00F42A2D" w:rsidP="000E0B2C">
      <w:pPr>
        <w:rPr>
          <w:i/>
          <w:sz w:val="26"/>
          <w:szCs w:val="26"/>
        </w:rPr>
      </w:pPr>
      <w:r w:rsidRPr="000E0B2C">
        <w:rPr>
          <w:i/>
          <w:sz w:val="26"/>
          <w:szCs w:val="26"/>
        </w:rPr>
        <w:t>Каталоги \ Справочная служба \ Ранжирование клиентов</w:t>
      </w:r>
    </w:p>
    <w:p w:rsidR="00F42A2D" w:rsidRPr="000E0B2C" w:rsidRDefault="00F42A2D" w:rsidP="000E0B2C">
      <w:pPr>
        <w:rPr>
          <w:sz w:val="26"/>
          <w:szCs w:val="26"/>
        </w:rPr>
      </w:pPr>
      <w:r w:rsidRPr="000E0B2C">
        <w:rPr>
          <w:sz w:val="26"/>
          <w:szCs w:val="26"/>
        </w:rPr>
        <w:t>Интерфейс предназначен для отображения, добавления и удаления записей в справочнике рангов клиента.</w:t>
      </w:r>
    </w:p>
    <w:p w:rsidR="00F42A2D" w:rsidRPr="000E0B2C" w:rsidRDefault="00811E7D" w:rsidP="000E0B2C">
      <w:pPr>
        <w:rPr>
          <w:sz w:val="26"/>
          <w:szCs w:val="26"/>
        </w:rPr>
      </w:pPr>
      <w:r w:rsidRPr="000E0B2C">
        <w:rPr>
          <w:noProof/>
          <w:sz w:val="26"/>
          <w:szCs w:val="26"/>
          <w:lang w:eastAsia="ru-RU"/>
        </w:rPr>
        <w:lastRenderedPageBreak/>
        <w:drawing>
          <wp:inline distT="0" distB="0" distL="0" distR="0" wp14:anchorId="3299E537" wp14:editId="54FB4466">
            <wp:extent cx="3429000" cy="2638425"/>
            <wp:effectExtent l="0" t="0" r="0" b="9525"/>
            <wp:docPr id="18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96">
                      <a:lum contrast="12000"/>
                      <a:extLst>
                        <a:ext uri="{28A0092B-C50C-407E-A947-70E740481C1C}">
                          <a14:useLocalDpi xmlns:a14="http://schemas.microsoft.com/office/drawing/2010/main" val="0"/>
                        </a:ext>
                      </a:extLst>
                    </a:blip>
                    <a:srcRect l="3023" t="13951" r="61722" b="37466"/>
                    <a:stretch>
                      <a:fillRect/>
                    </a:stretch>
                  </pic:blipFill>
                  <pic:spPr bwMode="auto">
                    <a:xfrm>
                      <a:off x="0" y="0"/>
                      <a:ext cx="3429000" cy="2638425"/>
                    </a:xfrm>
                    <a:prstGeom prst="rect">
                      <a:avLst/>
                    </a:prstGeom>
                    <a:noFill/>
                    <a:ln>
                      <a:noFill/>
                    </a:ln>
                  </pic:spPr>
                </pic:pic>
              </a:graphicData>
            </a:graphic>
          </wp:inline>
        </w:drawing>
      </w:r>
    </w:p>
    <w:p w:rsidR="00F42A2D" w:rsidRPr="000E0B2C" w:rsidRDefault="00F42A2D" w:rsidP="000E0B2C">
      <w:pPr>
        <w:rPr>
          <w:sz w:val="26"/>
          <w:szCs w:val="26"/>
        </w:rPr>
      </w:pPr>
    </w:p>
    <w:p w:rsidR="00F42A2D" w:rsidRPr="000E0B2C" w:rsidRDefault="00F42A2D" w:rsidP="000E0B2C">
      <w:pPr>
        <w:rPr>
          <w:sz w:val="26"/>
          <w:szCs w:val="26"/>
        </w:rPr>
      </w:pPr>
      <w:r w:rsidRPr="000E0B2C">
        <w:rPr>
          <w:sz w:val="26"/>
          <w:szCs w:val="26"/>
        </w:rPr>
        <w:t xml:space="preserve">Кнопки управления </w:t>
      </w:r>
      <w:r w:rsidR="00811E7D" w:rsidRPr="000E0B2C">
        <w:rPr>
          <w:noProof/>
          <w:sz w:val="26"/>
          <w:szCs w:val="26"/>
          <w:lang w:eastAsia="ru-RU"/>
        </w:rPr>
        <w:drawing>
          <wp:inline distT="0" distB="0" distL="0" distR="0" wp14:anchorId="467BD997" wp14:editId="18575C36">
            <wp:extent cx="1638300" cy="342900"/>
            <wp:effectExtent l="0" t="0" r="0" b="0"/>
            <wp:docPr id="18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96">
                      <a:lum contrast="12000"/>
                      <a:extLst>
                        <a:ext uri="{28A0092B-C50C-407E-A947-70E740481C1C}">
                          <a14:useLocalDpi xmlns:a14="http://schemas.microsoft.com/office/drawing/2010/main" val="0"/>
                        </a:ext>
                      </a:extLst>
                    </a:blip>
                    <a:srcRect l="3023" t="56285" r="80138" b="37373"/>
                    <a:stretch>
                      <a:fillRect/>
                    </a:stretch>
                  </pic:blipFill>
                  <pic:spPr bwMode="auto">
                    <a:xfrm>
                      <a:off x="0" y="0"/>
                      <a:ext cx="1638300" cy="342900"/>
                    </a:xfrm>
                    <a:prstGeom prst="rect">
                      <a:avLst/>
                    </a:prstGeom>
                    <a:noFill/>
                    <a:ln>
                      <a:noFill/>
                    </a:ln>
                  </pic:spPr>
                </pic:pic>
              </a:graphicData>
            </a:graphic>
          </wp:inline>
        </w:drawing>
      </w:r>
      <w:r w:rsidRPr="000E0B2C">
        <w:rPr>
          <w:sz w:val="26"/>
          <w:szCs w:val="26"/>
        </w:rPr>
        <w:t xml:space="preserve"> предназначены для изменения ранга у записи. Запись вверху имеет наивысший приоритет, запись внизу имеет самый низкий приоритет. Кнопка ‘&lt;&lt;’ позволяет передвинуть вверх запись, на которой стоит курсор на несколько </w:t>
      </w:r>
      <w:r w:rsidR="000B2695" w:rsidRPr="000E0B2C">
        <w:rPr>
          <w:sz w:val="26"/>
          <w:szCs w:val="26"/>
        </w:rPr>
        <w:t>позиций</w:t>
      </w:r>
      <w:r w:rsidRPr="000E0B2C">
        <w:rPr>
          <w:sz w:val="26"/>
          <w:szCs w:val="26"/>
        </w:rPr>
        <w:t>. Кнопка ‘&lt;’ позволяет передвинуть вверх запись, на которой стоит курсор на одну позицию. Кнопка ‘&gt;&gt;’ позволяет передвинуть вниз запись на несколько строк. Кнопка ‘&gt;’ позволяет передвинуть вниз запись, на которой стоит курсор на одну позицию. Кнопки управления доступны при условии, что интерфейс находится в режиме редактирования.</w:t>
      </w:r>
    </w:p>
    <w:p w:rsidR="00F42A2D" w:rsidRPr="000E0B2C" w:rsidRDefault="00F42A2D" w:rsidP="000E0B2C">
      <w:pPr>
        <w:rPr>
          <w:sz w:val="26"/>
          <w:szCs w:val="26"/>
        </w:rPr>
      </w:pPr>
    </w:p>
    <w:p w:rsidR="00F42A2D" w:rsidRPr="000E0B2C" w:rsidRDefault="00F42A2D" w:rsidP="000E0B2C">
      <w:pPr>
        <w:pStyle w:val="3"/>
        <w:spacing w:before="0" w:after="0"/>
        <w:rPr>
          <w:rFonts w:ascii="Times New Roman" w:hAnsi="Times New Roman"/>
        </w:rPr>
      </w:pPr>
      <w:bookmarkStart w:id="337" w:name="_Toc176241736"/>
      <w:bookmarkStart w:id="338" w:name="_Toc200362019"/>
      <w:bookmarkStart w:id="339" w:name="_Toc213148551"/>
      <w:bookmarkStart w:id="340" w:name="_Toc213654787"/>
      <w:bookmarkStart w:id="341" w:name="_Toc237326343"/>
      <w:bookmarkStart w:id="342" w:name="_Toc294180892"/>
      <w:bookmarkStart w:id="343" w:name="_Toc63106573"/>
      <w:r w:rsidRPr="000E0B2C">
        <w:rPr>
          <w:rFonts w:ascii="Times New Roman" w:hAnsi="Times New Roman"/>
        </w:rPr>
        <w:t>Типы номеров</w:t>
      </w:r>
      <w:bookmarkEnd w:id="337"/>
      <w:bookmarkEnd w:id="338"/>
      <w:bookmarkEnd w:id="339"/>
      <w:bookmarkEnd w:id="340"/>
      <w:bookmarkEnd w:id="341"/>
      <w:bookmarkEnd w:id="342"/>
      <w:bookmarkEnd w:id="343"/>
    </w:p>
    <w:p w:rsidR="00F42A2D" w:rsidRPr="000E0B2C" w:rsidRDefault="00F42A2D" w:rsidP="000E0B2C">
      <w:pPr>
        <w:rPr>
          <w:i/>
          <w:sz w:val="26"/>
          <w:szCs w:val="26"/>
        </w:rPr>
      </w:pPr>
      <w:r w:rsidRPr="000E0B2C">
        <w:rPr>
          <w:i/>
          <w:sz w:val="26"/>
          <w:szCs w:val="26"/>
        </w:rPr>
        <w:t>Каталоги \ Справочная служба \ Типы номеров</w:t>
      </w:r>
    </w:p>
    <w:p w:rsidR="00F42A2D" w:rsidRPr="000E0B2C" w:rsidRDefault="00F42A2D" w:rsidP="000E0B2C">
      <w:pPr>
        <w:pStyle w:val="3"/>
        <w:spacing w:before="0" w:after="0"/>
        <w:rPr>
          <w:rFonts w:ascii="Times New Roman" w:hAnsi="Times New Roman"/>
        </w:rPr>
      </w:pPr>
      <w:bookmarkStart w:id="344" w:name="_Toc176241737"/>
      <w:bookmarkStart w:id="345" w:name="_Toc200362020"/>
      <w:bookmarkStart w:id="346" w:name="_Toc213148552"/>
      <w:bookmarkStart w:id="347" w:name="_Toc213654788"/>
      <w:bookmarkStart w:id="348" w:name="_Toc237326344"/>
      <w:bookmarkStart w:id="349" w:name="_Toc294180893"/>
      <w:bookmarkStart w:id="350" w:name="_Toc63106574"/>
      <w:r w:rsidRPr="000E0B2C">
        <w:rPr>
          <w:rFonts w:ascii="Times New Roman" w:hAnsi="Times New Roman"/>
        </w:rPr>
        <w:t>Классы номеров</w:t>
      </w:r>
      <w:bookmarkEnd w:id="344"/>
      <w:bookmarkEnd w:id="345"/>
      <w:bookmarkEnd w:id="346"/>
      <w:bookmarkEnd w:id="347"/>
      <w:bookmarkEnd w:id="348"/>
      <w:bookmarkEnd w:id="349"/>
      <w:bookmarkEnd w:id="350"/>
    </w:p>
    <w:p w:rsidR="00F42A2D" w:rsidRPr="000E0B2C" w:rsidRDefault="00F42A2D" w:rsidP="000E0B2C">
      <w:pPr>
        <w:rPr>
          <w:i/>
          <w:sz w:val="26"/>
          <w:szCs w:val="26"/>
        </w:rPr>
      </w:pPr>
      <w:r w:rsidRPr="000E0B2C">
        <w:rPr>
          <w:i/>
          <w:sz w:val="26"/>
          <w:szCs w:val="26"/>
        </w:rPr>
        <w:t>Каталоги \ Справочная служба \ Классы номеров</w:t>
      </w:r>
    </w:p>
    <w:p w:rsidR="00F42A2D" w:rsidRPr="000E0B2C" w:rsidRDefault="00F42A2D" w:rsidP="000E0B2C">
      <w:pPr>
        <w:rPr>
          <w:sz w:val="26"/>
          <w:szCs w:val="26"/>
        </w:rPr>
      </w:pPr>
    </w:p>
    <w:p w:rsidR="00F42A2D" w:rsidRPr="000E0B2C" w:rsidRDefault="00F42A2D" w:rsidP="000E0B2C">
      <w:pPr>
        <w:pStyle w:val="2"/>
        <w:spacing w:before="0" w:after="0"/>
        <w:rPr>
          <w:rFonts w:ascii="Times New Roman" w:hAnsi="Times New Roman"/>
          <w:sz w:val="26"/>
          <w:szCs w:val="26"/>
        </w:rPr>
      </w:pPr>
      <w:bookmarkStart w:id="351" w:name="_Toc176241738"/>
      <w:bookmarkStart w:id="352" w:name="_Toc213148553"/>
      <w:bookmarkStart w:id="353" w:name="_Toc213654789"/>
      <w:bookmarkStart w:id="354" w:name="_Toc237326345"/>
      <w:bookmarkStart w:id="355" w:name="_Toc294180894"/>
      <w:bookmarkStart w:id="356" w:name="_Toc63106575"/>
      <w:r w:rsidRPr="000E0B2C">
        <w:rPr>
          <w:rFonts w:ascii="Times New Roman" w:hAnsi="Times New Roman"/>
          <w:sz w:val="26"/>
          <w:szCs w:val="26"/>
        </w:rPr>
        <w:t>Классификация клиентов</w:t>
      </w:r>
      <w:bookmarkEnd w:id="351"/>
      <w:bookmarkEnd w:id="352"/>
      <w:bookmarkEnd w:id="353"/>
      <w:bookmarkEnd w:id="354"/>
      <w:bookmarkEnd w:id="355"/>
      <w:bookmarkEnd w:id="356"/>
    </w:p>
    <w:p w:rsidR="00F42A2D" w:rsidRPr="000E0B2C" w:rsidRDefault="00F42A2D" w:rsidP="000E0B2C">
      <w:pPr>
        <w:pStyle w:val="3"/>
        <w:spacing w:before="0" w:after="0"/>
        <w:rPr>
          <w:rFonts w:ascii="Times New Roman" w:hAnsi="Times New Roman"/>
        </w:rPr>
      </w:pPr>
      <w:bookmarkStart w:id="357" w:name="_Toc176241739"/>
      <w:bookmarkStart w:id="358" w:name="_Toc200362022"/>
      <w:bookmarkStart w:id="359" w:name="_Toc213148554"/>
      <w:bookmarkStart w:id="360" w:name="_Toc213654790"/>
      <w:bookmarkStart w:id="361" w:name="_Toc237326346"/>
      <w:bookmarkStart w:id="362" w:name="_Toc294180895"/>
      <w:bookmarkStart w:id="363" w:name="_Toc63106576"/>
      <w:r w:rsidRPr="000E0B2C">
        <w:rPr>
          <w:rFonts w:ascii="Times New Roman" w:hAnsi="Times New Roman"/>
        </w:rPr>
        <w:t>Каталог «Группы клиентов»</w:t>
      </w:r>
      <w:bookmarkEnd w:id="357"/>
      <w:bookmarkEnd w:id="358"/>
      <w:bookmarkEnd w:id="359"/>
      <w:bookmarkEnd w:id="360"/>
      <w:bookmarkEnd w:id="361"/>
      <w:bookmarkEnd w:id="362"/>
      <w:bookmarkEnd w:id="363"/>
    </w:p>
    <w:p w:rsidR="00F42A2D" w:rsidRPr="000E0B2C" w:rsidRDefault="00F42A2D" w:rsidP="000E0B2C">
      <w:pPr>
        <w:pStyle w:val="16"/>
        <w:spacing w:line="360" w:lineRule="auto"/>
        <w:jc w:val="both"/>
        <w:rPr>
          <w:rFonts w:ascii="Times New Roman" w:hAnsi="Times New Roman"/>
          <w:i/>
          <w:sz w:val="26"/>
          <w:szCs w:val="26"/>
        </w:rPr>
      </w:pPr>
      <w:r w:rsidRPr="000E0B2C">
        <w:rPr>
          <w:rFonts w:ascii="Times New Roman" w:hAnsi="Times New Roman"/>
          <w:i/>
          <w:sz w:val="26"/>
          <w:szCs w:val="26"/>
        </w:rPr>
        <w:t>Каталоги \ Классифика</w:t>
      </w:r>
      <w:r w:rsidR="000261ED">
        <w:rPr>
          <w:rFonts w:ascii="Times New Roman" w:hAnsi="Times New Roman"/>
          <w:i/>
          <w:sz w:val="26"/>
          <w:szCs w:val="26"/>
        </w:rPr>
        <w:t>ция клиентов \ Группы клиентов.</w:t>
      </w: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sz w:val="26"/>
          <w:szCs w:val="26"/>
        </w:rPr>
        <w:t>Определяет возможность привязки пользователя к провайдеру, принадлежащий данной группе клиентов.</w:t>
      </w:r>
    </w:p>
    <w:p w:rsidR="00F42A2D" w:rsidRPr="000E0B2C" w:rsidRDefault="00F42A2D" w:rsidP="000E0B2C">
      <w:pPr>
        <w:pStyle w:val="16"/>
        <w:spacing w:line="360" w:lineRule="auto"/>
        <w:jc w:val="both"/>
        <w:rPr>
          <w:rFonts w:ascii="Times New Roman" w:hAnsi="Times New Roman"/>
          <w:color w:val="000000"/>
          <w:sz w:val="26"/>
          <w:szCs w:val="26"/>
        </w:rPr>
      </w:pPr>
      <w:r w:rsidRPr="000E0B2C">
        <w:rPr>
          <w:rFonts w:ascii="Times New Roman" w:hAnsi="Times New Roman"/>
          <w:sz w:val="26"/>
          <w:szCs w:val="26"/>
        </w:rPr>
        <w:lastRenderedPageBreak/>
        <w:t>Интерфейс позволяет создавать новые группы клиентов, изменять наименование группы и признак «Заведение пользователя», а также удалять группу, если ей не принадлежит ни один из клиентов.</w:t>
      </w:r>
    </w:p>
    <w:p w:rsidR="00FE2DE4" w:rsidRPr="000E0B2C" w:rsidRDefault="00811E7D" w:rsidP="000E0B2C">
      <w:pPr>
        <w:ind w:firstLine="0"/>
        <w:rPr>
          <w:sz w:val="26"/>
          <w:szCs w:val="26"/>
          <w:lang w:val="en-US"/>
        </w:rPr>
      </w:pPr>
      <w:r w:rsidRPr="000E0B2C">
        <w:rPr>
          <w:noProof/>
          <w:sz w:val="26"/>
          <w:szCs w:val="26"/>
          <w:lang w:eastAsia="ru-RU"/>
        </w:rPr>
        <w:drawing>
          <wp:inline distT="0" distB="0" distL="0" distR="0" wp14:anchorId="6A793BBC" wp14:editId="47F59D5F">
            <wp:extent cx="5257800" cy="1885950"/>
            <wp:effectExtent l="0" t="0" r="0" b="0"/>
            <wp:docPr id="18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97">
                      <a:extLst>
                        <a:ext uri="{28A0092B-C50C-407E-A947-70E740481C1C}">
                          <a14:useLocalDpi xmlns:a14="http://schemas.microsoft.com/office/drawing/2010/main" val="0"/>
                        </a:ext>
                      </a:extLst>
                    </a:blip>
                    <a:srcRect l="2155" t="11035" r="45580" b="64281"/>
                    <a:stretch>
                      <a:fillRect/>
                    </a:stretch>
                  </pic:blipFill>
                  <pic:spPr bwMode="auto">
                    <a:xfrm>
                      <a:off x="0" y="0"/>
                      <a:ext cx="5257800" cy="1885950"/>
                    </a:xfrm>
                    <a:prstGeom prst="rect">
                      <a:avLst/>
                    </a:prstGeom>
                    <a:noFill/>
                    <a:ln>
                      <a:noFill/>
                    </a:ln>
                  </pic:spPr>
                </pic:pic>
              </a:graphicData>
            </a:graphic>
          </wp:inline>
        </w:drawing>
      </w:r>
    </w:p>
    <w:p w:rsidR="00F42A2D" w:rsidRPr="000E0B2C" w:rsidRDefault="00F42A2D" w:rsidP="000E0B2C">
      <w:pPr>
        <w:rPr>
          <w:sz w:val="26"/>
          <w:szCs w:val="26"/>
        </w:rPr>
      </w:pPr>
    </w:p>
    <w:p w:rsidR="00F42A2D" w:rsidRPr="000E0B2C" w:rsidRDefault="00F42A2D" w:rsidP="000E0B2C">
      <w:pPr>
        <w:pStyle w:val="3"/>
        <w:spacing w:before="0" w:after="0"/>
        <w:rPr>
          <w:rFonts w:ascii="Times New Roman" w:hAnsi="Times New Roman"/>
          <w:lang w:val="en-US"/>
        </w:rPr>
      </w:pPr>
      <w:bookmarkStart w:id="364" w:name="_Toc294180179"/>
      <w:bookmarkStart w:id="365" w:name="_Toc294180896"/>
      <w:bookmarkStart w:id="366" w:name="_Toc294180180"/>
      <w:bookmarkStart w:id="367" w:name="_Toc294180897"/>
      <w:bookmarkStart w:id="368" w:name="_Toc176241740"/>
      <w:bookmarkStart w:id="369" w:name="_Toc200362023"/>
      <w:bookmarkStart w:id="370" w:name="_Toc213148555"/>
      <w:bookmarkStart w:id="371" w:name="_Toc213654791"/>
      <w:bookmarkStart w:id="372" w:name="_Toc237326347"/>
      <w:bookmarkStart w:id="373" w:name="_Toc294180898"/>
      <w:bookmarkStart w:id="374" w:name="_Toc63106577"/>
      <w:bookmarkEnd w:id="364"/>
      <w:bookmarkEnd w:id="365"/>
      <w:bookmarkEnd w:id="366"/>
      <w:bookmarkEnd w:id="367"/>
      <w:r w:rsidRPr="000E0B2C">
        <w:rPr>
          <w:rFonts w:ascii="Times New Roman" w:hAnsi="Times New Roman"/>
        </w:rPr>
        <w:t>Каталог «Статусы клиентов»</w:t>
      </w:r>
      <w:bookmarkEnd w:id="368"/>
      <w:bookmarkEnd w:id="369"/>
      <w:bookmarkEnd w:id="370"/>
      <w:bookmarkEnd w:id="371"/>
      <w:bookmarkEnd w:id="372"/>
      <w:bookmarkEnd w:id="373"/>
      <w:bookmarkEnd w:id="374"/>
    </w:p>
    <w:p w:rsidR="00F15598" w:rsidRPr="000E0B2C" w:rsidRDefault="00F15598" w:rsidP="000E0B2C">
      <w:pPr>
        <w:rPr>
          <w:sz w:val="26"/>
          <w:szCs w:val="26"/>
          <w:lang w:val="en-US"/>
        </w:rPr>
      </w:pPr>
    </w:p>
    <w:p w:rsidR="00F42A2D" w:rsidRPr="000E0B2C" w:rsidRDefault="00F42A2D" w:rsidP="000E0B2C">
      <w:pPr>
        <w:rPr>
          <w:b/>
          <w:i/>
          <w:sz w:val="26"/>
          <w:szCs w:val="26"/>
        </w:rPr>
      </w:pPr>
      <w:r w:rsidRPr="000E0B2C">
        <w:rPr>
          <w:b/>
          <w:i/>
          <w:sz w:val="26"/>
          <w:szCs w:val="26"/>
        </w:rPr>
        <w:t>Каталоги \ Классификация клиентов \ Статусы клиентов</w:t>
      </w:r>
    </w:p>
    <w:p w:rsidR="00F42A2D" w:rsidRPr="000E0B2C" w:rsidRDefault="00811E7D" w:rsidP="000E0B2C">
      <w:pPr>
        <w:rPr>
          <w:sz w:val="26"/>
          <w:szCs w:val="26"/>
        </w:rPr>
      </w:pPr>
      <w:r w:rsidRPr="000E0B2C">
        <w:rPr>
          <w:noProof/>
          <w:sz w:val="26"/>
          <w:szCs w:val="26"/>
          <w:lang w:eastAsia="ru-RU"/>
        </w:rPr>
        <w:drawing>
          <wp:inline distT="0" distB="0" distL="0" distR="0" wp14:anchorId="34A32BF1" wp14:editId="72D97BA3">
            <wp:extent cx="5372100" cy="1438275"/>
            <wp:effectExtent l="0" t="0" r="0" b="9525"/>
            <wp:docPr id="18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98">
                      <a:lum contrast="6000"/>
                      <a:extLst>
                        <a:ext uri="{28A0092B-C50C-407E-A947-70E740481C1C}">
                          <a14:useLocalDpi xmlns:a14="http://schemas.microsoft.com/office/drawing/2010/main" val="0"/>
                        </a:ext>
                      </a:extLst>
                    </a:blip>
                    <a:srcRect l="30962" t="20215" r="21706" b="62186"/>
                    <a:stretch>
                      <a:fillRect/>
                    </a:stretch>
                  </pic:blipFill>
                  <pic:spPr bwMode="auto">
                    <a:xfrm>
                      <a:off x="0" y="0"/>
                      <a:ext cx="5372100" cy="1438275"/>
                    </a:xfrm>
                    <a:prstGeom prst="rect">
                      <a:avLst/>
                    </a:prstGeom>
                    <a:noFill/>
                    <a:ln>
                      <a:noFill/>
                    </a:ln>
                  </pic:spPr>
                </pic:pic>
              </a:graphicData>
            </a:graphic>
          </wp:inline>
        </w:drawing>
      </w:r>
    </w:p>
    <w:p w:rsidR="00F15598" w:rsidRPr="000E0B2C" w:rsidRDefault="00F15598" w:rsidP="000E0B2C">
      <w:pPr>
        <w:rPr>
          <w:sz w:val="26"/>
          <w:szCs w:val="26"/>
          <w:lang w:val="en-US"/>
        </w:rPr>
      </w:pPr>
    </w:p>
    <w:p w:rsidR="00F42A2D" w:rsidRPr="000E0B2C" w:rsidRDefault="00F42A2D" w:rsidP="000E0B2C">
      <w:pPr>
        <w:pStyle w:val="3"/>
        <w:spacing w:before="0" w:after="0"/>
        <w:rPr>
          <w:rFonts w:ascii="Times New Roman" w:hAnsi="Times New Roman"/>
        </w:rPr>
      </w:pPr>
      <w:bookmarkStart w:id="375" w:name="_Toc176241741"/>
      <w:bookmarkStart w:id="376" w:name="_Toc200362024"/>
      <w:bookmarkStart w:id="377" w:name="_Toc213148556"/>
      <w:bookmarkStart w:id="378" w:name="_Toc213654792"/>
      <w:bookmarkStart w:id="379" w:name="_Toc237326348"/>
      <w:bookmarkStart w:id="380" w:name="_Toc294180899"/>
      <w:bookmarkStart w:id="381" w:name="_Toc63106578"/>
      <w:r w:rsidRPr="000E0B2C">
        <w:rPr>
          <w:rFonts w:ascii="Times New Roman" w:hAnsi="Times New Roman"/>
        </w:rPr>
        <w:t>Каталог «Бюджетная принадлежность»</w:t>
      </w:r>
      <w:bookmarkEnd w:id="375"/>
      <w:bookmarkEnd w:id="376"/>
      <w:bookmarkEnd w:id="377"/>
      <w:bookmarkEnd w:id="378"/>
      <w:bookmarkEnd w:id="379"/>
      <w:bookmarkEnd w:id="380"/>
      <w:bookmarkEnd w:id="381"/>
    </w:p>
    <w:p w:rsidR="00F42A2D" w:rsidRPr="000E0B2C" w:rsidRDefault="00F42A2D" w:rsidP="000E0B2C">
      <w:pPr>
        <w:rPr>
          <w:i/>
          <w:sz w:val="26"/>
          <w:szCs w:val="26"/>
        </w:rPr>
      </w:pPr>
      <w:r w:rsidRPr="000E0B2C">
        <w:rPr>
          <w:i/>
          <w:sz w:val="26"/>
          <w:szCs w:val="26"/>
        </w:rPr>
        <w:t>Каталоги \ Классификация клиентов \ Бюджетная принадлежность</w:t>
      </w: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sz w:val="26"/>
          <w:szCs w:val="26"/>
        </w:rPr>
        <w:t>Окно интерфейса предназначено для просмотра и редактирования наименований типов бюджетов и других источников финансирования льгот, предоставляемых клиенту предприятием связи.</w:t>
      </w:r>
    </w:p>
    <w:p w:rsidR="00F42A2D" w:rsidRPr="000E0B2C" w:rsidRDefault="00811E7D" w:rsidP="000E0B2C">
      <w:pPr>
        <w:rPr>
          <w:sz w:val="26"/>
          <w:szCs w:val="26"/>
        </w:rPr>
      </w:pPr>
      <w:r w:rsidRPr="000E0B2C">
        <w:rPr>
          <w:noProof/>
          <w:sz w:val="26"/>
          <w:szCs w:val="26"/>
          <w:lang w:eastAsia="ru-RU"/>
        </w:rPr>
        <w:drawing>
          <wp:inline distT="0" distB="0" distL="0" distR="0" wp14:anchorId="1C691A2C" wp14:editId="071DCA80">
            <wp:extent cx="4572000" cy="1409700"/>
            <wp:effectExtent l="0" t="0" r="0" b="0"/>
            <wp:docPr id="18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99">
                      <a:lum contrast="12000"/>
                      <a:extLst>
                        <a:ext uri="{28A0092B-C50C-407E-A947-70E740481C1C}">
                          <a14:useLocalDpi xmlns:a14="http://schemas.microsoft.com/office/drawing/2010/main" val="0"/>
                        </a:ext>
                      </a:extLst>
                    </a:blip>
                    <a:srcRect l="4565" t="18167" r="58131" b="65829"/>
                    <a:stretch>
                      <a:fillRect/>
                    </a:stretch>
                  </pic:blipFill>
                  <pic:spPr bwMode="auto">
                    <a:xfrm>
                      <a:off x="0" y="0"/>
                      <a:ext cx="4572000" cy="1409700"/>
                    </a:xfrm>
                    <a:prstGeom prst="rect">
                      <a:avLst/>
                    </a:prstGeom>
                    <a:noFill/>
                    <a:ln>
                      <a:noFill/>
                    </a:ln>
                  </pic:spPr>
                </pic:pic>
              </a:graphicData>
            </a:graphic>
          </wp:inline>
        </w:drawing>
      </w:r>
    </w:p>
    <w:p w:rsidR="000261ED" w:rsidRDefault="000261ED" w:rsidP="000E0B2C">
      <w:pPr>
        <w:ind w:firstLine="142"/>
        <w:rPr>
          <w:b/>
          <w:i/>
          <w:sz w:val="26"/>
          <w:szCs w:val="26"/>
        </w:rPr>
      </w:pPr>
    </w:p>
    <w:p w:rsidR="00F42A2D" w:rsidRPr="000E0B2C" w:rsidRDefault="00F42A2D" w:rsidP="000E0B2C">
      <w:pPr>
        <w:ind w:firstLine="142"/>
        <w:rPr>
          <w:b/>
          <w:i/>
          <w:sz w:val="26"/>
          <w:szCs w:val="26"/>
        </w:rPr>
      </w:pPr>
      <w:r w:rsidRPr="000E0B2C">
        <w:rPr>
          <w:b/>
          <w:i/>
          <w:sz w:val="26"/>
          <w:szCs w:val="26"/>
        </w:rPr>
        <w:lastRenderedPageBreak/>
        <w:t>Поля для просмотра и редактирования:</w:t>
      </w: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b/>
          <w:sz w:val="26"/>
          <w:szCs w:val="26"/>
        </w:rPr>
        <w:t xml:space="preserve">Код </w:t>
      </w:r>
      <w:r w:rsidRPr="000E0B2C">
        <w:rPr>
          <w:rFonts w:ascii="Times New Roman" w:hAnsi="Times New Roman"/>
          <w:sz w:val="26"/>
          <w:szCs w:val="26"/>
        </w:rPr>
        <w:t>- Системный номер бюджетной принадлежности. Недоступно для изменения. Заполняется системой автоматически.</w:t>
      </w: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b/>
          <w:sz w:val="26"/>
          <w:szCs w:val="26"/>
        </w:rPr>
        <w:t>Наименование</w:t>
      </w:r>
      <w:r w:rsidRPr="000E0B2C">
        <w:rPr>
          <w:rFonts w:ascii="Times New Roman" w:hAnsi="Times New Roman"/>
          <w:sz w:val="26"/>
          <w:szCs w:val="26"/>
        </w:rPr>
        <w:t xml:space="preserve"> - Наименование типа бюджетной принадлежности. Заполняется пользователем с клавиатуры.</w:t>
      </w:r>
    </w:p>
    <w:p w:rsidR="00F42A2D" w:rsidRPr="000E0B2C" w:rsidRDefault="00F42A2D" w:rsidP="000E0B2C">
      <w:pPr>
        <w:rPr>
          <w:sz w:val="26"/>
          <w:szCs w:val="26"/>
        </w:rPr>
      </w:pPr>
    </w:p>
    <w:p w:rsidR="00F42A2D" w:rsidRPr="000E0B2C" w:rsidRDefault="00F42A2D" w:rsidP="000E0B2C">
      <w:pPr>
        <w:pStyle w:val="3"/>
        <w:spacing w:before="0" w:after="0"/>
        <w:rPr>
          <w:rFonts w:ascii="Times New Roman" w:hAnsi="Times New Roman"/>
        </w:rPr>
      </w:pPr>
      <w:bookmarkStart w:id="382" w:name="_Toc176241742"/>
      <w:bookmarkStart w:id="383" w:name="_Toc200362025"/>
      <w:bookmarkStart w:id="384" w:name="_Toc213148557"/>
      <w:bookmarkStart w:id="385" w:name="_Toc213654793"/>
      <w:bookmarkStart w:id="386" w:name="_Toc237326349"/>
      <w:bookmarkStart w:id="387" w:name="_Toc294180900"/>
      <w:bookmarkStart w:id="388" w:name="_Toc63106579"/>
      <w:r w:rsidRPr="000E0B2C">
        <w:rPr>
          <w:rFonts w:ascii="Times New Roman" w:hAnsi="Times New Roman"/>
        </w:rPr>
        <w:t>Каталог «Категория клиентов»</w:t>
      </w:r>
      <w:bookmarkEnd w:id="382"/>
      <w:bookmarkEnd w:id="383"/>
      <w:bookmarkEnd w:id="384"/>
      <w:bookmarkEnd w:id="385"/>
      <w:bookmarkEnd w:id="386"/>
      <w:bookmarkEnd w:id="387"/>
      <w:bookmarkEnd w:id="388"/>
    </w:p>
    <w:p w:rsidR="00F42A2D" w:rsidRPr="000E0B2C" w:rsidRDefault="00F42A2D" w:rsidP="000E0B2C">
      <w:pPr>
        <w:rPr>
          <w:i/>
          <w:sz w:val="26"/>
          <w:szCs w:val="26"/>
        </w:rPr>
      </w:pPr>
      <w:r w:rsidRPr="000E0B2C">
        <w:rPr>
          <w:i/>
          <w:sz w:val="26"/>
          <w:szCs w:val="26"/>
        </w:rPr>
        <w:t>Каталоги \ Классификация клиентов \ Категория клиентов</w:t>
      </w:r>
    </w:p>
    <w:p w:rsidR="00F42A2D" w:rsidRPr="000E0B2C" w:rsidRDefault="00811E7D" w:rsidP="000E0B2C">
      <w:pPr>
        <w:rPr>
          <w:sz w:val="26"/>
          <w:szCs w:val="26"/>
        </w:rPr>
      </w:pPr>
      <w:r w:rsidRPr="000E0B2C">
        <w:rPr>
          <w:noProof/>
          <w:sz w:val="26"/>
          <w:szCs w:val="26"/>
          <w:lang w:eastAsia="ru-RU"/>
        </w:rPr>
        <w:drawing>
          <wp:inline distT="0" distB="0" distL="0" distR="0" wp14:anchorId="1CEE530A" wp14:editId="7DF4657F">
            <wp:extent cx="3895725" cy="1219200"/>
            <wp:effectExtent l="0" t="0" r="9525" b="0"/>
            <wp:docPr id="18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100">
                      <a:lum contrast="6000"/>
                      <a:extLst>
                        <a:ext uri="{28A0092B-C50C-407E-A947-70E740481C1C}">
                          <a14:useLocalDpi xmlns:a14="http://schemas.microsoft.com/office/drawing/2010/main" val="0"/>
                        </a:ext>
                      </a:extLst>
                    </a:blip>
                    <a:srcRect l="30298" t="23647" r="32642" b="60374"/>
                    <a:stretch>
                      <a:fillRect/>
                    </a:stretch>
                  </pic:blipFill>
                  <pic:spPr bwMode="auto">
                    <a:xfrm>
                      <a:off x="0" y="0"/>
                      <a:ext cx="3895725" cy="1219200"/>
                    </a:xfrm>
                    <a:prstGeom prst="rect">
                      <a:avLst/>
                    </a:prstGeom>
                    <a:noFill/>
                    <a:ln>
                      <a:noFill/>
                    </a:ln>
                  </pic:spPr>
                </pic:pic>
              </a:graphicData>
            </a:graphic>
          </wp:inline>
        </w:drawing>
      </w:r>
    </w:p>
    <w:p w:rsidR="00F42A2D" w:rsidRPr="000E0B2C" w:rsidRDefault="00F42A2D" w:rsidP="000E0B2C">
      <w:pPr>
        <w:rPr>
          <w:b/>
          <w:i/>
          <w:sz w:val="26"/>
          <w:szCs w:val="26"/>
        </w:rPr>
      </w:pPr>
    </w:p>
    <w:p w:rsidR="00F42A2D" w:rsidRPr="000E0B2C" w:rsidRDefault="00F42A2D" w:rsidP="000E0B2C">
      <w:pPr>
        <w:rPr>
          <w:b/>
          <w:i/>
          <w:sz w:val="26"/>
          <w:szCs w:val="26"/>
          <w:u w:val="single"/>
        </w:rPr>
      </w:pPr>
      <w:r w:rsidRPr="000E0B2C">
        <w:rPr>
          <w:b/>
          <w:i/>
          <w:sz w:val="26"/>
          <w:szCs w:val="26"/>
          <w:u w:val="single"/>
        </w:rPr>
        <w:t>Поля выбора:</w:t>
      </w:r>
    </w:p>
    <w:p w:rsidR="00F42A2D" w:rsidRPr="000E0B2C" w:rsidRDefault="00811E7D" w:rsidP="000E0B2C">
      <w:pPr>
        <w:pStyle w:val="16"/>
        <w:spacing w:line="360" w:lineRule="auto"/>
        <w:jc w:val="both"/>
        <w:rPr>
          <w:rFonts w:ascii="Times New Roman" w:hAnsi="Times New Roman"/>
          <w:sz w:val="26"/>
          <w:szCs w:val="26"/>
        </w:rPr>
      </w:pPr>
      <w:r w:rsidRPr="000E0B2C">
        <w:rPr>
          <w:rFonts w:ascii="Times New Roman" w:hAnsi="Times New Roman"/>
          <w:noProof/>
          <w:sz w:val="26"/>
          <w:szCs w:val="26"/>
        </w:rPr>
        <w:drawing>
          <wp:inline distT="0" distB="0" distL="0" distR="0" wp14:anchorId="23E6A230" wp14:editId="61E8D863">
            <wp:extent cx="952500" cy="228600"/>
            <wp:effectExtent l="0" t="0" r="0" b="0"/>
            <wp:docPr id="187"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rsidR="00F42A2D" w:rsidRPr="000E0B2C">
        <w:rPr>
          <w:rFonts w:ascii="Times New Roman" w:hAnsi="Times New Roman"/>
          <w:sz w:val="26"/>
          <w:szCs w:val="26"/>
        </w:rPr>
        <w:t xml:space="preserve"> Признак принадлежности клиентов к числу физических или юридических лиц. Значение поля выбирается пользователем из списка. Возможные значения: "Физ. лицо" и "Юр. лицо". При открытии окна интерфейса поле выбора </w:t>
      </w:r>
      <w:r w:rsidR="000261ED">
        <w:rPr>
          <w:rFonts w:ascii="Times New Roman" w:hAnsi="Times New Roman"/>
          <w:sz w:val="26"/>
          <w:szCs w:val="26"/>
        </w:rPr>
        <w:t>принимает значение "Физ. лицо".</w:t>
      </w:r>
    </w:p>
    <w:p w:rsidR="00F42A2D" w:rsidRPr="000E0B2C" w:rsidRDefault="00811E7D" w:rsidP="000E0B2C">
      <w:pPr>
        <w:pStyle w:val="16"/>
        <w:spacing w:line="360" w:lineRule="auto"/>
        <w:jc w:val="both"/>
        <w:rPr>
          <w:rFonts w:ascii="Times New Roman" w:hAnsi="Times New Roman"/>
          <w:sz w:val="26"/>
          <w:szCs w:val="26"/>
        </w:rPr>
      </w:pPr>
      <w:r w:rsidRPr="000E0B2C">
        <w:rPr>
          <w:rFonts w:ascii="Times New Roman" w:hAnsi="Times New Roman"/>
          <w:noProof/>
          <w:sz w:val="26"/>
          <w:szCs w:val="26"/>
        </w:rPr>
        <w:drawing>
          <wp:inline distT="0" distB="0" distL="0" distR="0" wp14:anchorId="3CC23CB6" wp14:editId="029FD76E">
            <wp:extent cx="1343025" cy="228600"/>
            <wp:effectExtent l="0" t="0" r="9525" b="0"/>
            <wp:docPr id="188"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43025" cy="228600"/>
                    </a:xfrm>
                    <a:prstGeom prst="rect">
                      <a:avLst/>
                    </a:prstGeom>
                    <a:noFill/>
                    <a:ln>
                      <a:noFill/>
                    </a:ln>
                  </pic:spPr>
                </pic:pic>
              </a:graphicData>
            </a:graphic>
          </wp:inline>
        </w:drawing>
      </w:r>
      <w:r w:rsidR="00F42A2D" w:rsidRPr="000E0B2C">
        <w:rPr>
          <w:rFonts w:ascii="Times New Roman" w:hAnsi="Times New Roman"/>
          <w:sz w:val="26"/>
          <w:szCs w:val="26"/>
        </w:rPr>
        <w:t xml:space="preserve"> Наименование бюджета, в который клиенты производят налоговые отчисления. Значение поля выбирается пользователем из списка. Список возможных значений формируется на основании данных справочника «Бюджетная принадлежность».</w:t>
      </w:r>
    </w:p>
    <w:p w:rsidR="00F42A2D" w:rsidRPr="000E0B2C" w:rsidRDefault="00F42A2D" w:rsidP="000E0B2C">
      <w:pPr>
        <w:pStyle w:val="rem"/>
        <w:spacing w:before="0" w:beforeAutospacing="0" w:after="0" w:afterAutospacing="0" w:line="360" w:lineRule="auto"/>
        <w:jc w:val="both"/>
        <w:rPr>
          <w:i/>
          <w:sz w:val="26"/>
          <w:szCs w:val="26"/>
        </w:rPr>
      </w:pPr>
      <w:r w:rsidRPr="000E0B2C">
        <w:rPr>
          <w:i/>
          <w:sz w:val="26"/>
          <w:szCs w:val="26"/>
        </w:rPr>
        <w:t>Примечание. Поле, содержащее наименование бюджета, доступно для выбора только в случае если поле, содержащее признак принадлежности клиентов, принимает значение "Юр. лицо".</w:t>
      </w:r>
    </w:p>
    <w:p w:rsidR="00F42A2D" w:rsidRPr="000E0B2C" w:rsidRDefault="00F42A2D" w:rsidP="000E0B2C">
      <w:pPr>
        <w:ind w:firstLine="142"/>
        <w:rPr>
          <w:sz w:val="26"/>
          <w:szCs w:val="26"/>
        </w:rPr>
      </w:pPr>
      <w:r w:rsidRPr="000E0B2C">
        <w:rPr>
          <w:sz w:val="26"/>
          <w:szCs w:val="26"/>
        </w:rPr>
        <w:t>Для добавления категории клиента необходимо:</w:t>
      </w:r>
    </w:p>
    <w:p w:rsidR="00F42A2D" w:rsidRPr="000E0B2C" w:rsidRDefault="00F42A2D" w:rsidP="000E0B2C">
      <w:pPr>
        <w:pStyle w:val="16"/>
        <w:numPr>
          <w:ilvl w:val="0"/>
          <w:numId w:val="14"/>
        </w:numPr>
        <w:spacing w:line="360" w:lineRule="auto"/>
        <w:rPr>
          <w:rFonts w:ascii="Times New Roman" w:hAnsi="Times New Roman"/>
          <w:sz w:val="26"/>
          <w:szCs w:val="26"/>
        </w:rPr>
      </w:pPr>
      <w:r w:rsidRPr="000E0B2C">
        <w:rPr>
          <w:rFonts w:ascii="Times New Roman" w:hAnsi="Times New Roman"/>
          <w:sz w:val="26"/>
          <w:szCs w:val="26"/>
        </w:rPr>
        <w:t xml:space="preserve">нажатием экранной кнопки </w:t>
      </w:r>
      <w:r w:rsidR="000261ED">
        <w:rPr>
          <w:rFonts w:ascii="Times New Roman" w:hAnsi="Times New Roman"/>
          <w:sz w:val="26"/>
          <w:szCs w:val="26"/>
        </w:rPr>
        <w:t>перейти в режим редактирования;</w:t>
      </w:r>
    </w:p>
    <w:p w:rsidR="00F42A2D" w:rsidRPr="000E0B2C" w:rsidRDefault="00F42A2D" w:rsidP="000E0B2C">
      <w:pPr>
        <w:pStyle w:val="16"/>
        <w:numPr>
          <w:ilvl w:val="0"/>
          <w:numId w:val="14"/>
        </w:numPr>
        <w:spacing w:line="360" w:lineRule="auto"/>
        <w:rPr>
          <w:rFonts w:ascii="Times New Roman" w:hAnsi="Times New Roman"/>
          <w:sz w:val="26"/>
          <w:szCs w:val="26"/>
        </w:rPr>
      </w:pPr>
      <w:r w:rsidRPr="000E0B2C">
        <w:rPr>
          <w:rFonts w:ascii="Times New Roman" w:hAnsi="Times New Roman"/>
          <w:sz w:val="26"/>
          <w:szCs w:val="26"/>
        </w:rPr>
        <w:t>запо</w:t>
      </w:r>
      <w:r w:rsidR="000261ED">
        <w:rPr>
          <w:rFonts w:ascii="Times New Roman" w:hAnsi="Times New Roman"/>
          <w:sz w:val="26"/>
          <w:szCs w:val="26"/>
        </w:rPr>
        <w:t>лнить поля выбора, находящиеся;</w:t>
      </w:r>
    </w:p>
    <w:p w:rsidR="00F42A2D" w:rsidRPr="000E0B2C" w:rsidRDefault="00F42A2D" w:rsidP="000E0B2C">
      <w:pPr>
        <w:pStyle w:val="16"/>
        <w:numPr>
          <w:ilvl w:val="0"/>
          <w:numId w:val="14"/>
        </w:numPr>
        <w:spacing w:line="360" w:lineRule="auto"/>
        <w:rPr>
          <w:rFonts w:ascii="Times New Roman" w:hAnsi="Times New Roman"/>
          <w:sz w:val="26"/>
          <w:szCs w:val="26"/>
        </w:rPr>
      </w:pPr>
      <w:r w:rsidRPr="000E0B2C">
        <w:rPr>
          <w:rFonts w:ascii="Times New Roman" w:hAnsi="Times New Roman"/>
          <w:sz w:val="26"/>
          <w:szCs w:val="26"/>
        </w:rPr>
        <w:t>перейти в нижн</w:t>
      </w:r>
      <w:r w:rsidR="00484159" w:rsidRPr="000E0B2C">
        <w:rPr>
          <w:rFonts w:ascii="Times New Roman" w:hAnsi="Times New Roman"/>
          <w:sz w:val="26"/>
          <w:szCs w:val="26"/>
        </w:rPr>
        <w:t>ю</w:t>
      </w:r>
      <w:r w:rsidR="000261ED">
        <w:rPr>
          <w:rFonts w:ascii="Times New Roman" w:hAnsi="Times New Roman"/>
          <w:sz w:val="26"/>
          <w:szCs w:val="26"/>
        </w:rPr>
        <w:t>ю часть окна интерфейса;</w:t>
      </w:r>
    </w:p>
    <w:p w:rsidR="00F42A2D" w:rsidRPr="000E0B2C" w:rsidRDefault="00F42A2D" w:rsidP="000E0B2C">
      <w:pPr>
        <w:pStyle w:val="16"/>
        <w:numPr>
          <w:ilvl w:val="0"/>
          <w:numId w:val="14"/>
        </w:numPr>
        <w:spacing w:line="360" w:lineRule="auto"/>
        <w:rPr>
          <w:rFonts w:ascii="Times New Roman" w:hAnsi="Times New Roman"/>
          <w:sz w:val="26"/>
          <w:szCs w:val="26"/>
        </w:rPr>
      </w:pPr>
      <w:r w:rsidRPr="000E0B2C">
        <w:rPr>
          <w:rFonts w:ascii="Times New Roman" w:hAnsi="Times New Roman"/>
          <w:sz w:val="26"/>
          <w:szCs w:val="26"/>
        </w:rPr>
        <w:lastRenderedPageBreak/>
        <w:t xml:space="preserve">выбрать команду </w:t>
      </w:r>
      <w:r w:rsidRPr="000E0B2C">
        <w:rPr>
          <w:rFonts w:ascii="Times New Roman" w:hAnsi="Times New Roman"/>
          <w:b/>
          <w:bCs/>
          <w:sz w:val="26"/>
          <w:szCs w:val="26"/>
        </w:rPr>
        <w:t>Добавить запись (F7)</w:t>
      </w:r>
      <w:r w:rsidRPr="000E0B2C">
        <w:rPr>
          <w:rFonts w:ascii="Times New Roman" w:hAnsi="Times New Roman"/>
          <w:sz w:val="26"/>
          <w:szCs w:val="26"/>
        </w:rPr>
        <w:t xml:space="preserve"> контекстно-зависимого меню, появляющегося </w:t>
      </w:r>
      <w:r w:rsidR="000261ED">
        <w:rPr>
          <w:rFonts w:ascii="Times New Roman" w:hAnsi="Times New Roman"/>
          <w:sz w:val="26"/>
          <w:szCs w:val="26"/>
        </w:rPr>
        <w:t>при нажатии правой кнопки мыши;</w:t>
      </w:r>
    </w:p>
    <w:p w:rsidR="00F42A2D" w:rsidRPr="000E0B2C" w:rsidRDefault="00F42A2D" w:rsidP="000E0B2C">
      <w:pPr>
        <w:pStyle w:val="16"/>
        <w:numPr>
          <w:ilvl w:val="0"/>
          <w:numId w:val="14"/>
        </w:numPr>
        <w:spacing w:line="360" w:lineRule="auto"/>
        <w:rPr>
          <w:rFonts w:ascii="Times New Roman" w:hAnsi="Times New Roman"/>
          <w:sz w:val="26"/>
          <w:szCs w:val="26"/>
        </w:rPr>
      </w:pPr>
      <w:r w:rsidRPr="000E0B2C">
        <w:rPr>
          <w:rFonts w:ascii="Times New Roman" w:hAnsi="Times New Roman"/>
          <w:sz w:val="26"/>
          <w:szCs w:val="26"/>
        </w:rPr>
        <w:t>заполнить поля нижней части окна интерфейса, доступные для редактирования.</w:t>
      </w:r>
    </w:p>
    <w:p w:rsidR="00F42A2D" w:rsidRPr="000E0B2C" w:rsidRDefault="00F42A2D" w:rsidP="000E0B2C">
      <w:pPr>
        <w:rPr>
          <w:sz w:val="26"/>
          <w:szCs w:val="26"/>
        </w:rPr>
      </w:pPr>
    </w:p>
    <w:p w:rsidR="00F42A2D" w:rsidRPr="000E0B2C" w:rsidRDefault="00F42A2D" w:rsidP="000E0B2C">
      <w:pPr>
        <w:pStyle w:val="3"/>
        <w:spacing w:before="0" w:after="0"/>
        <w:rPr>
          <w:rFonts w:ascii="Times New Roman" w:hAnsi="Times New Roman"/>
        </w:rPr>
      </w:pPr>
      <w:bookmarkStart w:id="389" w:name="_Toc176241743"/>
      <w:bookmarkStart w:id="390" w:name="_Toc200362026"/>
      <w:bookmarkStart w:id="391" w:name="_Toc213148558"/>
      <w:bookmarkStart w:id="392" w:name="_Toc213654794"/>
      <w:bookmarkStart w:id="393" w:name="_Toc237326350"/>
      <w:bookmarkStart w:id="394" w:name="_Toc294180901"/>
      <w:bookmarkStart w:id="395" w:name="_Toc63106580"/>
      <w:r w:rsidRPr="000E0B2C">
        <w:rPr>
          <w:rFonts w:ascii="Times New Roman" w:hAnsi="Times New Roman"/>
        </w:rPr>
        <w:t>Каталог «Функциональная принадлежность клиента»</w:t>
      </w:r>
      <w:bookmarkEnd w:id="389"/>
      <w:bookmarkEnd w:id="390"/>
      <w:bookmarkEnd w:id="391"/>
      <w:bookmarkEnd w:id="392"/>
      <w:bookmarkEnd w:id="393"/>
      <w:bookmarkEnd w:id="394"/>
      <w:bookmarkEnd w:id="395"/>
    </w:p>
    <w:p w:rsidR="00F42A2D" w:rsidRPr="000E0B2C" w:rsidRDefault="00F42A2D" w:rsidP="000E0B2C">
      <w:pPr>
        <w:rPr>
          <w:i/>
          <w:sz w:val="26"/>
          <w:szCs w:val="26"/>
        </w:rPr>
      </w:pPr>
      <w:r w:rsidRPr="000E0B2C">
        <w:rPr>
          <w:i/>
          <w:sz w:val="26"/>
          <w:szCs w:val="26"/>
        </w:rPr>
        <w:t>Каталоги \ Классификация клиентов \ Функциональная принадлежность клиента</w:t>
      </w:r>
    </w:p>
    <w:p w:rsidR="00F42A2D" w:rsidRPr="000E0B2C" w:rsidRDefault="00F42A2D" w:rsidP="000E0B2C">
      <w:pPr>
        <w:rPr>
          <w:sz w:val="26"/>
          <w:szCs w:val="26"/>
        </w:rPr>
      </w:pPr>
      <w:r w:rsidRPr="000E0B2C">
        <w:rPr>
          <w:sz w:val="26"/>
          <w:szCs w:val="26"/>
        </w:rPr>
        <w:t>Интерфейс предназначен для построения дерева функциональных зависимостей. Интерфейс представляет собой дерево, где элементами узла являются наименования функциональностей. В интерфейсе доступно редактирование/добавление/удаление узлов (в зависимости от стандартной системы безопасности) и просмотр узлов.</w:t>
      </w:r>
    </w:p>
    <w:p w:rsidR="00F15598" w:rsidRPr="000E0B2C" w:rsidRDefault="00F15598" w:rsidP="000E0B2C">
      <w:pPr>
        <w:ind w:firstLine="0"/>
        <w:rPr>
          <w:sz w:val="26"/>
          <w:szCs w:val="26"/>
        </w:rPr>
      </w:pPr>
      <w:bookmarkStart w:id="396" w:name="_Каталог_«Нумерация_лицевых"/>
      <w:bookmarkStart w:id="397" w:name="_Пул_для_нумерации"/>
      <w:bookmarkEnd w:id="396"/>
      <w:bookmarkEnd w:id="397"/>
    </w:p>
    <w:p w:rsidR="00F42A2D" w:rsidRPr="000E0B2C" w:rsidRDefault="00F42A2D" w:rsidP="000E0B2C">
      <w:pPr>
        <w:pStyle w:val="2"/>
        <w:spacing w:before="0" w:after="0"/>
        <w:rPr>
          <w:rFonts w:ascii="Times New Roman" w:hAnsi="Times New Roman"/>
          <w:sz w:val="26"/>
          <w:szCs w:val="26"/>
        </w:rPr>
      </w:pPr>
      <w:bookmarkStart w:id="398" w:name="_Toc176241744"/>
      <w:bookmarkStart w:id="399" w:name="_Toc213148559"/>
      <w:bookmarkStart w:id="400" w:name="_Toc213654795"/>
      <w:bookmarkStart w:id="401" w:name="_Toc237326351"/>
      <w:bookmarkStart w:id="402" w:name="_Toc294180902"/>
      <w:bookmarkStart w:id="403" w:name="_Toc63106581"/>
      <w:r w:rsidRPr="000E0B2C">
        <w:rPr>
          <w:rFonts w:ascii="Times New Roman" w:hAnsi="Times New Roman"/>
          <w:sz w:val="26"/>
          <w:szCs w:val="26"/>
        </w:rPr>
        <w:t>Настройка заявок</w:t>
      </w:r>
      <w:bookmarkEnd w:id="398"/>
      <w:bookmarkEnd w:id="399"/>
      <w:bookmarkEnd w:id="400"/>
      <w:bookmarkEnd w:id="401"/>
      <w:bookmarkEnd w:id="402"/>
      <w:bookmarkEnd w:id="403"/>
    </w:p>
    <w:p w:rsidR="00F42A2D" w:rsidRPr="000E0B2C" w:rsidRDefault="00F42A2D" w:rsidP="000E0B2C">
      <w:pPr>
        <w:rPr>
          <w:sz w:val="26"/>
          <w:szCs w:val="26"/>
        </w:rPr>
      </w:pPr>
      <w:r w:rsidRPr="000E0B2C">
        <w:rPr>
          <w:sz w:val="26"/>
          <w:szCs w:val="26"/>
        </w:rPr>
        <w:t>Для функционирования заявок в системе определенным образом должны быть настроены следующие каталоги:</w:t>
      </w:r>
    </w:p>
    <w:p w:rsidR="00F42A2D" w:rsidRPr="000E0B2C" w:rsidRDefault="00F42A2D" w:rsidP="000E0B2C">
      <w:pPr>
        <w:rPr>
          <w:sz w:val="26"/>
          <w:szCs w:val="26"/>
        </w:rPr>
      </w:pPr>
      <w:r w:rsidRPr="000E0B2C">
        <w:rPr>
          <w:sz w:val="26"/>
          <w:szCs w:val="26"/>
        </w:rPr>
        <w:t>Каталог типов заявок</w:t>
      </w:r>
      <w:r w:rsidRPr="000E0B2C">
        <w:rPr>
          <w:b/>
          <w:i/>
          <w:sz w:val="26"/>
          <w:szCs w:val="26"/>
        </w:rPr>
        <w:t>. Каталоги/Заявки/Типы заявок.</w:t>
      </w:r>
    </w:p>
    <w:p w:rsidR="00F42A2D" w:rsidRPr="000E0B2C" w:rsidRDefault="00F42A2D" w:rsidP="000E0B2C">
      <w:pPr>
        <w:rPr>
          <w:sz w:val="26"/>
          <w:szCs w:val="26"/>
        </w:rPr>
      </w:pPr>
      <w:r w:rsidRPr="000E0B2C">
        <w:rPr>
          <w:sz w:val="26"/>
          <w:szCs w:val="26"/>
        </w:rPr>
        <w:t xml:space="preserve">Каталог типов операций. </w:t>
      </w:r>
      <w:r w:rsidRPr="000E0B2C">
        <w:rPr>
          <w:b/>
          <w:bCs/>
          <w:i/>
          <w:sz w:val="26"/>
          <w:szCs w:val="26"/>
        </w:rPr>
        <w:t>Каталоги/Заявки/Операции</w:t>
      </w:r>
      <w:r w:rsidRPr="000E0B2C">
        <w:rPr>
          <w:b/>
          <w:i/>
          <w:sz w:val="26"/>
          <w:szCs w:val="26"/>
        </w:rPr>
        <w:t>.</w:t>
      </w:r>
    </w:p>
    <w:p w:rsidR="00F42A2D" w:rsidRPr="000E0B2C" w:rsidRDefault="00F42A2D" w:rsidP="000E0B2C">
      <w:pPr>
        <w:rPr>
          <w:sz w:val="26"/>
          <w:szCs w:val="26"/>
        </w:rPr>
      </w:pPr>
      <w:r w:rsidRPr="000E0B2C">
        <w:rPr>
          <w:sz w:val="26"/>
          <w:szCs w:val="26"/>
        </w:rPr>
        <w:t xml:space="preserve">Каталог операций в заявках </w:t>
      </w:r>
      <w:r w:rsidRPr="000E0B2C">
        <w:rPr>
          <w:b/>
          <w:i/>
          <w:sz w:val="26"/>
          <w:szCs w:val="26"/>
        </w:rPr>
        <w:t>Каталоги/Заявки/Операции в заявках</w:t>
      </w:r>
      <w:r w:rsidR="000261ED">
        <w:rPr>
          <w:sz w:val="26"/>
          <w:szCs w:val="26"/>
        </w:rPr>
        <w:t>.</w:t>
      </w:r>
    </w:p>
    <w:p w:rsidR="00F42A2D" w:rsidRPr="000E0B2C" w:rsidRDefault="00F42A2D" w:rsidP="000E0B2C">
      <w:pPr>
        <w:rPr>
          <w:sz w:val="26"/>
          <w:szCs w:val="26"/>
        </w:rPr>
      </w:pPr>
      <w:r w:rsidRPr="000E0B2C">
        <w:rPr>
          <w:sz w:val="26"/>
          <w:szCs w:val="26"/>
        </w:rPr>
        <w:t xml:space="preserve">Каталог параметров </w:t>
      </w:r>
      <w:r w:rsidRPr="000E0B2C">
        <w:rPr>
          <w:b/>
          <w:i/>
          <w:sz w:val="26"/>
          <w:szCs w:val="26"/>
        </w:rPr>
        <w:t>Каталоги/Заявки/Каталог параметров для заявок</w:t>
      </w:r>
      <w:r w:rsidR="000261ED">
        <w:rPr>
          <w:sz w:val="26"/>
          <w:szCs w:val="26"/>
        </w:rPr>
        <w:t>.</w:t>
      </w:r>
    </w:p>
    <w:p w:rsidR="00F42A2D" w:rsidRPr="000E0B2C" w:rsidRDefault="00F42A2D" w:rsidP="000E0B2C">
      <w:pPr>
        <w:rPr>
          <w:sz w:val="26"/>
          <w:szCs w:val="26"/>
        </w:rPr>
      </w:pPr>
      <w:r w:rsidRPr="000E0B2C">
        <w:rPr>
          <w:sz w:val="26"/>
          <w:szCs w:val="26"/>
        </w:rPr>
        <w:t xml:space="preserve">Каталог значений параметров в заявках. </w:t>
      </w:r>
      <w:r w:rsidRPr="000E0B2C">
        <w:rPr>
          <w:b/>
          <w:bCs/>
          <w:i/>
          <w:sz w:val="26"/>
          <w:szCs w:val="26"/>
        </w:rPr>
        <w:t>Каталоги/Заявки/Значение параметров в заявках</w:t>
      </w:r>
      <w:r w:rsidRPr="000E0B2C">
        <w:rPr>
          <w:b/>
          <w:i/>
          <w:sz w:val="26"/>
          <w:szCs w:val="26"/>
        </w:rPr>
        <w:t>.</w:t>
      </w:r>
    </w:p>
    <w:p w:rsidR="00F42A2D" w:rsidRPr="000E0B2C" w:rsidRDefault="00F42A2D" w:rsidP="000E0B2C">
      <w:pPr>
        <w:rPr>
          <w:sz w:val="26"/>
          <w:szCs w:val="26"/>
        </w:rPr>
      </w:pPr>
      <w:r w:rsidRPr="000E0B2C">
        <w:rPr>
          <w:sz w:val="26"/>
          <w:szCs w:val="26"/>
        </w:rPr>
        <w:t xml:space="preserve">Каталог типов разрешений. </w:t>
      </w:r>
      <w:r w:rsidRPr="000E0B2C">
        <w:rPr>
          <w:b/>
          <w:i/>
          <w:sz w:val="26"/>
          <w:szCs w:val="26"/>
        </w:rPr>
        <w:t>Каталоги/Заявки/Типы разрешений.</w:t>
      </w:r>
    </w:p>
    <w:p w:rsidR="00F42A2D" w:rsidRPr="000E0B2C" w:rsidRDefault="00F42A2D" w:rsidP="000E0B2C">
      <w:pPr>
        <w:rPr>
          <w:sz w:val="26"/>
          <w:szCs w:val="26"/>
        </w:rPr>
      </w:pPr>
      <w:r w:rsidRPr="000E0B2C">
        <w:rPr>
          <w:sz w:val="26"/>
          <w:szCs w:val="26"/>
        </w:rPr>
        <w:t xml:space="preserve">Каталог описаний разрешений. </w:t>
      </w:r>
      <w:r w:rsidRPr="000E0B2C">
        <w:rPr>
          <w:b/>
          <w:i/>
          <w:sz w:val="26"/>
          <w:szCs w:val="26"/>
        </w:rPr>
        <w:t>Каталоги/Заявки/Описание разрешений</w:t>
      </w:r>
      <w:r w:rsidR="000261ED">
        <w:rPr>
          <w:sz w:val="26"/>
          <w:szCs w:val="26"/>
        </w:rPr>
        <w:t>.</w:t>
      </w:r>
    </w:p>
    <w:p w:rsidR="00F42A2D" w:rsidRPr="000E0B2C" w:rsidRDefault="00F42A2D" w:rsidP="000E0B2C">
      <w:pPr>
        <w:rPr>
          <w:sz w:val="26"/>
          <w:szCs w:val="26"/>
        </w:rPr>
      </w:pPr>
      <w:r w:rsidRPr="000E0B2C">
        <w:rPr>
          <w:sz w:val="26"/>
          <w:szCs w:val="26"/>
        </w:rPr>
        <w:t xml:space="preserve">Каталог разрешений в заявках. </w:t>
      </w:r>
      <w:r w:rsidRPr="000E0B2C">
        <w:rPr>
          <w:b/>
          <w:i/>
          <w:sz w:val="26"/>
          <w:szCs w:val="26"/>
        </w:rPr>
        <w:t>Каталоги/Заявки/Разрешения в заявках</w:t>
      </w:r>
      <w:r w:rsidR="000261ED">
        <w:rPr>
          <w:sz w:val="26"/>
          <w:szCs w:val="26"/>
        </w:rPr>
        <w:t>.</w:t>
      </w:r>
    </w:p>
    <w:p w:rsidR="00F42A2D" w:rsidRPr="000E0B2C" w:rsidRDefault="00F42A2D" w:rsidP="000E0B2C">
      <w:pPr>
        <w:rPr>
          <w:b/>
          <w:i/>
          <w:sz w:val="26"/>
          <w:szCs w:val="26"/>
        </w:rPr>
      </w:pPr>
      <w:r w:rsidRPr="000E0B2C">
        <w:rPr>
          <w:sz w:val="26"/>
          <w:szCs w:val="26"/>
        </w:rPr>
        <w:t xml:space="preserve">Каталог внешних команд для заявок. </w:t>
      </w:r>
      <w:r w:rsidRPr="000E0B2C">
        <w:rPr>
          <w:b/>
          <w:i/>
          <w:sz w:val="26"/>
          <w:szCs w:val="26"/>
        </w:rPr>
        <w:t>Каталоги/Заявки/Внешние команды</w:t>
      </w:r>
      <w:r w:rsidR="000261ED">
        <w:rPr>
          <w:b/>
          <w:i/>
          <w:sz w:val="26"/>
          <w:szCs w:val="26"/>
        </w:rPr>
        <w:t xml:space="preserve"> для заявок.</w:t>
      </w:r>
    </w:p>
    <w:p w:rsidR="00BC71BB" w:rsidRPr="000E0B2C" w:rsidRDefault="00BC71BB" w:rsidP="000E0B2C">
      <w:pPr>
        <w:rPr>
          <w:b/>
          <w:i/>
          <w:sz w:val="26"/>
          <w:szCs w:val="26"/>
        </w:rPr>
      </w:pPr>
      <w:r w:rsidRPr="000E0B2C">
        <w:rPr>
          <w:sz w:val="26"/>
          <w:szCs w:val="26"/>
        </w:rPr>
        <w:t xml:space="preserve">Каталог соответствий для архивирования заявок. </w:t>
      </w:r>
      <w:r w:rsidRPr="000E0B2C">
        <w:rPr>
          <w:b/>
          <w:bCs/>
          <w:i/>
          <w:sz w:val="26"/>
          <w:szCs w:val="26"/>
        </w:rPr>
        <w:t>Каталоги/Заявки/Таблица соответствий при архивировании заявки.</w:t>
      </w:r>
    </w:p>
    <w:p w:rsidR="00F42A2D" w:rsidRPr="000E0B2C" w:rsidRDefault="00F42A2D" w:rsidP="000E0B2C">
      <w:pPr>
        <w:rPr>
          <w:sz w:val="26"/>
          <w:szCs w:val="26"/>
        </w:rPr>
      </w:pPr>
      <w:r w:rsidRPr="000E0B2C">
        <w:rPr>
          <w:sz w:val="26"/>
          <w:szCs w:val="26"/>
        </w:rPr>
        <w:t xml:space="preserve">Кроме того, для каждого типа заявки в обязательном порядке должен быть создан и назначен путь ее прохождения по обработчикам. Создание пути осуществляется в окне интерфейса "Создание пути движения заявки", которое вызывается из пункта меню </w:t>
      </w:r>
      <w:r w:rsidRPr="000E0B2C">
        <w:rPr>
          <w:b/>
          <w:bCs/>
          <w:sz w:val="26"/>
          <w:szCs w:val="26"/>
        </w:rPr>
        <w:t>Каталоги/Заявки/Создание пути движения заявки</w:t>
      </w:r>
      <w:r w:rsidRPr="000E0B2C">
        <w:rPr>
          <w:sz w:val="26"/>
          <w:szCs w:val="26"/>
        </w:rPr>
        <w:t>, а назначение пути - в окне интерфейса "Типы заявок".</w:t>
      </w:r>
    </w:p>
    <w:p w:rsidR="00F42A2D" w:rsidRPr="000E0B2C" w:rsidRDefault="00F42A2D" w:rsidP="000E0B2C">
      <w:pPr>
        <w:rPr>
          <w:sz w:val="26"/>
          <w:szCs w:val="26"/>
        </w:rPr>
      </w:pPr>
      <w:r w:rsidRPr="000E0B2C">
        <w:rPr>
          <w:sz w:val="26"/>
          <w:szCs w:val="26"/>
        </w:rPr>
        <w:lastRenderedPageBreak/>
        <w:t xml:space="preserve">Каждый тип заявки может содержать услуги. Настройка каталога типов услуг осуществляется в окне интерфейса </w:t>
      </w:r>
      <w:r w:rsidRPr="000E0B2C">
        <w:rPr>
          <w:b/>
          <w:bCs/>
          <w:sz w:val="26"/>
          <w:szCs w:val="26"/>
        </w:rPr>
        <w:t>Каталоги/Заявки/Услуги</w:t>
      </w:r>
      <w:r w:rsidRPr="000E0B2C">
        <w:rPr>
          <w:sz w:val="26"/>
          <w:szCs w:val="26"/>
        </w:rPr>
        <w:t xml:space="preserve">, а назначение услуг для заявок - </w:t>
      </w:r>
      <w:r w:rsidRPr="000E0B2C">
        <w:rPr>
          <w:b/>
          <w:bCs/>
          <w:sz w:val="26"/>
          <w:szCs w:val="26"/>
        </w:rPr>
        <w:t>Каталоги/Заявки/Услуги в заявках</w:t>
      </w:r>
      <w:r w:rsidRPr="000E0B2C">
        <w:rPr>
          <w:sz w:val="26"/>
          <w:szCs w:val="26"/>
        </w:rPr>
        <w:t>. В отличие от вышеперечисленных каталогов, для каталогов типов услуг и услуг в заявках не существует обязательны</w:t>
      </w:r>
      <w:r w:rsidR="000261ED">
        <w:rPr>
          <w:sz w:val="26"/>
          <w:szCs w:val="26"/>
        </w:rPr>
        <w:t>х рекомендаций по их настройке.</w:t>
      </w:r>
    </w:p>
    <w:p w:rsidR="00F42A2D" w:rsidRPr="000E0B2C" w:rsidRDefault="00F42A2D" w:rsidP="000E0B2C">
      <w:pPr>
        <w:pStyle w:val="3"/>
        <w:spacing w:before="0" w:after="0"/>
        <w:rPr>
          <w:rFonts w:ascii="Times New Roman" w:hAnsi="Times New Roman"/>
        </w:rPr>
      </w:pPr>
      <w:bookmarkStart w:id="404" w:name="_Toc176241745"/>
      <w:bookmarkStart w:id="405" w:name="_Toc200362028"/>
      <w:bookmarkStart w:id="406" w:name="_Toc213148560"/>
      <w:bookmarkStart w:id="407" w:name="_Toc213654796"/>
      <w:bookmarkStart w:id="408" w:name="_Toc237326352"/>
      <w:bookmarkStart w:id="409" w:name="_Toc294180903"/>
      <w:bookmarkStart w:id="410" w:name="_Ref340059337"/>
      <w:bookmarkStart w:id="411" w:name="_Ref340059340"/>
      <w:bookmarkStart w:id="412" w:name="_Toc63106582"/>
      <w:r w:rsidRPr="000E0B2C">
        <w:rPr>
          <w:rFonts w:ascii="Times New Roman" w:hAnsi="Times New Roman"/>
        </w:rPr>
        <w:t>Типы заявок</w:t>
      </w:r>
      <w:bookmarkEnd w:id="404"/>
      <w:bookmarkEnd w:id="405"/>
      <w:bookmarkEnd w:id="406"/>
      <w:bookmarkEnd w:id="407"/>
      <w:bookmarkEnd w:id="408"/>
      <w:bookmarkEnd w:id="409"/>
      <w:bookmarkEnd w:id="410"/>
      <w:bookmarkEnd w:id="411"/>
      <w:bookmarkEnd w:id="412"/>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sz w:val="26"/>
          <w:szCs w:val="26"/>
        </w:rPr>
        <w:t>Окно интерфейса предназначено для настройки и просмотра справочника стандартных заявок и разделено на следующие части:</w:t>
      </w: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sz w:val="26"/>
          <w:szCs w:val="26"/>
        </w:rPr>
        <w:t>Левая часть содержит список зарегистрир</w:t>
      </w:r>
      <w:r w:rsidR="000261ED">
        <w:rPr>
          <w:rFonts w:ascii="Times New Roman" w:hAnsi="Times New Roman"/>
          <w:sz w:val="26"/>
          <w:szCs w:val="26"/>
        </w:rPr>
        <w:t>ованных в системе типов заявок.</w:t>
      </w: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sz w:val="26"/>
          <w:szCs w:val="26"/>
        </w:rPr>
        <w:t>Правая верхняя часть содержит набор фильтров для фо</w:t>
      </w:r>
      <w:r w:rsidR="000261ED">
        <w:rPr>
          <w:rFonts w:ascii="Times New Roman" w:hAnsi="Times New Roman"/>
          <w:sz w:val="26"/>
          <w:szCs w:val="26"/>
        </w:rPr>
        <w:t>рмирования списка типов заявок.</w:t>
      </w: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sz w:val="26"/>
          <w:szCs w:val="26"/>
        </w:rPr>
        <w:t>Правая нижняя часть содержит параметры типа заявки, отмеченной положен</w:t>
      </w:r>
      <w:r w:rsidR="000261ED">
        <w:rPr>
          <w:rFonts w:ascii="Times New Roman" w:hAnsi="Times New Roman"/>
          <w:sz w:val="26"/>
          <w:szCs w:val="26"/>
        </w:rPr>
        <w:t>ием курсора в левой части окна.</w:t>
      </w:r>
    </w:p>
    <w:p w:rsidR="00341E83" w:rsidRPr="000E0B2C" w:rsidRDefault="00811E7D" w:rsidP="000E0B2C">
      <w:pPr>
        <w:pStyle w:val="16"/>
        <w:spacing w:line="360" w:lineRule="auto"/>
        <w:jc w:val="both"/>
        <w:rPr>
          <w:rFonts w:ascii="Times New Roman" w:hAnsi="Times New Roman"/>
          <w:sz w:val="26"/>
          <w:szCs w:val="26"/>
        </w:rPr>
      </w:pPr>
      <w:r w:rsidRPr="000E0B2C">
        <w:rPr>
          <w:rFonts w:ascii="Times New Roman" w:hAnsi="Times New Roman"/>
          <w:noProof/>
          <w:sz w:val="26"/>
          <w:szCs w:val="26"/>
        </w:rPr>
        <w:drawing>
          <wp:inline distT="0" distB="0" distL="0" distR="0" wp14:anchorId="49184B1C" wp14:editId="44065B33">
            <wp:extent cx="5781675" cy="3924300"/>
            <wp:effectExtent l="0" t="0" r="9525" b="0"/>
            <wp:docPr id="18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03">
                      <a:extLst>
                        <a:ext uri="{28A0092B-C50C-407E-A947-70E740481C1C}">
                          <a14:useLocalDpi xmlns:a14="http://schemas.microsoft.com/office/drawing/2010/main" val="0"/>
                        </a:ext>
                      </a:extLst>
                    </a:blip>
                    <a:srcRect l="16667" t="18497" r="26442" b="12820"/>
                    <a:stretch>
                      <a:fillRect/>
                    </a:stretch>
                  </pic:blipFill>
                  <pic:spPr bwMode="auto">
                    <a:xfrm>
                      <a:off x="0" y="0"/>
                      <a:ext cx="5781675" cy="3924300"/>
                    </a:xfrm>
                    <a:prstGeom prst="rect">
                      <a:avLst/>
                    </a:prstGeom>
                    <a:noFill/>
                    <a:ln>
                      <a:noFill/>
                    </a:ln>
                  </pic:spPr>
                </pic:pic>
              </a:graphicData>
            </a:graphic>
          </wp:inline>
        </w:drawing>
      </w: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sz w:val="26"/>
          <w:szCs w:val="26"/>
        </w:rPr>
        <w:t xml:space="preserve">Для добавления или редактирования типа заявки нажмите кнопку [Редактировать]. В левой части интерфейса заполните поле «Наименование типа» и выберите из списка «Группу заявок». Поле «Путь» по умолчанию принимает значение «Нет». После создания пути прохождения заявки (кнопка [Путь]) поле </w:t>
      </w:r>
      <w:r w:rsidR="000261ED">
        <w:rPr>
          <w:rFonts w:ascii="Times New Roman" w:hAnsi="Times New Roman"/>
          <w:sz w:val="26"/>
          <w:szCs w:val="26"/>
        </w:rPr>
        <w:t>автоматически становиться «Да».</w:t>
      </w: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sz w:val="26"/>
          <w:szCs w:val="26"/>
        </w:rPr>
        <w:lastRenderedPageBreak/>
        <w:t>Далее заполните поля в правой части интерфейса:</w:t>
      </w:r>
    </w:p>
    <w:p w:rsidR="00F42A2D" w:rsidRPr="000E0B2C" w:rsidRDefault="00F42A2D" w:rsidP="000E0B2C">
      <w:pPr>
        <w:pStyle w:val="16"/>
        <w:spacing w:line="360" w:lineRule="auto"/>
        <w:jc w:val="both"/>
        <w:rPr>
          <w:rFonts w:ascii="Times New Roman" w:hAnsi="Times New Roman"/>
          <w:sz w:val="26"/>
          <w:szCs w:val="26"/>
        </w:rPr>
      </w:pPr>
    </w:p>
    <w:p w:rsidR="00F42A2D" w:rsidRPr="000E0B2C" w:rsidRDefault="00F42A2D" w:rsidP="000E0B2C">
      <w:pPr>
        <w:rPr>
          <w:sz w:val="26"/>
          <w:szCs w:val="26"/>
        </w:rPr>
      </w:pPr>
      <w:r w:rsidRPr="000E0B2C">
        <w:rPr>
          <w:b/>
          <w:sz w:val="26"/>
          <w:szCs w:val="26"/>
        </w:rPr>
        <w:t>Тип счета</w:t>
      </w:r>
      <w:r w:rsidRPr="000E0B2C">
        <w:rPr>
          <w:sz w:val="26"/>
          <w:szCs w:val="26"/>
        </w:rPr>
        <w:t xml:space="preserve"> - Тип счета, который будет выставляться по заявке, если такой необходим. Значение поля выбирается из списка, формируемого в</w:t>
      </w:r>
      <w:r w:rsidR="000261ED">
        <w:rPr>
          <w:sz w:val="26"/>
          <w:szCs w:val="26"/>
        </w:rPr>
        <w:t xml:space="preserve"> окне интерфейса "Типы счетов".</w:t>
      </w:r>
    </w:p>
    <w:p w:rsidR="00F42A2D" w:rsidRPr="000E0B2C" w:rsidRDefault="00F42A2D" w:rsidP="000E0B2C">
      <w:pPr>
        <w:rPr>
          <w:sz w:val="26"/>
          <w:szCs w:val="26"/>
        </w:rPr>
      </w:pPr>
    </w:p>
    <w:p w:rsidR="00F42A2D" w:rsidRPr="000E0B2C" w:rsidRDefault="00F42A2D" w:rsidP="000E0B2C">
      <w:pPr>
        <w:rPr>
          <w:sz w:val="26"/>
          <w:szCs w:val="26"/>
        </w:rPr>
      </w:pPr>
      <w:r w:rsidRPr="000E0B2C">
        <w:rPr>
          <w:b/>
          <w:sz w:val="26"/>
          <w:szCs w:val="26"/>
        </w:rPr>
        <w:t xml:space="preserve">Одиночное </w:t>
      </w:r>
      <w:r w:rsidRPr="000E0B2C">
        <w:rPr>
          <w:sz w:val="26"/>
          <w:szCs w:val="26"/>
        </w:rPr>
        <w:t>- Выбор сценария заведения одной заявки. Значение поля заполняется из списка существующих в системе интерфейсов заведения заявок.</w:t>
      </w:r>
    </w:p>
    <w:p w:rsidR="00F42A2D" w:rsidRPr="000E0B2C" w:rsidRDefault="00F42A2D" w:rsidP="000E0B2C">
      <w:pPr>
        <w:rPr>
          <w:sz w:val="26"/>
          <w:szCs w:val="26"/>
        </w:rPr>
      </w:pPr>
    </w:p>
    <w:p w:rsidR="00F42A2D" w:rsidRPr="000E0B2C" w:rsidRDefault="00F42A2D" w:rsidP="000E0B2C">
      <w:pPr>
        <w:rPr>
          <w:sz w:val="26"/>
          <w:szCs w:val="26"/>
        </w:rPr>
      </w:pPr>
      <w:r w:rsidRPr="000E0B2C">
        <w:rPr>
          <w:b/>
          <w:sz w:val="26"/>
          <w:szCs w:val="26"/>
        </w:rPr>
        <w:t>Множеств</w:t>
      </w:r>
      <w:r w:rsidRPr="000E0B2C">
        <w:rPr>
          <w:sz w:val="26"/>
          <w:szCs w:val="26"/>
        </w:rPr>
        <w:t>. - Выбор сценария заведения нескольких заявок. Значение поля заполняется из списка существующих в системе интерфейсов заведения.</w:t>
      </w:r>
    </w:p>
    <w:p w:rsidR="00F42A2D" w:rsidRPr="000E0B2C" w:rsidRDefault="00F42A2D" w:rsidP="000E0B2C">
      <w:pPr>
        <w:rPr>
          <w:sz w:val="26"/>
          <w:szCs w:val="26"/>
        </w:rPr>
      </w:pP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b/>
          <w:sz w:val="26"/>
          <w:szCs w:val="26"/>
        </w:rPr>
        <w:t>Предмет обращения</w:t>
      </w:r>
      <w:r w:rsidRPr="000E0B2C">
        <w:rPr>
          <w:rFonts w:ascii="Times New Roman" w:hAnsi="Times New Roman"/>
          <w:sz w:val="26"/>
          <w:szCs w:val="26"/>
        </w:rPr>
        <w:t xml:space="preserve"> - Основание для заведения заявки. При необходимости, значение поля выбирается из списка, формируемого в окне интерфейса «Предмет обращения».</w:t>
      </w:r>
    </w:p>
    <w:p w:rsidR="00F42A2D" w:rsidRPr="000E0B2C" w:rsidRDefault="00F42A2D" w:rsidP="000E0B2C">
      <w:pPr>
        <w:pStyle w:val="16"/>
        <w:spacing w:line="360" w:lineRule="auto"/>
        <w:jc w:val="both"/>
        <w:rPr>
          <w:rFonts w:ascii="Times New Roman" w:hAnsi="Times New Roman"/>
          <w:sz w:val="26"/>
          <w:szCs w:val="26"/>
        </w:rPr>
      </w:pP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b/>
          <w:sz w:val="26"/>
          <w:szCs w:val="26"/>
        </w:rPr>
        <w:t>Активность</w:t>
      </w:r>
      <w:r w:rsidRPr="000E0B2C">
        <w:rPr>
          <w:rFonts w:ascii="Times New Roman" w:hAnsi="Times New Roman"/>
          <w:sz w:val="26"/>
          <w:szCs w:val="26"/>
        </w:rPr>
        <w:t xml:space="preserve"> - Признак использования типа заявки в системе на текущий момент. Значение поля заполняется из списка возможных значений: "Да", "Нет".</w:t>
      </w:r>
    </w:p>
    <w:p w:rsidR="00F42A2D" w:rsidRPr="000E0B2C" w:rsidRDefault="00F42A2D" w:rsidP="000E0B2C">
      <w:pPr>
        <w:pStyle w:val="16"/>
        <w:spacing w:line="360" w:lineRule="auto"/>
        <w:jc w:val="both"/>
        <w:rPr>
          <w:rFonts w:ascii="Times New Roman" w:hAnsi="Times New Roman"/>
          <w:sz w:val="26"/>
          <w:szCs w:val="26"/>
        </w:rPr>
      </w:pP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b/>
          <w:sz w:val="26"/>
          <w:szCs w:val="26"/>
        </w:rPr>
        <w:t>Уровень доступа</w:t>
      </w:r>
      <w:r w:rsidRPr="000E0B2C">
        <w:rPr>
          <w:rFonts w:ascii="Times New Roman" w:hAnsi="Times New Roman"/>
          <w:sz w:val="26"/>
          <w:szCs w:val="26"/>
        </w:rPr>
        <w:t xml:space="preserve"> - Уровень доступа оператора для создания заявки выбранного типа. Значение поля заполняется с клавиатуры.</w:t>
      </w:r>
    </w:p>
    <w:p w:rsidR="00F42A2D" w:rsidRPr="000E0B2C" w:rsidRDefault="00F42A2D" w:rsidP="000E0B2C">
      <w:pPr>
        <w:pStyle w:val="16"/>
        <w:spacing w:line="360" w:lineRule="auto"/>
        <w:jc w:val="both"/>
        <w:rPr>
          <w:rFonts w:ascii="Times New Roman" w:hAnsi="Times New Roman"/>
          <w:sz w:val="26"/>
          <w:szCs w:val="26"/>
        </w:rPr>
      </w:pP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b/>
          <w:sz w:val="26"/>
          <w:szCs w:val="26"/>
        </w:rPr>
        <w:t>Выставить счет сразу</w:t>
      </w:r>
      <w:r w:rsidRPr="000E0B2C">
        <w:rPr>
          <w:rFonts w:ascii="Times New Roman" w:hAnsi="Times New Roman"/>
          <w:sz w:val="26"/>
          <w:szCs w:val="26"/>
        </w:rPr>
        <w:t xml:space="preserve"> - Признак, определяющий момент выставления счета по заявке выбранного типа. Значение поля заполняется из списка возможных значений: "Да", "Нет".</w:t>
      </w:r>
    </w:p>
    <w:p w:rsidR="00F42A2D" w:rsidRPr="000E0B2C" w:rsidRDefault="00F42A2D" w:rsidP="000E0B2C">
      <w:pPr>
        <w:pStyle w:val="16"/>
        <w:spacing w:line="360" w:lineRule="auto"/>
        <w:jc w:val="both"/>
        <w:rPr>
          <w:rFonts w:ascii="Times New Roman" w:hAnsi="Times New Roman"/>
          <w:sz w:val="26"/>
          <w:szCs w:val="26"/>
        </w:rPr>
      </w:pPr>
    </w:p>
    <w:p w:rsidR="00F42A2D" w:rsidRPr="000E0B2C" w:rsidRDefault="00F42A2D" w:rsidP="000E0B2C">
      <w:pPr>
        <w:ind w:firstLine="0"/>
        <w:rPr>
          <w:sz w:val="26"/>
          <w:szCs w:val="26"/>
        </w:rPr>
      </w:pPr>
      <w:r w:rsidRPr="000E0B2C">
        <w:rPr>
          <w:b/>
          <w:sz w:val="26"/>
          <w:szCs w:val="26"/>
        </w:rPr>
        <w:t xml:space="preserve">Модуль </w:t>
      </w:r>
      <w:r w:rsidRPr="000E0B2C">
        <w:rPr>
          <w:sz w:val="26"/>
          <w:szCs w:val="26"/>
        </w:rPr>
        <w:t>- Принадлежность типа заявки АРМ. Значение поля заполняется с клавиатуры.</w:t>
      </w:r>
    </w:p>
    <w:p w:rsidR="00F42A2D" w:rsidRPr="000E0B2C" w:rsidRDefault="00F42A2D" w:rsidP="000E0B2C">
      <w:pPr>
        <w:pStyle w:val="16"/>
        <w:spacing w:line="360" w:lineRule="auto"/>
        <w:jc w:val="both"/>
        <w:rPr>
          <w:rFonts w:ascii="Times New Roman" w:hAnsi="Times New Roman"/>
          <w:sz w:val="26"/>
          <w:szCs w:val="26"/>
        </w:rPr>
      </w:pP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sz w:val="26"/>
          <w:szCs w:val="26"/>
        </w:rPr>
        <w:t>С</w:t>
      </w:r>
      <w:r w:rsidRPr="000E0B2C">
        <w:rPr>
          <w:rFonts w:ascii="Times New Roman" w:hAnsi="Times New Roman"/>
          <w:b/>
          <w:sz w:val="26"/>
          <w:szCs w:val="26"/>
        </w:rPr>
        <w:t xml:space="preserve">оздавать подключение </w:t>
      </w:r>
      <w:r w:rsidRPr="000E0B2C">
        <w:rPr>
          <w:rFonts w:ascii="Times New Roman" w:hAnsi="Times New Roman"/>
          <w:sz w:val="26"/>
          <w:szCs w:val="26"/>
        </w:rPr>
        <w:t xml:space="preserve">- Признак создания нового подключения по заявке. Значение поля выбирается из списка возможных значений: "Да", "Нет". Поле доступно для заполнения, если поле </w:t>
      </w:r>
      <w:r w:rsidRPr="000E0B2C">
        <w:rPr>
          <w:rFonts w:ascii="Times New Roman" w:hAnsi="Times New Roman"/>
          <w:b/>
          <w:bCs/>
          <w:sz w:val="26"/>
          <w:szCs w:val="26"/>
        </w:rPr>
        <w:t>Для подключения</w:t>
      </w:r>
      <w:r w:rsidRPr="000E0B2C">
        <w:rPr>
          <w:rFonts w:ascii="Times New Roman" w:hAnsi="Times New Roman"/>
          <w:sz w:val="26"/>
          <w:szCs w:val="26"/>
        </w:rPr>
        <w:t xml:space="preserve"> принимает значение "Да".</w:t>
      </w:r>
    </w:p>
    <w:p w:rsidR="00F42A2D" w:rsidRPr="000E0B2C" w:rsidRDefault="00F42A2D" w:rsidP="000E0B2C">
      <w:pPr>
        <w:pStyle w:val="16"/>
        <w:spacing w:line="360" w:lineRule="auto"/>
        <w:jc w:val="both"/>
        <w:rPr>
          <w:rFonts w:ascii="Times New Roman" w:hAnsi="Times New Roman"/>
          <w:sz w:val="26"/>
          <w:szCs w:val="26"/>
        </w:rPr>
      </w:pP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b/>
          <w:sz w:val="26"/>
          <w:szCs w:val="26"/>
        </w:rPr>
        <w:lastRenderedPageBreak/>
        <w:t>Тип сервера услуг</w:t>
      </w:r>
      <w:r w:rsidRPr="000E0B2C">
        <w:rPr>
          <w:rFonts w:ascii="Times New Roman" w:hAnsi="Times New Roman"/>
          <w:sz w:val="26"/>
          <w:szCs w:val="26"/>
        </w:rPr>
        <w:t xml:space="preserve"> - Возможность использования заявки выбранного типа для сервера услуг. Значение поля заполняется из списка, формируемого в окне интерфейса "Типы сервира".</w:t>
      </w:r>
    </w:p>
    <w:p w:rsidR="00F42A2D" w:rsidRPr="000E0B2C" w:rsidRDefault="00F42A2D" w:rsidP="000E0B2C">
      <w:pPr>
        <w:pStyle w:val="16"/>
        <w:spacing w:line="360" w:lineRule="auto"/>
        <w:jc w:val="both"/>
        <w:rPr>
          <w:rFonts w:ascii="Times New Roman" w:hAnsi="Times New Roman"/>
          <w:i/>
          <w:sz w:val="26"/>
          <w:szCs w:val="26"/>
        </w:rPr>
      </w:pPr>
      <w:r w:rsidRPr="000E0B2C">
        <w:rPr>
          <w:rFonts w:ascii="Times New Roman" w:hAnsi="Times New Roman"/>
          <w:i/>
          <w:sz w:val="26"/>
          <w:szCs w:val="26"/>
        </w:rPr>
        <w:t xml:space="preserve">Примечание. Если заявка может использоваться для всех типов сервера услуг, то поле </w:t>
      </w:r>
      <w:r w:rsidRPr="000E0B2C">
        <w:rPr>
          <w:rFonts w:ascii="Times New Roman" w:hAnsi="Times New Roman"/>
          <w:b/>
          <w:bCs/>
          <w:i/>
          <w:sz w:val="26"/>
          <w:szCs w:val="26"/>
        </w:rPr>
        <w:t>Тип сервера услуг</w:t>
      </w:r>
      <w:r w:rsidRPr="000E0B2C">
        <w:rPr>
          <w:rFonts w:ascii="Times New Roman" w:hAnsi="Times New Roman"/>
          <w:i/>
          <w:sz w:val="26"/>
          <w:szCs w:val="26"/>
        </w:rPr>
        <w:t xml:space="preserve"> дол</w:t>
      </w:r>
      <w:r w:rsidR="000261ED">
        <w:rPr>
          <w:rFonts w:ascii="Times New Roman" w:hAnsi="Times New Roman"/>
          <w:i/>
          <w:sz w:val="26"/>
          <w:szCs w:val="26"/>
        </w:rPr>
        <w:t>жно принимать значение "Любой".</w:t>
      </w:r>
    </w:p>
    <w:p w:rsidR="00F42A2D" w:rsidRPr="000E0B2C" w:rsidRDefault="00F42A2D" w:rsidP="000E0B2C">
      <w:pPr>
        <w:pStyle w:val="16"/>
        <w:spacing w:line="360" w:lineRule="auto"/>
        <w:jc w:val="both"/>
        <w:rPr>
          <w:rFonts w:ascii="Times New Roman" w:hAnsi="Times New Roman"/>
          <w:i/>
          <w:sz w:val="26"/>
          <w:szCs w:val="26"/>
        </w:rPr>
      </w:pP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b/>
          <w:sz w:val="26"/>
          <w:szCs w:val="26"/>
        </w:rPr>
        <w:t>Нужно оборудование</w:t>
      </w:r>
      <w:r w:rsidRPr="000E0B2C">
        <w:rPr>
          <w:rFonts w:ascii="Times New Roman" w:hAnsi="Times New Roman"/>
          <w:sz w:val="26"/>
          <w:szCs w:val="26"/>
        </w:rPr>
        <w:t xml:space="preserve"> - Признак наличия в заявке оборудования. Значение поля заполняется из списка возможных значений: "Да", "Нет".</w:t>
      </w:r>
    </w:p>
    <w:p w:rsidR="00F42A2D" w:rsidRPr="000E0B2C" w:rsidRDefault="00F42A2D" w:rsidP="000E0B2C">
      <w:pPr>
        <w:pStyle w:val="16"/>
        <w:spacing w:line="360" w:lineRule="auto"/>
        <w:jc w:val="both"/>
        <w:rPr>
          <w:rFonts w:ascii="Times New Roman" w:hAnsi="Times New Roman"/>
          <w:i/>
          <w:sz w:val="26"/>
          <w:szCs w:val="26"/>
        </w:rPr>
      </w:pPr>
      <w:r w:rsidRPr="000E0B2C">
        <w:rPr>
          <w:rFonts w:ascii="Times New Roman" w:hAnsi="Times New Roman"/>
          <w:i/>
          <w:sz w:val="26"/>
          <w:szCs w:val="26"/>
        </w:rPr>
        <w:t>Примечание. От значения данного поля зависит, будет ли визуализироваться закладка "Оборудование" в окне интерфейса</w:t>
      </w:r>
      <w:r w:rsidR="000261ED">
        <w:rPr>
          <w:rFonts w:ascii="Times New Roman" w:hAnsi="Times New Roman"/>
          <w:i/>
          <w:sz w:val="26"/>
          <w:szCs w:val="26"/>
        </w:rPr>
        <w:t xml:space="preserve"> заведения заявки данного типа.</w:t>
      </w:r>
    </w:p>
    <w:p w:rsidR="00F42A2D" w:rsidRPr="000E0B2C" w:rsidRDefault="00F42A2D" w:rsidP="000E0B2C">
      <w:pPr>
        <w:pStyle w:val="16"/>
        <w:spacing w:line="360" w:lineRule="auto"/>
        <w:jc w:val="both"/>
        <w:rPr>
          <w:rFonts w:ascii="Times New Roman" w:hAnsi="Times New Roman"/>
          <w:i/>
          <w:sz w:val="26"/>
          <w:szCs w:val="26"/>
        </w:rPr>
      </w:pP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b/>
          <w:sz w:val="26"/>
          <w:szCs w:val="26"/>
        </w:rPr>
        <w:t>Тип подключения</w:t>
      </w:r>
      <w:r w:rsidRPr="000E0B2C">
        <w:rPr>
          <w:rFonts w:ascii="Times New Roman" w:hAnsi="Times New Roman"/>
          <w:sz w:val="26"/>
          <w:szCs w:val="26"/>
        </w:rPr>
        <w:t xml:space="preserve"> - Возможность использования заявки выбранного типа для типа идентификатора подключения. Значение поля зависит от значения поля </w:t>
      </w:r>
      <w:r w:rsidRPr="000E0B2C">
        <w:rPr>
          <w:rFonts w:ascii="Times New Roman" w:hAnsi="Times New Roman"/>
          <w:b/>
          <w:bCs/>
          <w:sz w:val="26"/>
          <w:szCs w:val="26"/>
        </w:rPr>
        <w:t>Тип сервера услуг</w:t>
      </w:r>
      <w:r w:rsidRPr="000E0B2C">
        <w:rPr>
          <w:rFonts w:ascii="Times New Roman" w:hAnsi="Times New Roman"/>
          <w:sz w:val="26"/>
          <w:szCs w:val="26"/>
        </w:rPr>
        <w:t xml:space="preserve"> и выбирается пользователем из списка, формируемого в окне интерфейса "Тип</w:t>
      </w:r>
      <w:r w:rsidR="000261ED">
        <w:rPr>
          <w:rFonts w:ascii="Times New Roman" w:hAnsi="Times New Roman"/>
          <w:sz w:val="26"/>
          <w:szCs w:val="26"/>
        </w:rPr>
        <w:t>ы идентификаторов подключения".</w:t>
      </w:r>
    </w:p>
    <w:p w:rsidR="00F42A2D" w:rsidRPr="000E0B2C" w:rsidRDefault="00F42A2D" w:rsidP="000E0B2C">
      <w:pPr>
        <w:pStyle w:val="16"/>
        <w:spacing w:line="360" w:lineRule="auto"/>
        <w:jc w:val="both"/>
        <w:rPr>
          <w:rFonts w:ascii="Times New Roman" w:hAnsi="Times New Roman"/>
          <w:i/>
          <w:sz w:val="26"/>
          <w:szCs w:val="26"/>
        </w:rPr>
      </w:pPr>
      <w:r w:rsidRPr="000E0B2C">
        <w:rPr>
          <w:rFonts w:ascii="Times New Roman" w:hAnsi="Times New Roman"/>
          <w:i/>
          <w:sz w:val="26"/>
          <w:szCs w:val="26"/>
        </w:rPr>
        <w:t xml:space="preserve">Примечание. Если заявка может использоваться для всех типов идентификаторов подключения, то поле </w:t>
      </w:r>
      <w:r w:rsidRPr="000E0B2C">
        <w:rPr>
          <w:rFonts w:ascii="Times New Roman" w:hAnsi="Times New Roman"/>
          <w:b/>
          <w:bCs/>
          <w:i/>
          <w:sz w:val="26"/>
          <w:szCs w:val="26"/>
        </w:rPr>
        <w:t>Тип сервера услуг</w:t>
      </w:r>
      <w:r w:rsidRPr="000E0B2C">
        <w:rPr>
          <w:rFonts w:ascii="Times New Roman" w:hAnsi="Times New Roman"/>
          <w:i/>
          <w:sz w:val="26"/>
          <w:szCs w:val="26"/>
        </w:rPr>
        <w:t xml:space="preserve"> должно принимать значение "Любой".</w:t>
      </w:r>
    </w:p>
    <w:p w:rsidR="00341E83" w:rsidRPr="000E0B2C" w:rsidRDefault="00341E83" w:rsidP="000E0B2C">
      <w:pPr>
        <w:pStyle w:val="16"/>
        <w:spacing w:line="360" w:lineRule="auto"/>
        <w:jc w:val="both"/>
        <w:rPr>
          <w:rFonts w:ascii="Times New Roman" w:hAnsi="Times New Roman"/>
          <w:i/>
          <w:sz w:val="26"/>
          <w:szCs w:val="26"/>
        </w:rPr>
      </w:pPr>
    </w:p>
    <w:p w:rsidR="00341E83" w:rsidRPr="000E0B2C" w:rsidRDefault="00341E83" w:rsidP="000E0B2C">
      <w:pPr>
        <w:ind w:firstLine="0"/>
        <w:rPr>
          <w:sz w:val="26"/>
          <w:szCs w:val="26"/>
          <w:lang w:eastAsia="ru-RU"/>
        </w:rPr>
      </w:pPr>
      <w:r w:rsidRPr="000E0B2C">
        <w:rPr>
          <w:b/>
          <w:sz w:val="26"/>
          <w:szCs w:val="26"/>
          <w:lang w:eastAsia="ru-RU"/>
        </w:rPr>
        <w:t>Тип клиента</w:t>
      </w:r>
      <w:r w:rsidR="00FF6E0F" w:rsidRPr="000E0B2C">
        <w:rPr>
          <w:sz w:val="26"/>
          <w:szCs w:val="26"/>
          <w:lang w:eastAsia="ru-RU"/>
        </w:rPr>
        <w:t xml:space="preserve"> - </w:t>
      </w:r>
      <w:r w:rsidR="00FF6E0F" w:rsidRPr="000E0B2C">
        <w:rPr>
          <w:sz w:val="26"/>
          <w:szCs w:val="26"/>
        </w:rPr>
        <w:t xml:space="preserve">Возможность использования заявки выбранного типа для клиента с заданным юридическим статусом. </w:t>
      </w:r>
      <w:r w:rsidRPr="000E0B2C">
        <w:rPr>
          <w:sz w:val="26"/>
          <w:szCs w:val="26"/>
        </w:rPr>
        <w:t xml:space="preserve">Значение поля заполняется из списка возможных значений: </w:t>
      </w:r>
      <w:r w:rsidRPr="000E0B2C">
        <w:rPr>
          <w:sz w:val="26"/>
          <w:szCs w:val="26"/>
          <w:lang w:eastAsia="ru-RU"/>
        </w:rPr>
        <w:t xml:space="preserve">Физ. лицо, Юр. лицо, Любой. </w:t>
      </w:r>
      <w:r w:rsidR="00F6006C" w:rsidRPr="000E0B2C">
        <w:rPr>
          <w:sz w:val="26"/>
          <w:szCs w:val="26"/>
          <w:lang w:eastAsia="ru-RU"/>
        </w:rPr>
        <w:t>По умолчанию - любой</w:t>
      </w:r>
      <w:r w:rsidR="00813993" w:rsidRPr="000E0B2C">
        <w:rPr>
          <w:sz w:val="26"/>
          <w:szCs w:val="26"/>
          <w:lang w:eastAsia="ru-RU"/>
        </w:rPr>
        <w:t>, т.е заявка доступна для всех клиентов.</w:t>
      </w:r>
    </w:p>
    <w:p w:rsidR="00F6006C" w:rsidRPr="000E0B2C" w:rsidRDefault="00F6006C" w:rsidP="000E0B2C">
      <w:pPr>
        <w:ind w:firstLine="0"/>
        <w:rPr>
          <w:i/>
          <w:sz w:val="26"/>
          <w:szCs w:val="26"/>
          <w:lang w:eastAsia="ru-RU"/>
        </w:rPr>
      </w:pPr>
      <w:r w:rsidRPr="000E0B2C">
        <w:rPr>
          <w:i/>
          <w:sz w:val="26"/>
          <w:szCs w:val="26"/>
          <w:lang w:eastAsia="ru-RU"/>
        </w:rPr>
        <w:t>Примечание. В зависимости от того к какому типу принадлежит клиент в интерфейсе "Выбор типа заявки" будут отражены только те заявки, которые настроены для данного типа клиента.</w:t>
      </w:r>
    </w:p>
    <w:p w:rsidR="00F42A2D" w:rsidRPr="000E0B2C" w:rsidRDefault="00F42A2D" w:rsidP="000E0B2C">
      <w:pPr>
        <w:pStyle w:val="16"/>
        <w:spacing w:line="360" w:lineRule="auto"/>
        <w:jc w:val="both"/>
        <w:rPr>
          <w:rFonts w:ascii="Times New Roman" w:hAnsi="Times New Roman"/>
          <w:i/>
          <w:sz w:val="26"/>
          <w:szCs w:val="26"/>
        </w:rPr>
      </w:pP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b/>
          <w:sz w:val="26"/>
          <w:szCs w:val="26"/>
        </w:rPr>
        <w:t>Для активного подключения</w:t>
      </w:r>
      <w:r w:rsidRPr="000E0B2C">
        <w:rPr>
          <w:rFonts w:ascii="Times New Roman" w:hAnsi="Times New Roman"/>
          <w:sz w:val="26"/>
          <w:szCs w:val="26"/>
        </w:rPr>
        <w:t xml:space="preserve"> - Признак активности подключения для возможности создания заявки. Значение поля заполняется из списка возможных значений: "Да", "Нет". Поле доступно для заполнения, если поле </w:t>
      </w:r>
      <w:r w:rsidRPr="000E0B2C">
        <w:rPr>
          <w:rFonts w:ascii="Times New Roman" w:hAnsi="Times New Roman"/>
          <w:b/>
          <w:bCs/>
          <w:sz w:val="26"/>
          <w:szCs w:val="26"/>
        </w:rPr>
        <w:t>Для подключения</w:t>
      </w:r>
      <w:r w:rsidR="0007783D">
        <w:rPr>
          <w:rFonts w:ascii="Times New Roman" w:hAnsi="Times New Roman"/>
          <w:sz w:val="26"/>
          <w:szCs w:val="26"/>
        </w:rPr>
        <w:t xml:space="preserve"> принимает значение "Да".</w:t>
      </w:r>
    </w:p>
    <w:p w:rsidR="00F42A2D" w:rsidRPr="000E0B2C" w:rsidRDefault="00F42A2D" w:rsidP="000E0B2C">
      <w:pPr>
        <w:pStyle w:val="16"/>
        <w:spacing w:line="360" w:lineRule="auto"/>
        <w:jc w:val="both"/>
        <w:rPr>
          <w:rFonts w:ascii="Times New Roman" w:hAnsi="Times New Roman"/>
          <w:sz w:val="26"/>
          <w:szCs w:val="26"/>
        </w:rPr>
      </w:pP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b/>
          <w:sz w:val="26"/>
          <w:szCs w:val="26"/>
        </w:rPr>
        <w:lastRenderedPageBreak/>
        <w:t>Для подключения</w:t>
      </w:r>
      <w:r w:rsidRPr="000E0B2C">
        <w:rPr>
          <w:rFonts w:ascii="Times New Roman" w:hAnsi="Times New Roman"/>
          <w:sz w:val="26"/>
          <w:szCs w:val="26"/>
        </w:rPr>
        <w:t xml:space="preserve"> - Признак доступности услуг для выбранного типа заявок. Значение поля заполняется из списка возможных значений: "Да", "Нет".</w:t>
      </w:r>
    </w:p>
    <w:p w:rsidR="00F42A2D" w:rsidRPr="000E0B2C" w:rsidRDefault="00F42A2D" w:rsidP="000E0B2C">
      <w:pPr>
        <w:pStyle w:val="16"/>
        <w:spacing w:line="360" w:lineRule="auto"/>
        <w:jc w:val="both"/>
        <w:rPr>
          <w:rFonts w:ascii="Times New Roman" w:hAnsi="Times New Roman"/>
          <w:i/>
          <w:sz w:val="26"/>
          <w:szCs w:val="26"/>
        </w:rPr>
      </w:pPr>
      <w:r w:rsidRPr="000E0B2C">
        <w:rPr>
          <w:rFonts w:ascii="Times New Roman" w:hAnsi="Times New Roman"/>
          <w:i/>
          <w:sz w:val="26"/>
          <w:szCs w:val="26"/>
        </w:rPr>
        <w:t xml:space="preserve">Примечание. Для заявки, у которой поле </w:t>
      </w:r>
      <w:r w:rsidRPr="000E0B2C">
        <w:rPr>
          <w:rFonts w:ascii="Times New Roman" w:hAnsi="Times New Roman"/>
          <w:b/>
          <w:bCs/>
          <w:i/>
          <w:sz w:val="26"/>
          <w:szCs w:val="26"/>
        </w:rPr>
        <w:t>Тип сервера услуг</w:t>
      </w:r>
      <w:r w:rsidRPr="000E0B2C">
        <w:rPr>
          <w:rFonts w:ascii="Times New Roman" w:hAnsi="Times New Roman"/>
          <w:i/>
          <w:sz w:val="26"/>
          <w:szCs w:val="26"/>
        </w:rPr>
        <w:t xml:space="preserve"> принимает значение "Любой", а поле </w:t>
      </w:r>
      <w:r w:rsidRPr="000E0B2C">
        <w:rPr>
          <w:rFonts w:ascii="Times New Roman" w:hAnsi="Times New Roman"/>
          <w:b/>
          <w:bCs/>
          <w:i/>
          <w:sz w:val="26"/>
          <w:szCs w:val="26"/>
        </w:rPr>
        <w:t>Тип подключения</w:t>
      </w:r>
      <w:r w:rsidRPr="000E0B2C">
        <w:rPr>
          <w:rFonts w:ascii="Times New Roman" w:hAnsi="Times New Roman"/>
          <w:i/>
          <w:sz w:val="26"/>
          <w:szCs w:val="26"/>
        </w:rPr>
        <w:t xml:space="preserve"> - "Любой", будут доступны для добавления все операции и услуги. В противном случае, в заявку можно добавить операции и услуги с типом сервиса и с типом номера, соответствующих типу сервера услуг и типу идентификатора подключения заявки, а также операции и услуги с типом сервиса "Любой" и типом номера "*".</w:t>
      </w:r>
    </w:p>
    <w:p w:rsidR="00F42A2D" w:rsidRPr="000E0B2C" w:rsidRDefault="00F42A2D" w:rsidP="000E0B2C">
      <w:pPr>
        <w:pStyle w:val="16"/>
        <w:spacing w:line="360" w:lineRule="auto"/>
        <w:jc w:val="both"/>
        <w:rPr>
          <w:rFonts w:ascii="Times New Roman" w:hAnsi="Times New Roman"/>
          <w:i/>
          <w:sz w:val="26"/>
          <w:szCs w:val="26"/>
        </w:rPr>
      </w:pP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b/>
          <w:sz w:val="26"/>
          <w:szCs w:val="26"/>
        </w:rPr>
        <w:t>Клиентское оборудование</w:t>
      </w:r>
      <w:r w:rsidRPr="000E0B2C">
        <w:rPr>
          <w:rFonts w:ascii="Times New Roman" w:hAnsi="Times New Roman"/>
          <w:sz w:val="26"/>
          <w:szCs w:val="26"/>
        </w:rPr>
        <w:t xml:space="preserve"> - Признак возможности регистрации в заявке не подключаемого номерного оборудования клиента. Значение поля заполняется из списка возможных значений: "Да", "Нет".</w:t>
      </w:r>
    </w:p>
    <w:p w:rsidR="00F42A2D" w:rsidRPr="000E0B2C" w:rsidRDefault="00F42A2D" w:rsidP="000E0B2C">
      <w:pPr>
        <w:pStyle w:val="16"/>
        <w:spacing w:line="360" w:lineRule="auto"/>
        <w:jc w:val="both"/>
        <w:rPr>
          <w:rFonts w:ascii="Times New Roman" w:hAnsi="Times New Roman"/>
          <w:i/>
          <w:iCs/>
          <w:sz w:val="26"/>
          <w:szCs w:val="26"/>
        </w:rPr>
      </w:pPr>
      <w:r w:rsidRPr="000E0B2C">
        <w:rPr>
          <w:rFonts w:ascii="Times New Roman" w:hAnsi="Times New Roman"/>
          <w:i/>
          <w:sz w:val="26"/>
          <w:szCs w:val="26"/>
        </w:rPr>
        <w:t>Примечание. От значения данного поля зависит, будет ли визуализироваться закладка "Регистрация" в окне интерфейса создания текущего типа заявки</w:t>
      </w:r>
      <w:r w:rsidR="0007783D">
        <w:rPr>
          <w:rFonts w:ascii="Times New Roman" w:hAnsi="Times New Roman"/>
          <w:i/>
          <w:iCs/>
          <w:sz w:val="26"/>
          <w:szCs w:val="26"/>
        </w:rPr>
        <w:t>.</w:t>
      </w:r>
    </w:p>
    <w:p w:rsidR="00F42A2D" w:rsidRPr="000E0B2C" w:rsidRDefault="00F42A2D" w:rsidP="000E0B2C">
      <w:pPr>
        <w:pStyle w:val="16"/>
        <w:spacing w:line="360" w:lineRule="auto"/>
        <w:jc w:val="both"/>
        <w:rPr>
          <w:rFonts w:ascii="Times New Roman" w:hAnsi="Times New Roman"/>
          <w:i/>
          <w:sz w:val="26"/>
          <w:szCs w:val="26"/>
        </w:rPr>
      </w:pP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b/>
          <w:sz w:val="26"/>
          <w:szCs w:val="26"/>
        </w:rPr>
        <w:t>Возврат</w:t>
      </w:r>
      <w:r w:rsidRPr="000E0B2C">
        <w:rPr>
          <w:rFonts w:ascii="Times New Roman" w:hAnsi="Times New Roman"/>
          <w:sz w:val="26"/>
          <w:szCs w:val="26"/>
        </w:rPr>
        <w:t xml:space="preserve"> - Признак возможности в заявке возврата оборудования от клиента. Значение поля заполняется из списка возможных значений: "Да", "Нет".</w:t>
      </w:r>
    </w:p>
    <w:p w:rsidR="00F42A2D" w:rsidRPr="000E0B2C" w:rsidRDefault="00F42A2D" w:rsidP="000E0B2C">
      <w:pPr>
        <w:pStyle w:val="16"/>
        <w:spacing w:line="360" w:lineRule="auto"/>
        <w:jc w:val="both"/>
        <w:rPr>
          <w:rFonts w:ascii="Times New Roman" w:hAnsi="Times New Roman"/>
          <w:i/>
          <w:iCs/>
          <w:sz w:val="26"/>
          <w:szCs w:val="26"/>
        </w:rPr>
      </w:pPr>
      <w:r w:rsidRPr="000E0B2C">
        <w:rPr>
          <w:rFonts w:ascii="Times New Roman" w:hAnsi="Times New Roman"/>
          <w:i/>
          <w:sz w:val="26"/>
          <w:szCs w:val="26"/>
        </w:rPr>
        <w:t>Примечание. От значения данного поля зависит, будет ли визуализироваться закладка "Возврат" в окне интерфейса создания текущего типа заявки</w:t>
      </w:r>
      <w:r w:rsidR="0007783D">
        <w:rPr>
          <w:rFonts w:ascii="Times New Roman" w:hAnsi="Times New Roman"/>
          <w:i/>
          <w:iCs/>
          <w:sz w:val="26"/>
          <w:szCs w:val="26"/>
        </w:rPr>
        <w:t>.</w:t>
      </w:r>
    </w:p>
    <w:p w:rsidR="00F42A2D" w:rsidRPr="000E0B2C" w:rsidRDefault="00F42A2D" w:rsidP="000E0B2C">
      <w:pPr>
        <w:pStyle w:val="16"/>
        <w:spacing w:line="360" w:lineRule="auto"/>
        <w:jc w:val="both"/>
        <w:rPr>
          <w:rFonts w:ascii="Times New Roman" w:hAnsi="Times New Roman"/>
          <w:i/>
          <w:sz w:val="26"/>
          <w:szCs w:val="26"/>
        </w:rPr>
      </w:pP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b/>
          <w:sz w:val="26"/>
          <w:szCs w:val="26"/>
        </w:rPr>
        <w:t xml:space="preserve">Льготы </w:t>
      </w:r>
      <w:r w:rsidRPr="000E0B2C">
        <w:rPr>
          <w:rFonts w:ascii="Times New Roman" w:hAnsi="Times New Roman"/>
          <w:sz w:val="26"/>
          <w:szCs w:val="26"/>
        </w:rPr>
        <w:t>- Признак возможности подключения\отключения льготы в заявке. Значение поля выбирается пользователем из списка. Список содержит следующие значения: "Да", "Нет", "Обязательно".</w:t>
      </w:r>
    </w:p>
    <w:p w:rsidR="00F42A2D" w:rsidRPr="000E0B2C" w:rsidRDefault="00F42A2D" w:rsidP="000E0B2C">
      <w:pPr>
        <w:pStyle w:val="16"/>
        <w:spacing w:line="360" w:lineRule="auto"/>
        <w:jc w:val="both"/>
        <w:rPr>
          <w:rFonts w:ascii="Times New Roman" w:hAnsi="Times New Roman"/>
          <w:i/>
          <w:sz w:val="26"/>
          <w:szCs w:val="26"/>
        </w:rPr>
      </w:pPr>
      <w:r w:rsidRPr="000E0B2C">
        <w:rPr>
          <w:rFonts w:ascii="Times New Roman" w:hAnsi="Times New Roman"/>
          <w:i/>
          <w:sz w:val="26"/>
          <w:szCs w:val="26"/>
        </w:rPr>
        <w:t>Примечание. От значения данного поля зависит, будет ли визуализироваться закладка "Льготы" в окне интерфейса создания текущего типа заявки. Закладка визуализируется</w:t>
      </w:r>
      <w:r w:rsidR="00484159" w:rsidRPr="000E0B2C">
        <w:rPr>
          <w:rFonts w:ascii="Times New Roman" w:hAnsi="Times New Roman"/>
          <w:i/>
          <w:sz w:val="26"/>
          <w:szCs w:val="26"/>
        </w:rPr>
        <w:t>,</w:t>
      </w:r>
      <w:r w:rsidRPr="000E0B2C">
        <w:rPr>
          <w:rFonts w:ascii="Times New Roman" w:hAnsi="Times New Roman"/>
          <w:i/>
          <w:sz w:val="26"/>
          <w:szCs w:val="26"/>
        </w:rPr>
        <w:t xml:space="preserve"> если данное поле принимает значение "Да" или "Обязательно". Если поле принимает значение "Обязательно", то заявка такого типа будет сохраняться только в том случае, если на закладке "Льготы" существует хотя бы одна запись.</w:t>
      </w:r>
    </w:p>
    <w:p w:rsidR="00F42A2D" w:rsidRPr="000E0B2C" w:rsidRDefault="00F42A2D" w:rsidP="000E0B2C">
      <w:pPr>
        <w:pStyle w:val="16"/>
        <w:spacing w:line="360" w:lineRule="auto"/>
        <w:jc w:val="both"/>
        <w:rPr>
          <w:rFonts w:ascii="Times New Roman" w:hAnsi="Times New Roman"/>
          <w:sz w:val="26"/>
          <w:szCs w:val="26"/>
          <w:lang w:eastAsia="en-US"/>
        </w:rPr>
      </w:pPr>
    </w:p>
    <w:p w:rsidR="00F42A2D" w:rsidRPr="000E0B2C" w:rsidRDefault="00F42A2D" w:rsidP="000E0B2C">
      <w:pPr>
        <w:pStyle w:val="16"/>
        <w:spacing w:line="360" w:lineRule="auto"/>
        <w:jc w:val="both"/>
        <w:rPr>
          <w:rFonts w:ascii="Times New Roman" w:hAnsi="Times New Roman"/>
          <w:sz w:val="26"/>
          <w:szCs w:val="26"/>
          <w:lang w:eastAsia="en-US"/>
        </w:rPr>
      </w:pPr>
      <w:r w:rsidRPr="000E0B2C">
        <w:rPr>
          <w:rFonts w:ascii="Times New Roman" w:hAnsi="Times New Roman"/>
          <w:b/>
          <w:sz w:val="26"/>
          <w:szCs w:val="26"/>
          <w:lang w:eastAsia="en-US"/>
        </w:rPr>
        <w:t>Подключение от дилера</w:t>
      </w:r>
      <w:r w:rsidRPr="000E0B2C">
        <w:rPr>
          <w:rFonts w:ascii="Times New Roman" w:hAnsi="Times New Roman"/>
          <w:sz w:val="26"/>
          <w:szCs w:val="26"/>
          <w:lang w:eastAsia="en-US"/>
        </w:rPr>
        <w:t xml:space="preserve"> – Признак подключения как подключения от дилера. Возможные значения: </w:t>
      </w:r>
      <w:r w:rsidRPr="000E0B2C">
        <w:rPr>
          <w:rFonts w:ascii="Times New Roman" w:hAnsi="Times New Roman"/>
          <w:sz w:val="26"/>
          <w:szCs w:val="26"/>
        </w:rPr>
        <w:t>"</w:t>
      </w:r>
      <w:r w:rsidRPr="000E0B2C">
        <w:rPr>
          <w:rFonts w:ascii="Times New Roman" w:hAnsi="Times New Roman"/>
          <w:sz w:val="26"/>
          <w:szCs w:val="26"/>
          <w:lang w:eastAsia="en-US"/>
        </w:rPr>
        <w:t>Да</w:t>
      </w:r>
      <w:r w:rsidRPr="000E0B2C">
        <w:rPr>
          <w:rFonts w:ascii="Times New Roman" w:hAnsi="Times New Roman"/>
          <w:sz w:val="26"/>
          <w:szCs w:val="26"/>
        </w:rPr>
        <w:t>"</w:t>
      </w:r>
      <w:r w:rsidRPr="000E0B2C">
        <w:rPr>
          <w:rFonts w:ascii="Times New Roman" w:hAnsi="Times New Roman"/>
          <w:sz w:val="26"/>
          <w:szCs w:val="26"/>
          <w:lang w:eastAsia="en-US"/>
        </w:rPr>
        <w:t xml:space="preserve">, </w:t>
      </w:r>
      <w:r w:rsidRPr="000E0B2C">
        <w:rPr>
          <w:rFonts w:ascii="Times New Roman" w:hAnsi="Times New Roman"/>
          <w:sz w:val="26"/>
          <w:szCs w:val="26"/>
        </w:rPr>
        <w:t>"</w:t>
      </w:r>
      <w:r w:rsidRPr="000E0B2C">
        <w:rPr>
          <w:rFonts w:ascii="Times New Roman" w:hAnsi="Times New Roman"/>
          <w:sz w:val="26"/>
          <w:szCs w:val="26"/>
          <w:lang w:eastAsia="en-US"/>
        </w:rPr>
        <w:t>Нет</w:t>
      </w:r>
      <w:r w:rsidRPr="000E0B2C">
        <w:rPr>
          <w:rFonts w:ascii="Times New Roman" w:hAnsi="Times New Roman"/>
          <w:sz w:val="26"/>
          <w:szCs w:val="26"/>
        </w:rPr>
        <w:t>"</w:t>
      </w:r>
      <w:r w:rsidRPr="000E0B2C">
        <w:rPr>
          <w:rFonts w:ascii="Times New Roman" w:hAnsi="Times New Roman"/>
          <w:sz w:val="26"/>
          <w:szCs w:val="26"/>
          <w:lang w:eastAsia="en-US"/>
        </w:rPr>
        <w:t xml:space="preserve">. Если </w:t>
      </w:r>
      <w:r w:rsidRPr="000E0B2C">
        <w:rPr>
          <w:rFonts w:ascii="Times New Roman" w:hAnsi="Times New Roman"/>
          <w:sz w:val="26"/>
          <w:szCs w:val="26"/>
        </w:rPr>
        <w:t>"</w:t>
      </w:r>
      <w:r w:rsidRPr="000E0B2C">
        <w:rPr>
          <w:rFonts w:ascii="Times New Roman" w:hAnsi="Times New Roman"/>
          <w:sz w:val="26"/>
          <w:szCs w:val="26"/>
          <w:lang w:eastAsia="en-US"/>
        </w:rPr>
        <w:t>Да</w:t>
      </w:r>
      <w:r w:rsidRPr="000E0B2C">
        <w:rPr>
          <w:rFonts w:ascii="Times New Roman" w:hAnsi="Times New Roman"/>
          <w:sz w:val="26"/>
          <w:szCs w:val="26"/>
        </w:rPr>
        <w:t>"</w:t>
      </w:r>
      <w:r w:rsidRPr="000E0B2C">
        <w:rPr>
          <w:rFonts w:ascii="Times New Roman" w:hAnsi="Times New Roman"/>
          <w:sz w:val="26"/>
          <w:szCs w:val="26"/>
          <w:lang w:eastAsia="en-US"/>
        </w:rPr>
        <w:t>, то после завершения заявки созданное подключение должно быть отмечено, как подключение от выбранного дилера.</w:t>
      </w:r>
    </w:p>
    <w:p w:rsidR="00F42A2D" w:rsidRPr="000E0B2C" w:rsidRDefault="00F42A2D" w:rsidP="000E0B2C">
      <w:pPr>
        <w:pStyle w:val="16"/>
        <w:spacing w:line="360" w:lineRule="auto"/>
        <w:jc w:val="both"/>
        <w:rPr>
          <w:rFonts w:ascii="Times New Roman" w:hAnsi="Times New Roman"/>
          <w:sz w:val="26"/>
          <w:szCs w:val="26"/>
          <w:lang w:eastAsia="en-US"/>
        </w:rPr>
      </w:pPr>
    </w:p>
    <w:p w:rsidR="00F42A2D" w:rsidRPr="000E0B2C" w:rsidRDefault="00F42A2D" w:rsidP="000E0B2C">
      <w:pPr>
        <w:pStyle w:val="16"/>
        <w:spacing w:line="360" w:lineRule="auto"/>
        <w:jc w:val="both"/>
        <w:rPr>
          <w:rFonts w:ascii="Times New Roman" w:hAnsi="Times New Roman"/>
          <w:sz w:val="26"/>
          <w:szCs w:val="26"/>
          <w:lang w:eastAsia="en-US"/>
        </w:rPr>
      </w:pPr>
      <w:r w:rsidRPr="000E0B2C">
        <w:rPr>
          <w:rFonts w:ascii="Times New Roman" w:hAnsi="Times New Roman"/>
          <w:b/>
          <w:sz w:val="26"/>
          <w:szCs w:val="26"/>
          <w:lang w:eastAsia="en-US"/>
        </w:rPr>
        <w:t>Подключение с проверкой</w:t>
      </w:r>
      <w:r w:rsidRPr="000E0B2C">
        <w:rPr>
          <w:rFonts w:ascii="Times New Roman" w:hAnsi="Times New Roman"/>
          <w:sz w:val="26"/>
          <w:szCs w:val="26"/>
          <w:lang w:eastAsia="en-US"/>
        </w:rPr>
        <w:t xml:space="preserve"> – признак проверки подключения. Возможные значения: </w:t>
      </w:r>
      <w:r w:rsidRPr="000E0B2C">
        <w:rPr>
          <w:rFonts w:ascii="Times New Roman" w:hAnsi="Times New Roman"/>
          <w:sz w:val="26"/>
          <w:szCs w:val="26"/>
        </w:rPr>
        <w:t>"</w:t>
      </w:r>
      <w:r w:rsidRPr="000E0B2C">
        <w:rPr>
          <w:rFonts w:ascii="Times New Roman" w:hAnsi="Times New Roman"/>
          <w:sz w:val="26"/>
          <w:szCs w:val="26"/>
          <w:lang w:eastAsia="en-US"/>
        </w:rPr>
        <w:t>Да</w:t>
      </w:r>
      <w:r w:rsidRPr="000E0B2C">
        <w:rPr>
          <w:rFonts w:ascii="Times New Roman" w:hAnsi="Times New Roman"/>
          <w:sz w:val="26"/>
          <w:szCs w:val="26"/>
        </w:rPr>
        <w:t>"</w:t>
      </w:r>
      <w:r w:rsidRPr="000E0B2C">
        <w:rPr>
          <w:rFonts w:ascii="Times New Roman" w:hAnsi="Times New Roman"/>
          <w:sz w:val="26"/>
          <w:szCs w:val="26"/>
          <w:lang w:eastAsia="en-US"/>
        </w:rPr>
        <w:t xml:space="preserve">, </w:t>
      </w:r>
      <w:r w:rsidRPr="000E0B2C">
        <w:rPr>
          <w:rFonts w:ascii="Times New Roman" w:hAnsi="Times New Roman"/>
          <w:sz w:val="26"/>
          <w:szCs w:val="26"/>
        </w:rPr>
        <w:t>"</w:t>
      </w:r>
      <w:r w:rsidRPr="000E0B2C">
        <w:rPr>
          <w:rFonts w:ascii="Times New Roman" w:hAnsi="Times New Roman"/>
          <w:sz w:val="26"/>
          <w:szCs w:val="26"/>
          <w:lang w:eastAsia="en-US"/>
        </w:rPr>
        <w:t>Нет</w:t>
      </w:r>
      <w:r w:rsidRPr="000E0B2C">
        <w:rPr>
          <w:rFonts w:ascii="Times New Roman" w:hAnsi="Times New Roman"/>
          <w:sz w:val="26"/>
          <w:szCs w:val="26"/>
        </w:rPr>
        <w:t>"</w:t>
      </w:r>
      <w:r w:rsidRPr="000E0B2C">
        <w:rPr>
          <w:rFonts w:ascii="Times New Roman" w:hAnsi="Times New Roman"/>
          <w:sz w:val="26"/>
          <w:szCs w:val="26"/>
          <w:lang w:eastAsia="en-US"/>
        </w:rPr>
        <w:t>.</w:t>
      </w:r>
    </w:p>
    <w:p w:rsidR="00F42A2D" w:rsidRPr="000E0B2C" w:rsidRDefault="00F42A2D" w:rsidP="000E0B2C">
      <w:pPr>
        <w:pStyle w:val="16"/>
        <w:spacing w:line="360" w:lineRule="auto"/>
        <w:jc w:val="both"/>
        <w:rPr>
          <w:rFonts w:ascii="Times New Roman" w:hAnsi="Times New Roman"/>
          <w:i/>
          <w:sz w:val="26"/>
          <w:szCs w:val="26"/>
        </w:rPr>
      </w:pPr>
    </w:p>
    <w:p w:rsidR="00F42A2D" w:rsidRPr="000E0B2C" w:rsidRDefault="00F42A2D" w:rsidP="000E0B2C">
      <w:pPr>
        <w:rPr>
          <w:b/>
          <w:i/>
          <w:sz w:val="26"/>
          <w:szCs w:val="26"/>
          <w:u w:val="single"/>
        </w:rPr>
      </w:pPr>
      <w:r w:rsidRPr="000E0B2C">
        <w:rPr>
          <w:b/>
          <w:i/>
          <w:sz w:val="26"/>
          <w:szCs w:val="26"/>
          <w:u w:val="single"/>
        </w:rPr>
        <w:t>Назначение экранных кнопок:</w:t>
      </w:r>
    </w:p>
    <w:p w:rsidR="00F42A2D" w:rsidRPr="000E0B2C" w:rsidRDefault="00F8561A" w:rsidP="000E0B2C">
      <w:pPr>
        <w:rPr>
          <w:sz w:val="26"/>
          <w:szCs w:val="26"/>
        </w:rPr>
      </w:pPr>
      <w:r>
        <w:rPr>
          <w:noProof/>
          <w:sz w:val="26"/>
          <w:szCs w:val="26"/>
        </w:rPr>
        <w:pict>
          <v:shape id="_x0000_i1043" type="#_x0000_t75" alt="" style="width:37pt;height:23pt;mso-width-percent:0;mso-height-percent:0;mso-width-percent:0;mso-height-percent:0">
            <v:imagedata r:id="rId104" o:title=""/>
          </v:shape>
        </w:pict>
      </w:r>
      <w:r w:rsidR="00F42A2D" w:rsidRPr="000E0B2C">
        <w:rPr>
          <w:sz w:val="26"/>
          <w:szCs w:val="26"/>
        </w:rPr>
        <w:tab/>
        <w:t>Открытие окна интерфейса "История изменения значений заявки" для просмотра истории изменения параметров заявки.</w:t>
      </w:r>
    </w:p>
    <w:p w:rsidR="00F42A2D" w:rsidRPr="000E0B2C" w:rsidRDefault="00F8561A" w:rsidP="000E0B2C">
      <w:pPr>
        <w:pStyle w:val="16"/>
        <w:spacing w:line="360" w:lineRule="auto"/>
        <w:jc w:val="both"/>
        <w:rPr>
          <w:rFonts w:ascii="Times New Roman" w:hAnsi="Times New Roman"/>
          <w:sz w:val="26"/>
          <w:szCs w:val="26"/>
        </w:rPr>
      </w:pPr>
      <w:r>
        <w:rPr>
          <w:rFonts w:ascii="Times New Roman" w:hAnsi="Times New Roman"/>
          <w:noProof/>
          <w:sz w:val="26"/>
          <w:szCs w:val="26"/>
        </w:rPr>
        <w:pict>
          <v:shape id="_x0000_i1042" type="#_x0000_t75" alt="" style="width:37pt;height:23pt;mso-width-percent:0;mso-height-percent:0;mso-width-percent:0;mso-height-percent:0">
            <v:imagedata r:id="rId105" o:title=""/>
          </v:shape>
        </w:pict>
      </w:r>
      <w:r w:rsidR="00F42A2D" w:rsidRPr="000E0B2C">
        <w:rPr>
          <w:rFonts w:ascii="Times New Roman" w:hAnsi="Times New Roman"/>
          <w:sz w:val="26"/>
          <w:szCs w:val="26"/>
        </w:rPr>
        <w:tab/>
        <w:t>Просмотр пути прохождения для типа заявки, выделенного положением курсора в левой части окна интерфейса.</w:t>
      </w: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sz w:val="26"/>
          <w:szCs w:val="26"/>
        </w:rPr>
        <w:t>При регистрации в системе нового типа заявки, при нажатии экранной кнопки, пользователю предлагается создать путь движения заявки по обработчикам системы. При положительном ответе, открывается окно интерфейса "</w:t>
      </w:r>
      <w:r w:rsidRPr="000E0B2C">
        <w:rPr>
          <w:rFonts w:ascii="Times New Roman" w:hAnsi="Times New Roman"/>
          <w:b/>
          <w:sz w:val="26"/>
          <w:szCs w:val="26"/>
        </w:rPr>
        <w:t>Создание пути движения заявки</w:t>
      </w:r>
      <w:r w:rsidRPr="000E0B2C">
        <w:rPr>
          <w:rFonts w:ascii="Times New Roman" w:hAnsi="Times New Roman"/>
          <w:sz w:val="26"/>
          <w:szCs w:val="26"/>
        </w:rPr>
        <w:t>". Файл трассы (пути) заявки создается на языке описания трассы и затем компилируется средствами системы. Расширение файла трассы *.trc.</w:t>
      </w: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sz w:val="26"/>
          <w:szCs w:val="26"/>
        </w:rPr>
        <w:t xml:space="preserve">Обычно файл пути включает в себя код типа заявки и набор операторов, необходимых для выполнения данного типа заявки. Основное место в трассе занимает вызов обработчиков заявок, необходимых для взаимодействия с данным типом заявок. Перемещение заявки по трассе, описанной в файле трассы, осуществляет приложение </w:t>
      </w:r>
      <w:r w:rsidRPr="000E0B2C">
        <w:rPr>
          <w:rFonts w:ascii="Times New Roman" w:hAnsi="Times New Roman"/>
          <w:b/>
          <w:bCs/>
          <w:sz w:val="26"/>
          <w:szCs w:val="26"/>
        </w:rPr>
        <w:t>REQ_MOVE.EXE</w:t>
      </w:r>
      <w:r w:rsidR="0007783D">
        <w:rPr>
          <w:rFonts w:ascii="Times New Roman" w:hAnsi="Times New Roman"/>
          <w:sz w:val="26"/>
          <w:szCs w:val="26"/>
        </w:rPr>
        <w:t>.</w:t>
      </w:r>
    </w:p>
    <w:p w:rsidR="00F42A2D" w:rsidRPr="000E0B2C" w:rsidRDefault="00811E7D" w:rsidP="000E0B2C">
      <w:pPr>
        <w:pStyle w:val="16"/>
        <w:spacing w:line="360" w:lineRule="auto"/>
        <w:jc w:val="both"/>
        <w:rPr>
          <w:rFonts w:ascii="Times New Roman" w:hAnsi="Times New Roman"/>
          <w:sz w:val="26"/>
          <w:szCs w:val="26"/>
        </w:rPr>
      </w:pPr>
      <w:r w:rsidRPr="000E0B2C">
        <w:rPr>
          <w:rFonts w:ascii="Times New Roman" w:hAnsi="Times New Roman"/>
          <w:noProof/>
          <w:sz w:val="26"/>
          <w:szCs w:val="26"/>
        </w:rPr>
        <w:drawing>
          <wp:inline distT="0" distB="0" distL="0" distR="0" wp14:anchorId="42E57ED5" wp14:editId="793F79E8">
            <wp:extent cx="4352925" cy="2495550"/>
            <wp:effectExtent l="0" t="0" r="9525" b="0"/>
            <wp:docPr id="190"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106">
                      <a:lum contrast="12000"/>
                      <a:extLst>
                        <a:ext uri="{28A0092B-C50C-407E-A947-70E740481C1C}">
                          <a14:useLocalDpi xmlns:a14="http://schemas.microsoft.com/office/drawing/2010/main" val="0"/>
                        </a:ext>
                      </a:extLst>
                    </a:blip>
                    <a:srcRect l="36418" t="30249" r="10826" b="22108"/>
                    <a:stretch>
                      <a:fillRect/>
                    </a:stretch>
                  </pic:blipFill>
                  <pic:spPr bwMode="auto">
                    <a:xfrm>
                      <a:off x="0" y="0"/>
                      <a:ext cx="4352925" cy="2495550"/>
                    </a:xfrm>
                    <a:prstGeom prst="rect">
                      <a:avLst/>
                    </a:prstGeom>
                    <a:noFill/>
                    <a:ln>
                      <a:noFill/>
                    </a:ln>
                  </pic:spPr>
                </pic:pic>
              </a:graphicData>
            </a:graphic>
          </wp:inline>
        </w:drawing>
      </w:r>
    </w:p>
    <w:p w:rsidR="00F42A2D" w:rsidRPr="000E0B2C" w:rsidRDefault="00F42A2D" w:rsidP="000E0B2C">
      <w:pPr>
        <w:pStyle w:val="16"/>
        <w:spacing w:line="360" w:lineRule="auto"/>
        <w:jc w:val="both"/>
        <w:rPr>
          <w:rFonts w:ascii="Times New Roman" w:hAnsi="Times New Roman"/>
          <w:sz w:val="26"/>
          <w:szCs w:val="26"/>
        </w:rPr>
      </w:pPr>
    </w:p>
    <w:p w:rsidR="00F42A2D" w:rsidRPr="000E0B2C" w:rsidRDefault="00F42A2D" w:rsidP="000E0B2C">
      <w:pPr>
        <w:pStyle w:val="16"/>
        <w:spacing w:line="360" w:lineRule="auto"/>
        <w:jc w:val="both"/>
        <w:rPr>
          <w:rFonts w:ascii="Times New Roman" w:hAnsi="Times New Roman"/>
          <w:sz w:val="26"/>
          <w:szCs w:val="26"/>
        </w:rPr>
      </w:pPr>
    </w:p>
    <w:p w:rsidR="00F42A2D" w:rsidRPr="000E0B2C" w:rsidRDefault="00F42A2D" w:rsidP="000E0B2C">
      <w:pPr>
        <w:pStyle w:val="3"/>
        <w:spacing w:before="0" w:after="0"/>
        <w:rPr>
          <w:rFonts w:ascii="Times New Roman" w:hAnsi="Times New Roman"/>
        </w:rPr>
      </w:pPr>
      <w:bookmarkStart w:id="413" w:name="_Toc176241746"/>
      <w:bookmarkStart w:id="414" w:name="_Toc200362029"/>
      <w:bookmarkStart w:id="415" w:name="_Toc213148561"/>
      <w:bookmarkStart w:id="416" w:name="_Toc213654797"/>
      <w:bookmarkStart w:id="417" w:name="_Toc237326353"/>
      <w:bookmarkStart w:id="418" w:name="_Toc294180904"/>
      <w:bookmarkStart w:id="419" w:name="_Ref325551245"/>
      <w:bookmarkStart w:id="420" w:name="_Ref325551250"/>
      <w:bookmarkStart w:id="421" w:name="_Toc63106583"/>
      <w:r w:rsidRPr="000E0B2C">
        <w:rPr>
          <w:rFonts w:ascii="Times New Roman" w:hAnsi="Times New Roman"/>
        </w:rPr>
        <w:lastRenderedPageBreak/>
        <w:t>Операции.</w:t>
      </w:r>
      <w:bookmarkEnd w:id="413"/>
      <w:bookmarkEnd w:id="414"/>
      <w:bookmarkEnd w:id="415"/>
      <w:bookmarkEnd w:id="416"/>
      <w:bookmarkEnd w:id="417"/>
      <w:bookmarkEnd w:id="418"/>
      <w:bookmarkEnd w:id="419"/>
      <w:bookmarkEnd w:id="420"/>
      <w:bookmarkEnd w:id="421"/>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sz w:val="26"/>
          <w:szCs w:val="26"/>
        </w:rPr>
        <w:t xml:space="preserve">Окно интерфейса предназначено для формирования списка </w:t>
      </w:r>
      <w:r w:rsidR="00695F54" w:rsidRPr="000E0B2C">
        <w:rPr>
          <w:rFonts w:ascii="Times New Roman" w:hAnsi="Times New Roman"/>
          <w:sz w:val="26"/>
          <w:szCs w:val="26"/>
        </w:rPr>
        <w:t xml:space="preserve">типов </w:t>
      </w:r>
      <w:r w:rsidR="0007783D">
        <w:rPr>
          <w:rFonts w:ascii="Times New Roman" w:hAnsi="Times New Roman"/>
          <w:sz w:val="26"/>
          <w:szCs w:val="26"/>
        </w:rPr>
        <w:t>операций системы.</w:t>
      </w: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sz w:val="26"/>
          <w:szCs w:val="26"/>
        </w:rPr>
        <w:t>В системе различаются два типа операций: "системные" и "пользовательские".</w:t>
      </w: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sz w:val="26"/>
          <w:szCs w:val="26"/>
        </w:rPr>
        <w:t>Посредством "</w:t>
      </w:r>
      <w:r w:rsidRPr="000E0B2C">
        <w:rPr>
          <w:rFonts w:ascii="Times New Roman" w:hAnsi="Times New Roman"/>
          <w:b/>
          <w:bCs/>
          <w:sz w:val="26"/>
          <w:szCs w:val="26"/>
        </w:rPr>
        <w:t>системных</w:t>
      </w:r>
      <w:r w:rsidRPr="000E0B2C">
        <w:rPr>
          <w:rFonts w:ascii="Times New Roman" w:hAnsi="Times New Roman"/>
          <w:sz w:val="26"/>
          <w:szCs w:val="26"/>
        </w:rPr>
        <w:t>" операций осуществляются изменения состояния объекта, на который направлены действия. Например, тип операции "Подключение абонента". Наличие такого типа операции обязательно для любой заявки на подключение. Для "системных" операций предусмотрены строгие правила настройки и использования в заявках. Визуально "системные" операции в названии выделяются знаком "!".</w:t>
      </w: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sz w:val="26"/>
          <w:szCs w:val="26"/>
        </w:rPr>
        <w:t>Посредством "</w:t>
      </w:r>
      <w:r w:rsidRPr="000E0B2C">
        <w:rPr>
          <w:rFonts w:ascii="Times New Roman" w:hAnsi="Times New Roman"/>
          <w:b/>
          <w:bCs/>
          <w:sz w:val="26"/>
          <w:szCs w:val="26"/>
        </w:rPr>
        <w:t>пользовательских</w:t>
      </w:r>
      <w:r w:rsidRPr="000E0B2C">
        <w:rPr>
          <w:rFonts w:ascii="Times New Roman" w:hAnsi="Times New Roman"/>
          <w:sz w:val="26"/>
          <w:szCs w:val="26"/>
        </w:rPr>
        <w:t>" операций осуществляется только выставление стоимости за услуги клиенту. Например, тип операции "монтаж оборудования".</w:t>
      </w:r>
    </w:p>
    <w:p w:rsidR="00F15598" w:rsidRPr="000E0B2C" w:rsidRDefault="00F15598" w:rsidP="000E0B2C">
      <w:pPr>
        <w:pStyle w:val="16"/>
        <w:spacing w:line="360" w:lineRule="auto"/>
        <w:jc w:val="both"/>
        <w:rPr>
          <w:rFonts w:ascii="Times New Roman" w:hAnsi="Times New Roman"/>
          <w:sz w:val="26"/>
          <w:szCs w:val="26"/>
        </w:rPr>
      </w:pPr>
    </w:p>
    <w:p w:rsidR="00F42A2D" w:rsidRPr="000E0B2C" w:rsidRDefault="00811E7D" w:rsidP="000E0B2C">
      <w:pPr>
        <w:pStyle w:val="16"/>
        <w:spacing w:line="360" w:lineRule="auto"/>
        <w:jc w:val="both"/>
        <w:rPr>
          <w:rFonts w:ascii="Times New Roman" w:hAnsi="Times New Roman"/>
          <w:sz w:val="26"/>
          <w:szCs w:val="26"/>
        </w:rPr>
      </w:pPr>
      <w:r w:rsidRPr="000E0B2C">
        <w:rPr>
          <w:rFonts w:ascii="Times New Roman" w:hAnsi="Times New Roman"/>
          <w:noProof/>
          <w:sz w:val="26"/>
          <w:szCs w:val="26"/>
        </w:rPr>
        <w:drawing>
          <wp:inline distT="0" distB="0" distL="0" distR="0" wp14:anchorId="1334B2E5" wp14:editId="67BFA72C">
            <wp:extent cx="6038850" cy="3714750"/>
            <wp:effectExtent l="0" t="0" r="0" b="0"/>
            <wp:docPr id="191" name="Рисунок 191" descr="s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sf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038850" cy="3714750"/>
                    </a:xfrm>
                    <a:prstGeom prst="rect">
                      <a:avLst/>
                    </a:prstGeom>
                    <a:noFill/>
                    <a:ln>
                      <a:noFill/>
                    </a:ln>
                  </pic:spPr>
                </pic:pic>
              </a:graphicData>
            </a:graphic>
          </wp:inline>
        </w:drawing>
      </w:r>
    </w:p>
    <w:p w:rsidR="00683648" w:rsidRPr="000E0B2C" w:rsidRDefault="00683648" w:rsidP="000E0B2C">
      <w:pPr>
        <w:pStyle w:val="16"/>
        <w:spacing w:line="360" w:lineRule="auto"/>
        <w:jc w:val="both"/>
        <w:rPr>
          <w:rFonts w:ascii="Times New Roman" w:hAnsi="Times New Roman"/>
          <w:sz w:val="26"/>
          <w:szCs w:val="26"/>
        </w:rPr>
      </w:pP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sz w:val="26"/>
          <w:szCs w:val="26"/>
        </w:rPr>
        <w:t>Для каждой операции заполняются параметры:</w:t>
      </w:r>
    </w:p>
    <w:p w:rsidR="00F42A2D" w:rsidRPr="000E0B2C" w:rsidRDefault="00F42A2D" w:rsidP="000E0B2C">
      <w:pPr>
        <w:pStyle w:val="16"/>
        <w:spacing w:line="360" w:lineRule="auto"/>
        <w:jc w:val="both"/>
        <w:rPr>
          <w:rFonts w:ascii="Times New Roman" w:hAnsi="Times New Roman"/>
          <w:sz w:val="26"/>
          <w:szCs w:val="26"/>
        </w:rPr>
      </w:pP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b/>
          <w:sz w:val="26"/>
          <w:szCs w:val="26"/>
        </w:rPr>
        <w:t>Уровень доступа</w:t>
      </w:r>
      <w:r w:rsidRPr="000E0B2C">
        <w:rPr>
          <w:rFonts w:ascii="Times New Roman" w:hAnsi="Times New Roman"/>
          <w:sz w:val="26"/>
          <w:szCs w:val="26"/>
        </w:rPr>
        <w:t xml:space="preserve"> - Уровень полномочий пользователя, необходимый для работы с этой операцией. Значение</w:t>
      </w:r>
      <w:r w:rsidR="0007783D">
        <w:rPr>
          <w:rFonts w:ascii="Times New Roman" w:hAnsi="Times New Roman"/>
          <w:sz w:val="26"/>
          <w:szCs w:val="26"/>
        </w:rPr>
        <w:t xml:space="preserve"> поля заполняется с клавиатуры.</w:t>
      </w: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b/>
          <w:sz w:val="26"/>
          <w:szCs w:val="26"/>
        </w:rPr>
        <w:lastRenderedPageBreak/>
        <w:t>Доп. Информация</w:t>
      </w:r>
      <w:r w:rsidRPr="000E0B2C">
        <w:rPr>
          <w:rFonts w:ascii="Times New Roman" w:hAnsi="Times New Roman"/>
          <w:sz w:val="26"/>
          <w:szCs w:val="26"/>
        </w:rPr>
        <w:t xml:space="preserve"> - Признак дополнительной информации. Значение поля выбирается из списка. При заведении новой операции по умолчани</w:t>
      </w:r>
      <w:r w:rsidR="0007783D">
        <w:rPr>
          <w:rFonts w:ascii="Times New Roman" w:hAnsi="Times New Roman"/>
          <w:sz w:val="26"/>
          <w:szCs w:val="26"/>
        </w:rPr>
        <w:t>ю поле принимает значение "Да".</w:t>
      </w: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b/>
          <w:sz w:val="26"/>
          <w:szCs w:val="26"/>
        </w:rPr>
        <w:t>Нужна ли рассрочка</w:t>
      </w:r>
      <w:r w:rsidRPr="000E0B2C">
        <w:rPr>
          <w:rFonts w:ascii="Times New Roman" w:hAnsi="Times New Roman"/>
          <w:sz w:val="26"/>
          <w:szCs w:val="26"/>
        </w:rPr>
        <w:t xml:space="preserve"> - Признак необходимости рассрочки на оплату стоимости операции. Значение поля выбирается из списка. При заведении новой операции по умолчани</w:t>
      </w:r>
      <w:r w:rsidR="0007783D">
        <w:rPr>
          <w:rFonts w:ascii="Times New Roman" w:hAnsi="Times New Roman"/>
          <w:sz w:val="26"/>
          <w:szCs w:val="26"/>
        </w:rPr>
        <w:t>ю поле принимает значение "Да".</w:t>
      </w: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b/>
          <w:sz w:val="26"/>
          <w:szCs w:val="26"/>
        </w:rPr>
        <w:t>Тип рассрочки</w:t>
      </w:r>
      <w:r w:rsidRPr="000E0B2C">
        <w:rPr>
          <w:rFonts w:ascii="Times New Roman" w:hAnsi="Times New Roman"/>
          <w:sz w:val="26"/>
          <w:szCs w:val="26"/>
        </w:rPr>
        <w:t xml:space="preserve"> - Наименование типа рассрочки. Значение поля выбирается из Справочника рассрочек.</w:t>
      </w: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b/>
          <w:sz w:val="26"/>
          <w:szCs w:val="26"/>
        </w:rPr>
        <w:t>Имеет стоимость</w:t>
      </w:r>
      <w:r w:rsidRPr="000E0B2C">
        <w:rPr>
          <w:rFonts w:ascii="Times New Roman" w:hAnsi="Times New Roman"/>
          <w:sz w:val="26"/>
          <w:szCs w:val="26"/>
        </w:rPr>
        <w:t xml:space="preserve"> - Признак наличия стоимости операции (бесплатная или нет). Значение поля выбирается из списка. При заведении новой операции по умолчани</w:t>
      </w:r>
      <w:r w:rsidR="0007783D">
        <w:rPr>
          <w:rFonts w:ascii="Times New Roman" w:hAnsi="Times New Roman"/>
          <w:sz w:val="26"/>
          <w:szCs w:val="26"/>
        </w:rPr>
        <w:t>ю поле принимает значение "Да".</w:t>
      </w:r>
    </w:p>
    <w:p w:rsidR="00F15598" w:rsidRPr="000E0B2C" w:rsidRDefault="00F15598" w:rsidP="000E0B2C">
      <w:pPr>
        <w:pStyle w:val="16"/>
        <w:spacing w:line="360" w:lineRule="auto"/>
        <w:jc w:val="both"/>
        <w:rPr>
          <w:rFonts w:ascii="Times New Roman" w:hAnsi="Times New Roman"/>
          <w:sz w:val="26"/>
          <w:szCs w:val="26"/>
        </w:rPr>
      </w:pPr>
    </w:p>
    <w:p w:rsidR="00D6572F" w:rsidRPr="000E0B2C" w:rsidRDefault="0007783D" w:rsidP="000E0B2C">
      <w:pPr>
        <w:pStyle w:val="16"/>
        <w:spacing w:line="360" w:lineRule="auto"/>
        <w:jc w:val="both"/>
        <w:rPr>
          <w:rFonts w:ascii="Times New Roman" w:hAnsi="Times New Roman"/>
          <w:i/>
          <w:iCs/>
          <w:sz w:val="26"/>
          <w:szCs w:val="26"/>
        </w:rPr>
      </w:pPr>
      <w:r>
        <w:rPr>
          <w:rFonts w:ascii="Times New Roman" w:hAnsi="Times New Roman"/>
          <w:i/>
          <w:iCs/>
          <w:sz w:val="26"/>
          <w:szCs w:val="26"/>
        </w:rPr>
        <w:t>Примечание.</w:t>
      </w:r>
    </w:p>
    <w:p w:rsidR="00D6572F" w:rsidRPr="000E0B2C" w:rsidRDefault="00F42A2D" w:rsidP="000E0B2C">
      <w:pPr>
        <w:pStyle w:val="16"/>
        <w:spacing w:line="360" w:lineRule="auto"/>
        <w:jc w:val="both"/>
        <w:rPr>
          <w:rFonts w:ascii="Times New Roman" w:hAnsi="Times New Roman"/>
          <w:i/>
          <w:sz w:val="26"/>
          <w:szCs w:val="26"/>
        </w:rPr>
      </w:pPr>
      <w:r w:rsidRPr="000E0B2C">
        <w:rPr>
          <w:rFonts w:ascii="Times New Roman" w:hAnsi="Times New Roman"/>
          <w:i/>
          <w:iCs/>
          <w:sz w:val="26"/>
          <w:szCs w:val="26"/>
        </w:rPr>
        <w:t>Стоимость операции определяется</w:t>
      </w:r>
      <w:r w:rsidR="00521624" w:rsidRPr="000E0B2C">
        <w:rPr>
          <w:rFonts w:ascii="Times New Roman" w:hAnsi="Times New Roman"/>
          <w:i/>
          <w:iCs/>
          <w:sz w:val="26"/>
          <w:szCs w:val="26"/>
        </w:rPr>
        <w:t xml:space="preserve"> по алгоритму, описанному в п. </w:t>
      </w:r>
      <w:r w:rsidR="00783EBF" w:rsidRPr="000E0B2C">
        <w:rPr>
          <w:rFonts w:ascii="Times New Roman" w:hAnsi="Times New Roman"/>
          <w:sz w:val="26"/>
          <w:szCs w:val="26"/>
        </w:rPr>
        <w:fldChar w:fldCharType="begin"/>
      </w:r>
      <w:r w:rsidR="00783EBF" w:rsidRPr="000E0B2C">
        <w:rPr>
          <w:rFonts w:ascii="Times New Roman" w:hAnsi="Times New Roman"/>
          <w:sz w:val="26"/>
          <w:szCs w:val="26"/>
        </w:rPr>
        <w:instrText xml:space="preserve"> REF _Ref224720150 \n \h  \* MERGEFORMAT </w:instrText>
      </w:r>
      <w:r w:rsidR="00783EBF" w:rsidRPr="000E0B2C">
        <w:rPr>
          <w:rFonts w:ascii="Times New Roman" w:hAnsi="Times New Roman"/>
          <w:sz w:val="26"/>
          <w:szCs w:val="26"/>
        </w:rPr>
      </w:r>
      <w:r w:rsidR="00783EBF" w:rsidRPr="000E0B2C">
        <w:rPr>
          <w:rFonts w:ascii="Times New Roman" w:hAnsi="Times New Roman"/>
          <w:sz w:val="26"/>
          <w:szCs w:val="26"/>
        </w:rPr>
        <w:fldChar w:fldCharType="separate"/>
      </w:r>
      <w:r w:rsidR="008B0A4B" w:rsidRPr="000E0B2C">
        <w:rPr>
          <w:rFonts w:ascii="Times New Roman" w:hAnsi="Times New Roman"/>
          <w:i/>
          <w:iCs/>
          <w:sz w:val="26"/>
          <w:szCs w:val="26"/>
        </w:rPr>
        <w:t>3.10.4</w:t>
      </w:r>
      <w:r w:rsidR="00783EBF" w:rsidRPr="000E0B2C">
        <w:rPr>
          <w:rFonts w:ascii="Times New Roman" w:hAnsi="Times New Roman"/>
          <w:sz w:val="26"/>
          <w:szCs w:val="26"/>
        </w:rPr>
        <w:fldChar w:fldCharType="end"/>
      </w:r>
      <w:r w:rsidR="00521624" w:rsidRPr="000E0B2C">
        <w:rPr>
          <w:rFonts w:ascii="Times New Roman" w:hAnsi="Times New Roman"/>
          <w:i/>
          <w:iCs/>
          <w:sz w:val="26"/>
          <w:szCs w:val="26"/>
        </w:rPr>
        <w:t xml:space="preserve"> </w:t>
      </w:r>
      <w:r w:rsidR="00783EBF" w:rsidRPr="000E0B2C">
        <w:rPr>
          <w:rFonts w:ascii="Times New Roman" w:hAnsi="Times New Roman"/>
          <w:sz w:val="26"/>
          <w:szCs w:val="26"/>
        </w:rPr>
        <w:fldChar w:fldCharType="begin"/>
      </w:r>
      <w:r w:rsidR="00783EBF" w:rsidRPr="000E0B2C">
        <w:rPr>
          <w:rFonts w:ascii="Times New Roman" w:hAnsi="Times New Roman"/>
          <w:sz w:val="26"/>
          <w:szCs w:val="26"/>
        </w:rPr>
        <w:instrText xml:space="preserve"> REF _Ref224720150 \h  \* MERGEFORMAT </w:instrText>
      </w:r>
      <w:r w:rsidR="00783EBF" w:rsidRPr="000E0B2C">
        <w:rPr>
          <w:rFonts w:ascii="Times New Roman" w:hAnsi="Times New Roman"/>
          <w:sz w:val="26"/>
          <w:szCs w:val="26"/>
        </w:rPr>
      </w:r>
      <w:r w:rsidR="00783EBF" w:rsidRPr="000E0B2C">
        <w:rPr>
          <w:rFonts w:ascii="Times New Roman" w:hAnsi="Times New Roman"/>
          <w:sz w:val="26"/>
          <w:szCs w:val="26"/>
        </w:rPr>
        <w:fldChar w:fldCharType="separate"/>
      </w:r>
      <w:r w:rsidR="008B0A4B" w:rsidRPr="000E0B2C">
        <w:rPr>
          <w:rFonts w:ascii="Times New Roman" w:hAnsi="Times New Roman"/>
          <w:i/>
          <w:iCs/>
          <w:sz w:val="26"/>
          <w:szCs w:val="26"/>
        </w:rPr>
        <w:t>Стоимость операций в заявке</w:t>
      </w:r>
      <w:r w:rsidR="00783EBF" w:rsidRPr="000E0B2C">
        <w:rPr>
          <w:rFonts w:ascii="Times New Roman" w:hAnsi="Times New Roman"/>
          <w:sz w:val="26"/>
          <w:szCs w:val="26"/>
        </w:rPr>
        <w:fldChar w:fldCharType="end"/>
      </w:r>
      <w:r w:rsidR="00521624" w:rsidRPr="000E0B2C">
        <w:rPr>
          <w:rFonts w:ascii="Times New Roman" w:hAnsi="Times New Roman"/>
          <w:i/>
          <w:iCs/>
          <w:sz w:val="26"/>
          <w:szCs w:val="26"/>
        </w:rPr>
        <w:t>.</w:t>
      </w:r>
    </w:p>
    <w:p w:rsidR="00F15598" w:rsidRPr="000E0B2C" w:rsidRDefault="00F15598" w:rsidP="000E0B2C">
      <w:pPr>
        <w:pStyle w:val="16"/>
        <w:spacing w:line="360" w:lineRule="auto"/>
        <w:jc w:val="both"/>
        <w:rPr>
          <w:rFonts w:ascii="Times New Roman" w:hAnsi="Times New Roman"/>
          <w:sz w:val="26"/>
          <w:szCs w:val="26"/>
        </w:rPr>
      </w:pP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b/>
          <w:sz w:val="26"/>
          <w:szCs w:val="26"/>
        </w:rPr>
        <w:t>Тип номера</w:t>
      </w:r>
      <w:r w:rsidRPr="000E0B2C">
        <w:rPr>
          <w:rFonts w:ascii="Times New Roman" w:hAnsi="Times New Roman"/>
          <w:sz w:val="26"/>
          <w:szCs w:val="26"/>
        </w:rPr>
        <w:t xml:space="preserve"> - Наименование типа идентификатора подключения, для которого данная операция доступна. Значение поля зависит от значения поля </w:t>
      </w:r>
      <w:r w:rsidRPr="000E0B2C">
        <w:rPr>
          <w:rFonts w:ascii="Times New Roman" w:hAnsi="Times New Roman"/>
          <w:b/>
          <w:bCs/>
          <w:sz w:val="26"/>
          <w:szCs w:val="26"/>
        </w:rPr>
        <w:t>Тип сервиса</w:t>
      </w:r>
      <w:r w:rsidRPr="000E0B2C">
        <w:rPr>
          <w:rFonts w:ascii="Times New Roman" w:hAnsi="Times New Roman"/>
          <w:sz w:val="26"/>
          <w:szCs w:val="26"/>
        </w:rPr>
        <w:t xml:space="preserve"> и выбирается пользователем из списка, формируемого с помощью справочника "Типы идентификаторов подключений".</w:t>
      </w:r>
    </w:p>
    <w:p w:rsidR="00F15598" w:rsidRPr="000E0B2C" w:rsidRDefault="00F15598" w:rsidP="000E0B2C">
      <w:pPr>
        <w:pStyle w:val="16"/>
        <w:spacing w:line="360" w:lineRule="auto"/>
        <w:jc w:val="both"/>
        <w:rPr>
          <w:rFonts w:ascii="Times New Roman" w:hAnsi="Times New Roman"/>
          <w:sz w:val="26"/>
          <w:szCs w:val="26"/>
        </w:rPr>
      </w:pPr>
    </w:p>
    <w:p w:rsidR="00F42A2D" w:rsidRPr="000E0B2C" w:rsidRDefault="00F42A2D" w:rsidP="000E0B2C">
      <w:pPr>
        <w:pStyle w:val="16"/>
        <w:spacing w:line="360" w:lineRule="auto"/>
        <w:jc w:val="both"/>
        <w:rPr>
          <w:rFonts w:ascii="Times New Roman" w:hAnsi="Times New Roman"/>
          <w:i/>
          <w:sz w:val="26"/>
          <w:szCs w:val="26"/>
        </w:rPr>
      </w:pPr>
      <w:r w:rsidRPr="000E0B2C">
        <w:rPr>
          <w:rFonts w:ascii="Times New Roman" w:hAnsi="Times New Roman"/>
          <w:i/>
          <w:sz w:val="26"/>
          <w:szCs w:val="26"/>
        </w:rPr>
        <w:t xml:space="preserve">Примечание. Если поле </w:t>
      </w:r>
      <w:r w:rsidRPr="000E0B2C">
        <w:rPr>
          <w:rFonts w:ascii="Times New Roman" w:hAnsi="Times New Roman"/>
          <w:b/>
          <w:bCs/>
          <w:i/>
          <w:sz w:val="26"/>
          <w:szCs w:val="26"/>
        </w:rPr>
        <w:t>Тип сервиса</w:t>
      </w:r>
      <w:r w:rsidRPr="000E0B2C">
        <w:rPr>
          <w:rFonts w:ascii="Times New Roman" w:hAnsi="Times New Roman"/>
          <w:i/>
          <w:sz w:val="26"/>
          <w:szCs w:val="26"/>
        </w:rPr>
        <w:t xml:space="preserve"> принимает значение "Любой", то список типов номеров содержит все наименования идентификаторов подключения справочника "Типы идентификаторо</w:t>
      </w:r>
      <w:r w:rsidR="00484159" w:rsidRPr="000E0B2C">
        <w:rPr>
          <w:rFonts w:ascii="Times New Roman" w:hAnsi="Times New Roman"/>
          <w:i/>
          <w:sz w:val="26"/>
          <w:szCs w:val="26"/>
        </w:rPr>
        <w:t>в</w:t>
      </w:r>
      <w:r w:rsidRPr="000E0B2C">
        <w:rPr>
          <w:rFonts w:ascii="Times New Roman" w:hAnsi="Times New Roman"/>
          <w:i/>
          <w:sz w:val="26"/>
          <w:szCs w:val="26"/>
        </w:rPr>
        <w:t xml:space="preserve"> подключения". В противном случае список номеров содержит значения типов идентификаторов, соответс</w:t>
      </w:r>
      <w:r w:rsidR="00484159" w:rsidRPr="000E0B2C">
        <w:rPr>
          <w:rFonts w:ascii="Times New Roman" w:hAnsi="Times New Roman"/>
          <w:i/>
          <w:sz w:val="26"/>
          <w:szCs w:val="26"/>
        </w:rPr>
        <w:t>т</w:t>
      </w:r>
      <w:r w:rsidRPr="000E0B2C">
        <w:rPr>
          <w:rFonts w:ascii="Times New Roman" w:hAnsi="Times New Roman"/>
          <w:i/>
          <w:sz w:val="26"/>
          <w:szCs w:val="26"/>
        </w:rPr>
        <w:t>вующих указанному типу сер</w:t>
      </w:r>
      <w:r w:rsidR="0007783D">
        <w:rPr>
          <w:rFonts w:ascii="Times New Roman" w:hAnsi="Times New Roman"/>
          <w:i/>
          <w:sz w:val="26"/>
          <w:szCs w:val="26"/>
        </w:rPr>
        <w:t>виса, а также значение "Любой".</w:t>
      </w:r>
    </w:p>
    <w:p w:rsidR="00F15598" w:rsidRPr="000E0B2C" w:rsidRDefault="00F15598" w:rsidP="000E0B2C">
      <w:pPr>
        <w:pStyle w:val="16"/>
        <w:spacing w:line="360" w:lineRule="auto"/>
        <w:jc w:val="both"/>
        <w:rPr>
          <w:rFonts w:ascii="Times New Roman" w:hAnsi="Times New Roman"/>
          <w:i/>
          <w:sz w:val="26"/>
          <w:szCs w:val="26"/>
        </w:rPr>
      </w:pP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b/>
          <w:sz w:val="26"/>
          <w:szCs w:val="26"/>
        </w:rPr>
        <w:t>Группа операций</w:t>
      </w:r>
      <w:r w:rsidRPr="000E0B2C">
        <w:rPr>
          <w:rFonts w:ascii="Times New Roman" w:hAnsi="Times New Roman"/>
          <w:sz w:val="26"/>
          <w:szCs w:val="26"/>
        </w:rPr>
        <w:t xml:space="preserve"> - Наименование группы операций. Значение поля заполняется</w:t>
      </w:r>
      <w:r w:rsidR="0007783D">
        <w:rPr>
          <w:rFonts w:ascii="Times New Roman" w:hAnsi="Times New Roman"/>
          <w:sz w:val="26"/>
          <w:szCs w:val="26"/>
        </w:rPr>
        <w:t xml:space="preserve"> из справочника Групп операций.</w:t>
      </w: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b/>
          <w:sz w:val="26"/>
          <w:szCs w:val="26"/>
        </w:rPr>
        <w:t>Порог</w:t>
      </w:r>
      <w:r w:rsidRPr="000E0B2C">
        <w:rPr>
          <w:rFonts w:ascii="Times New Roman" w:hAnsi="Times New Roman"/>
          <w:sz w:val="26"/>
          <w:szCs w:val="26"/>
        </w:rPr>
        <w:t xml:space="preserve"> - Наименование типа порога. Значение поля заполняется из списка значений, формирование которого осуществляется в окне интерфейса "Типы порогов".</w:t>
      </w: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sz w:val="26"/>
          <w:szCs w:val="26"/>
        </w:rPr>
        <w:lastRenderedPageBreak/>
        <w:t>Настройка текущего параметра необходима только для корректной работы с порогам</w:t>
      </w:r>
      <w:r w:rsidR="0007783D">
        <w:rPr>
          <w:rFonts w:ascii="Times New Roman" w:hAnsi="Times New Roman"/>
          <w:sz w:val="26"/>
          <w:szCs w:val="26"/>
        </w:rPr>
        <w:t>и в авансовой системе расчетов.</w:t>
      </w: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b/>
          <w:sz w:val="26"/>
          <w:szCs w:val="26"/>
        </w:rPr>
        <w:t>С налогом?</w:t>
      </w:r>
      <w:r w:rsidRPr="000E0B2C">
        <w:rPr>
          <w:rFonts w:ascii="Times New Roman" w:hAnsi="Times New Roman"/>
          <w:sz w:val="26"/>
          <w:szCs w:val="26"/>
        </w:rPr>
        <w:t xml:space="preserve"> - Взимается ли налог с данной операции. Значение поля выбирается из списка. При заведении новой операции по умолчани</w:t>
      </w:r>
      <w:r w:rsidR="0007783D">
        <w:rPr>
          <w:rFonts w:ascii="Times New Roman" w:hAnsi="Times New Roman"/>
          <w:sz w:val="26"/>
          <w:szCs w:val="26"/>
        </w:rPr>
        <w:t>ю поле принимает значение "Да".</w:t>
      </w: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b/>
          <w:sz w:val="26"/>
          <w:szCs w:val="26"/>
        </w:rPr>
        <w:t>Печатать ли в счете фактуре?</w:t>
      </w:r>
      <w:r w:rsidRPr="000E0B2C">
        <w:rPr>
          <w:rFonts w:ascii="Times New Roman" w:hAnsi="Times New Roman"/>
          <w:sz w:val="26"/>
          <w:szCs w:val="26"/>
        </w:rPr>
        <w:t xml:space="preserve"> - Признак печати в счете фактуре операции. Значение поля выбирается из списка. При заведении новой операции по умолчани</w:t>
      </w:r>
      <w:r w:rsidR="0007783D">
        <w:rPr>
          <w:rFonts w:ascii="Times New Roman" w:hAnsi="Times New Roman"/>
          <w:sz w:val="26"/>
          <w:szCs w:val="26"/>
        </w:rPr>
        <w:t>ю поле принимает значение "Да".</w:t>
      </w: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b/>
          <w:sz w:val="26"/>
          <w:szCs w:val="26"/>
        </w:rPr>
        <w:t>Скидка с плановых платежей</w:t>
      </w:r>
      <w:r w:rsidRPr="000E0B2C">
        <w:rPr>
          <w:rFonts w:ascii="Times New Roman" w:hAnsi="Times New Roman"/>
          <w:sz w:val="26"/>
          <w:szCs w:val="26"/>
        </w:rPr>
        <w:t xml:space="preserve"> - Признак скидки с плановых платежей. Значение поля выбирается из списка. При заведении новой операции по умолчани</w:t>
      </w:r>
      <w:r w:rsidR="0007783D">
        <w:rPr>
          <w:rFonts w:ascii="Times New Roman" w:hAnsi="Times New Roman"/>
          <w:sz w:val="26"/>
          <w:szCs w:val="26"/>
        </w:rPr>
        <w:t>ю поле принимает значение "Да".</w:t>
      </w: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b/>
          <w:sz w:val="26"/>
          <w:szCs w:val="26"/>
        </w:rPr>
        <w:t>Субстатья</w:t>
      </w:r>
      <w:r w:rsidRPr="000E0B2C">
        <w:rPr>
          <w:rFonts w:ascii="Times New Roman" w:hAnsi="Times New Roman"/>
          <w:sz w:val="26"/>
          <w:szCs w:val="26"/>
        </w:rPr>
        <w:t xml:space="preserve"> - Наименование субстатьи счета, к которой относится тип операции. Значение поля заполняется из списка.</w:t>
      </w:r>
    </w:p>
    <w:p w:rsidR="00F15598" w:rsidRPr="000E0B2C" w:rsidRDefault="00695F54" w:rsidP="000E0B2C">
      <w:pPr>
        <w:pStyle w:val="16"/>
        <w:spacing w:line="360" w:lineRule="auto"/>
        <w:jc w:val="both"/>
        <w:rPr>
          <w:rFonts w:ascii="Times New Roman" w:hAnsi="Times New Roman"/>
          <w:sz w:val="26"/>
          <w:szCs w:val="26"/>
        </w:rPr>
      </w:pPr>
      <w:r w:rsidRPr="000E0B2C">
        <w:rPr>
          <w:rFonts w:ascii="Times New Roman" w:hAnsi="Times New Roman"/>
          <w:b/>
          <w:sz w:val="26"/>
          <w:szCs w:val="26"/>
        </w:rPr>
        <w:t>Единицы измерения</w:t>
      </w:r>
      <w:r w:rsidRPr="000E0B2C">
        <w:rPr>
          <w:rFonts w:ascii="Times New Roman" w:hAnsi="Times New Roman"/>
          <w:sz w:val="26"/>
          <w:szCs w:val="26"/>
        </w:rPr>
        <w:t xml:space="preserve"> - Единицы измерения для типа операции. Значение поля заполняется из списка значений, зарегистрированных в каталоге "Единицы измерения" (описание интерфейса см. в документе [</w:t>
      </w:r>
      <w:r w:rsidRPr="000E0B2C">
        <w:rPr>
          <w:rFonts w:ascii="Times New Roman" w:hAnsi="Times New Roman"/>
          <w:sz w:val="26"/>
          <w:szCs w:val="26"/>
          <w:lang w:val="en-US"/>
        </w:rPr>
        <w:fldChar w:fldCharType="begin"/>
      </w:r>
      <w:r w:rsidRPr="000E0B2C">
        <w:rPr>
          <w:rFonts w:ascii="Times New Roman" w:hAnsi="Times New Roman"/>
          <w:sz w:val="26"/>
          <w:szCs w:val="26"/>
        </w:rPr>
        <w:instrText xml:space="preserve"> </w:instrText>
      </w:r>
      <w:r w:rsidRPr="000E0B2C">
        <w:rPr>
          <w:rFonts w:ascii="Times New Roman" w:hAnsi="Times New Roman"/>
          <w:sz w:val="26"/>
          <w:szCs w:val="26"/>
          <w:lang w:val="en-US"/>
        </w:rPr>
        <w:instrText>REF</w:instrText>
      </w:r>
      <w:r w:rsidRPr="000E0B2C">
        <w:rPr>
          <w:rFonts w:ascii="Times New Roman" w:hAnsi="Times New Roman"/>
          <w:sz w:val="26"/>
          <w:szCs w:val="26"/>
        </w:rPr>
        <w:instrText xml:space="preserve"> _</w:instrText>
      </w:r>
      <w:r w:rsidRPr="000E0B2C">
        <w:rPr>
          <w:rFonts w:ascii="Times New Roman" w:hAnsi="Times New Roman"/>
          <w:sz w:val="26"/>
          <w:szCs w:val="26"/>
          <w:lang w:val="en-US"/>
        </w:rPr>
        <w:instrText>Ref</w:instrText>
      </w:r>
      <w:r w:rsidRPr="000E0B2C">
        <w:rPr>
          <w:rFonts w:ascii="Times New Roman" w:hAnsi="Times New Roman"/>
          <w:sz w:val="26"/>
          <w:szCs w:val="26"/>
        </w:rPr>
        <w:instrText>310942606 \</w:instrText>
      </w:r>
      <w:r w:rsidRPr="000E0B2C">
        <w:rPr>
          <w:rFonts w:ascii="Times New Roman" w:hAnsi="Times New Roman"/>
          <w:sz w:val="26"/>
          <w:szCs w:val="26"/>
          <w:lang w:val="en-US"/>
        </w:rPr>
        <w:instrText>r</w:instrText>
      </w:r>
      <w:r w:rsidRPr="000E0B2C">
        <w:rPr>
          <w:rFonts w:ascii="Times New Roman" w:hAnsi="Times New Roman"/>
          <w:sz w:val="26"/>
          <w:szCs w:val="26"/>
        </w:rPr>
        <w:instrText xml:space="preserve"> \</w:instrText>
      </w:r>
      <w:r w:rsidRPr="000E0B2C">
        <w:rPr>
          <w:rFonts w:ascii="Times New Roman" w:hAnsi="Times New Roman"/>
          <w:sz w:val="26"/>
          <w:szCs w:val="26"/>
          <w:lang w:val="en-US"/>
        </w:rPr>
        <w:instrText>h</w:instrText>
      </w:r>
      <w:r w:rsidRPr="000E0B2C">
        <w:rPr>
          <w:rFonts w:ascii="Times New Roman" w:hAnsi="Times New Roman"/>
          <w:sz w:val="26"/>
          <w:szCs w:val="26"/>
        </w:rPr>
        <w:instrText xml:space="preserve"> </w:instrText>
      </w:r>
      <w:r w:rsidR="000E0B2C" w:rsidRPr="00064806">
        <w:rPr>
          <w:rFonts w:ascii="Times New Roman" w:hAnsi="Times New Roman"/>
          <w:sz w:val="26"/>
          <w:szCs w:val="26"/>
        </w:rPr>
        <w:instrText xml:space="preserve"> \* </w:instrText>
      </w:r>
      <w:r w:rsidR="000E0B2C" w:rsidRPr="000E0B2C">
        <w:rPr>
          <w:rFonts w:ascii="Times New Roman" w:hAnsi="Times New Roman"/>
          <w:sz w:val="26"/>
          <w:szCs w:val="26"/>
          <w:lang w:val="en-US"/>
        </w:rPr>
        <w:instrText>MERGEFORMAT</w:instrText>
      </w:r>
      <w:r w:rsidR="000E0B2C" w:rsidRPr="00064806">
        <w:rPr>
          <w:rFonts w:ascii="Times New Roman" w:hAnsi="Times New Roman"/>
          <w:sz w:val="26"/>
          <w:szCs w:val="26"/>
        </w:rPr>
        <w:instrText xml:space="preserve"> </w:instrText>
      </w:r>
      <w:r w:rsidRPr="000E0B2C">
        <w:rPr>
          <w:rFonts w:ascii="Times New Roman" w:hAnsi="Times New Roman"/>
          <w:sz w:val="26"/>
          <w:szCs w:val="26"/>
          <w:lang w:val="en-US"/>
        </w:rPr>
      </w:r>
      <w:r w:rsidRPr="000E0B2C">
        <w:rPr>
          <w:rFonts w:ascii="Times New Roman" w:hAnsi="Times New Roman"/>
          <w:sz w:val="26"/>
          <w:szCs w:val="26"/>
          <w:lang w:val="en-US"/>
        </w:rPr>
        <w:fldChar w:fldCharType="separate"/>
      </w:r>
      <w:r w:rsidR="008B0A4B" w:rsidRPr="000E0B2C">
        <w:rPr>
          <w:rFonts w:ascii="Times New Roman" w:hAnsi="Times New Roman"/>
          <w:sz w:val="26"/>
          <w:szCs w:val="26"/>
        </w:rPr>
        <w:t>5</w:t>
      </w:r>
      <w:r w:rsidRPr="000E0B2C">
        <w:rPr>
          <w:rFonts w:ascii="Times New Roman" w:hAnsi="Times New Roman"/>
          <w:sz w:val="26"/>
          <w:szCs w:val="26"/>
          <w:lang w:val="en-US"/>
        </w:rPr>
        <w:fldChar w:fldCharType="end"/>
      </w:r>
      <w:r w:rsidRPr="000E0B2C">
        <w:rPr>
          <w:rFonts w:ascii="Times New Roman" w:hAnsi="Times New Roman"/>
          <w:sz w:val="26"/>
          <w:szCs w:val="26"/>
        </w:rPr>
        <w:t>]).</w:t>
      </w:r>
    </w:p>
    <w:p w:rsidR="00F15598" w:rsidRPr="000E0B2C" w:rsidRDefault="00F15598" w:rsidP="000E0B2C">
      <w:pPr>
        <w:pStyle w:val="16"/>
        <w:spacing w:line="360" w:lineRule="auto"/>
        <w:jc w:val="both"/>
        <w:rPr>
          <w:rFonts w:ascii="Times New Roman" w:hAnsi="Times New Roman"/>
          <w:sz w:val="26"/>
          <w:szCs w:val="26"/>
        </w:rPr>
      </w:pPr>
    </w:p>
    <w:p w:rsidR="00F42A2D" w:rsidRPr="000E0B2C" w:rsidRDefault="00F42A2D" w:rsidP="000E0B2C">
      <w:pPr>
        <w:pStyle w:val="16"/>
        <w:spacing w:line="360" w:lineRule="auto"/>
        <w:jc w:val="both"/>
        <w:rPr>
          <w:rFonts w:ascii="Times New Roman" w:hAnsi="Times New Roman"/>
          <w:i/>
          <w:sz w:val="26"/>
          <w:szCs w:val="26"/>
        </w:rPr>
      </w:pPr>
      <w:r w:rsidRPr="000E0B2C">
        <w:rPr>
          <w:rFonts w:ascii="Times New Roman" w:hAnsi="Times New Roman"/>
          <w:i/>
          <w:sz w:val="26"/>
          <w:szCs w:val="26"/>
        </w:rPr>
        <w:t>Примечания:</w:t>
      </w:r>
    </w:p>
    <w:p w:rsidR="00F42A2D" w:rsidRPr="000E0B2C" w:rsidRDefault="00F42A2D" w:rsidP="000E0B2C">
      <w:pPr>
        <w:pStyle w:val="16"/>
        <w:spacing w:line="360" w:lineRule="auto"/>
        <w:jc w:val="both"/>
        <w:rPr>
          <w:rFonts w:ascii="Times New Roman" w:hAnsi="Times New Roman"/>
          <w:i/>
          <w:sz w:val="26"/>
          <w:szCs w:val="26"/>
        </w:rPr>
      </w:pPr>
      <w:r w:rsidRPr="000E0B2C">
        <w:rPr>
          <w:rFonts w:ascii="Times New Roman" w:hAnsi="Times New Roman"/>
          <w:i/>
          <w:sz w:val="26"/>
          <w:szCs w:val="26"/>
        </w:rPr>
        <w:t>1. Если для операции вы</w:t>
      </w:r>
      <w:r w:rsidRPr="000E0B2C">
        <w:rPr>
          <w:rStyle w:val="rem1"/>
          <w:rFonts w:ascii="Times New Roman" w:hAnsi="Times New Roman"/>
          <w:i/>
          <w:sz w:val="26"/>
          <w:szCs w:val="26"/>
        </w:rPr>
        <w:t>б</w:t>
      </w:r>
      <w:r w:rsidRPr="000E0B2C">
        <w:rPr>
          <w:rFonts w:ascii="Times New Roman" w:hAnsi="Times New Roman"/>
          <w:i/>
          <w:sz w:val="26"/>
          <w:szCs w:val="26"/>
        </w:rPr>
        <w:t xml:space="preserve">ирается тип сервиса "Любой" (см. справочник "Типы сервисов", код типа сервиса = 32767), то данная операция может быть добавлена в заявку любого типа. В противном случае данная операция может быть добавлена либо в заявку, имеющую значение типа сервиса, равное значению типа сервиса операции, либо в заявку, имеющую значение типа сервиса "Любой" </w:t>
      </w:r>
      <w:r w:rsidR="0007783D">
        <w:rPr>
          <w:rFonts w:ascii="Times New Roman" w:hAnsi="Times New Roman"/>
          <w:i/>
          <w:sz w:val="26"/>
          <w:szCs w:val="26"/>
        </w:rPr>
        <w:t>(см. справочник "Типы заявок").</w:t>
      </w:r>
    </w:p>
    <w:p w:rsidR="00F42A2D" w:rsidRPr="000E0B2C" w:rsidRDefault="00F42A2D" w:rsidP="000E0B2C">
      <w:pPr>
        <w:pStyle w:val="16"/>
        <w:spacing w:line="360" w:lineRule="auto"/>
        <w:jc w:val="both"/>
        <w:rPr>
          <w:rFonts w:ascii="Times New Roman" w:hAnsi="Times New Roman"/>
          <w:i/>
          <w:sz w:val="26"/>
          <w:szCs w:val="26"/>
        </w:rPr>
      </w:pPr>
      <w:r w:rsidRPr="000E0B2C">
        <w:rPr>
          <w:rFonts w:ascii="Times New Roman" w:hAnsi="Times New Roman"/>
          <w:i/>
          <w:sz w:val="26"/>
          <w:szCs w:val="26"/>
        </w:rPr>
        <w:t>2. Если для операции указывается тип номера "Любой" (см. справочник "Типы идентификаторов подключений", код типа идентификатора = 0), то при заведении заявки данная операция может добавляться для любого типа номера, выбираемого при заведении заявки. В противном случае операция может быть добавлена либо в заявку с типом под</w:t>
      </w:r>
      <w:r w:rsidR="004705EE" w:rsidRPr="000E0B2C">
        <w:rPr>
          <w:rFonts w:ascii="Times New Roman" w:hAnsi="Times New Roman"/>
          <w:i/>
          <w:sz w:val="26"/>
          <w:szCs w:val="26"/>
        </w:rPr>
        <w:t>к</w:t>
      </w:r>
      <w:r w:rsidRPr="000E0B2C">
        <w:rPr>
          <w:rFonts w:ascii="Times New Roman" w:hAnsi="Times New Roman"/>
          <w:i/>
          <w:sz w:val="26"/>
          <w:szCs w:val="26"/>
        </w:rPr>
        <w:t>лючения, равным типу номера операции, либо в заявку с типом подключения "Любой" (см. справочник "Типы заявок").</w:t>
      </w:r>
    </w:p>
    <w:p w:rsidR="002003DE" w:rsidRPr="000E0B2C" w:rsidRDefault="002003DE" w:rsidP="000E0B2C">
      <w:pPr>
        <w:pStyle w:val="16"/>
        <w:spacing w:line="360" w:lineRule="auto"/>
        <w:jc w:val="both"/>
        <w:rPr>
          <w:rFonts w:ascii="Times New Roman" w:hAnsi="Times New Roman"/>
          <w:i/>
          <w:sz w:val="26"/>
          <w:szCs w:val="26"/>
        </w:rPr>
      </w:pPr>
    </w:p>
    <w:p w:rsidR="002003DE" w:rsidRPr="000E0B2C" w:rsidRDefault="002003DE" w:rsidP="000E0B2C">
      <w:pPr>
        <w:pStyle w:val="16"/>
        <w:spacing w:line="360" w:lineRule="auto"/>
        <w:jc w:val="both"/>
        <w:rPr>
          <w:rFonts w:ascii="Times New Roman" w:hAnsi="Times New Roman"/>
          <w:i/>
          <w:sz w:val="26"/>
          <w:szCs w:val="26"/>
        </w:rPr>
      </w:pPr>
    </w:p>
    <w:p w:rsidR="002003DE" w:rsidRPr="000E0B2C" w:rsidRDefault="002003DE" w:rsidP="000E0B2C">
      <w:pPr>
        <w:pStyle w:val="16"/>
        <w:spacing w:line="360" w:lineRule="auto"/>
        <w:jc w:val="both"/>
        <w:rPr>
          <w:rFonts w:ascii="Times New Roman" w:hAnsi="Times New Roman"/>
          <w:i/>
          <w:sz w:val="26"/>
          <w:szCs w:val="26"/>
        </w:rPr>
      </w:pPr>
    </w:p>
    <w:p w:rsidR="00F42A2D" w:rsidRPr="000E0B2C" w:rsidRDefault="00F42A2D" w:rsidP="000E0B2C">
      <w:pPr>
        <w:pStyle w:val="16"/>
        <w:spacing w:line="360" w:lineRule="auto"/>
        <w:jc w:val="both"/>
        <w:rPr>
          <w:rFonts w:ascii="Times New Roman" w:hAnsi="Times New Roman"/>
          <w:sz w:val="26"/>
          <w:szCs w:val="26"/>
        </w:rPr>
      </w:pPr>
    </w:p>
    <w:p w:rsidR="002003DE" w:rsidRPr="000E0B2C" w:rsidRDefault="00FE1AAB" w:rsidP="000E0B2C">
      <w:pPr>
        <w:ind w:firstLine="0"/>
        <w:rPr>
          <w:sz w:val="26"/>
          <w:szCs w:val="26"/>
        </w:rPr>
      </w:pPr>
      <w:r w:rsidRPr="000E0B2C">
        <w:rPr>
          <w:sz w:val="26"/>
          <w:szCs w:val="26"/>
        </w:rPr>
        <w:t>Также операция может быть привязана к одном</w:t>
      </w:r>
      <w:r w:rsidR="0007783D">
        <w:rPr>
          <w:sz w:val="26"/>
          <w:szCs w:val="26"/>
        </w:rPr>
        <w:t>у или нескольким департаментам.</w:t>
      </w:r>
    </w:p>
    <w:p w:rsidR="002003DE" w:rsidRPr="000E0B2C" w:rsidRDefault="00FE1AAB" w:rsidP="000E0B2C">
      <w:pPr>
        <w:ind w:firstLine="0"/>
        <w:rPr>
          <w:sz w:val="26"/>
          <w:szCs w:val="26"/>
        </w:rPr>
      </w:pPr>
      <w:r w:rsidRPr="000E0B2C">
        <w:rPr>
          <w:sz w:val="26"/>
          <w:szCs w:val="26"/>
        </w:rPr>
        <w:t>Вызов окна интерфейса «Департаменты» осуществляется по кнопке</w:t>
      </w:r>
      <w:r w:rsidR="00683648" w:rsidRPr="000E0B2C">
        <w:rPr>
          <w:sz w:val="26"/>
          <w:szCs w:val="26"/>
        </w:rPr>
        <w:t xml:space="preserve"> </w:t>
      </w:r>
      <w:r w:rsidR="00683648" w:rsidRPr="000E0B2C">
        <w:rPr>
          <w:b/>
          <w:sz w:val="26"/>
          <w:szCs w:val="26"/>
        </w:rPr>
        <w:t>[Департаменты]</w:t>
      </w:r>
      <w:r w:rsidR="00683648" w:rsidRPr="000E0B2C">
        <w:rPr>
          <w:sz w:val="26"/>
          <w:szCs w:val="26"/>
        </w:rPr>
        <w:t>.</w:t>
      </w:r>
    </w:p>
    <w:p w:rsidR="002003DE" w:rsidRPr="000E0B2C" w:rsidRDefault="00811E7D" w:rsidP="000E0B2C">
      <w:pPr>
        <w:ind w:firstLine="0"/>
        <w:rPr>
          <w:sz w:val="26"/>
          <w:szCs w:val="26"/>
        </w:rPr>
      </w:pPr>
      <w:r w:rsidRPr="000E0B2C">
        <w:rPr>
          <w:noProof/>
          <w:sz w:val="26"/>
          <w:szCs w:val="26"/>
          <w:lang w:eastAsia="ru-RU"/>
        </w:rPr>
        <w:drawing>
          <wp:inline distT="0" distB="0" distL="0" distR="0" wp14:anchorId="3E7D34BA" wp14:editId="645C9311">
            <wp:extent cx="2057400" cy="1028700"/>
            <wp:effectExtent l="0" t="0" r="0" b="0"/>
            <wp:docPr id="192"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74">
                      <a:extLst>
                        <a:ext uri="{28A0092B-C50C-407E-A947-70E740481C1C}">
                          <a14:useLocalDpi xmlns:a14="http://schemas.microsoft.com/office/drawing/2010/main" val="0"/>
                        </a:ext>
                      </a:extLst>
                    </a:blip>
                    <a:srcRect l="6815" t="32979" r="66251" b="49017"/>
                    <a:stretch>
                      <a:fillRect/>
                    </a:stretch>
                  </pic:blipFill>
                  <pic:spPr bwMode="auto">
                    <a:xfrm>
                      <a:off x="0" y="0"/>
                      <a:ext cx="2057400" cy="1028700"/>
                    </a:xfrm>
                    <a:prstGeom prst="rect">
                      <a:avLst/>
                    </a:prstGeom>
                    <a:noFill/>
                    <a:ln>
                      <a:noFill/>
                    </a:ln>
                  </pic:spPr>
                </pic:pic>
              </a:graphicData>
            </a:graphic>
          </wp:inline>
        </w:drawing>
      </w:r>
    </w:p>
    <w:p w:rsidR="00F572BE" w:rsidRPr="000E0B2C" w:rsidRDefault="00F572BE" w:rsidP="000E0B2C">
      <w:pPr>
        <w:ind w:firstLine="0"/>
        <w:rPr>
          <w:sz w:val="26"/>
          <w:szCs w:val="26"/>
        </w:rPr>
      </w:pPr>
      <w:r w:rsidRPr="000E0B2C">
        <w:rPr>
          <w:sz w:val="26"/>
          <w:szCs w:val="26"/>
        </w:rPr>
        <w:t xml:space="preserve">В предложенном интерфейсе с помощью кнопок </w:t>
      </w:r>
      <w:r w:rsidR="00811E7D" w:rsidRPr="000E0B2C">
        <w:rPr>
          <w:noProof/>
          <w:sz w:val="26"/>
          <w:szCs w:val="26"/>
          <w:lang w:eastAsia="ru-RU"/>
        </w:rPr>
        <w:drawing>
          <wp:inline distT="0" distB="0" distL="0" distR="0" wp14:anchorId="4E82E8AA" wp14:editId="0F249468">
            <wp:extent cx="276225" cy="219075"/>
            <wp:effectExtent l="0" t="0" r="9525" b="9525"/>
            <wp:docPr id="193" name="Рисунок 105" descr="岐!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岐!岘!"/>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rsidRPr="000E0B2C">
        <w:rPr>
          <w:sz w:val="26"/>
          <w:szCs w:val="26"/>
        </w:rPr>
        <w:t xml:space="preserve">«Добавить запись», </w:t>
      </w:r>
      <w:r w:rsidR="00811E7D" w:rsidRPr="000E0B2C">
        <w:rPr>
          <w:noProof/>
          <w:sz w:val="26"/>
          <w:szCs w:val="26"/>
          <w:lang w:eastAsia="ru-RU"/>
        </w:rPr>
        <w:drawing>
          <wp:inline distT="0" distB="0" distL="0" distR="0" wp14:anchorId="095E1AAC" wp14:editId="7A31F77F">
            <wp:extent cx="238125" cy="209550"/>
            <wp:effectExtent l="0" t="0" r="9525" b="0"/>
            <wp:docPr id="194" name="Рисунок 106" descr="⤀Ѳ⤈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Ѳ⤈Ѳ"/>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0E0B2C">
        <w:rPr>
          <w:sz w:val="26"/>
          <w:szCs w:val="26"/>
        </w:rPr>
        <w:t xml:space="preserve">«Сохранить изменения», </w:t>
      </w:r>
      <w:r w:rsidR="00811E7D" w:rsidRPr="000E0B2C">
        <w:rPr>
          <w:noProof/>
          <w:sz w:val="26"/>
          <w:szCs w:val="26"/>
          <w:lang w:eastAsia="ru-RU"/>
        </w:rPr>
        <w:drawing>
          <wp:inline distT="0" distB="0" distL="0" distR="0" wp14:anchorId="69F0BA1F" wp14:editId="5321222F">
            <wp:extent cx="285750" cy="219075"/>
            <wp:effectExtent l="0" t="0" r="0" b="9525"/>
            <wp:docPr id="195" name="Рисунок 107" descr="纠ѵ纨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纠ѵ纨ѵ"/>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5750" cy="219075"/>
                    </a:xfrm>
                    <a:prstGeom prst="rect">
                      <a:avLst/>
                    </a:prstGeom>
                    <a:noFill/>
                    <a:ln>
                      <a:noFill/>
                    </a:ln>
                  </pic:spPr>
                </pic:pic>
              </a:graphicData>
            </a:graphic>
          </wp:inline>
        </w:drawing>
      </w:r>
      <w:r w:rsidRPr="000E0B2C">
        <w:rPr>
          <w:sz w:val="26"/>
          <w:szCs w:val="26"/>
        </w:rPr>
        <w:t xml:space="preserve">«Удалить запись» можете отредактировать список департаментов, к которым </w:t>
      </w:r>
      <w:r w:rsidR="008F5B90" w:rsidRPr="000E0B2C">
        <w:rPr>
          <w:sz w:val="26"/>
          <w:szCs w:val="26"/>
        </w:rPr>
        <w:t>привязывается операция</w:t>
      </w:r>
      <w:r w:rsidRPr="000E0B2C">
        <w:rPr>
          <w:sz w:val="26"/>
          <w:szCs w:val="26"/>
        </w:rPr>
        <w:t>.</w:t>
      </w:r>
    </w:p>
    <w:p w:rsidR="00F572BE" w:rsidRPr="000E0B2C" w:rsidRDefault="00F572BE" w:rsidP="000E0B2C">
      <w:pPr>
        <w:ind w:firstLine="0"/>
        <w:rPr>
          <w:sz w:val="26"/>
          <w:szCs w:val="26"/>
        </w:rPr>
      </w:pPr>
      <w:r w:rsidRPr="000E0B2C">
        <w:rPr>
          <w:sz w:val="26"/>
          <w:szCs w:val="26"/>
        </w:rPr>
        <w:t>При выборе «Добавить запись» открывается интерфейс выбора департамента.</w:t>
      </w:r>
    </w:p>
    <w:p w:rsidR="00F572BE" w:rsidRPr="000E0B2C" w:rsidRDefault="00811E7D" w:rsidP="000E0B2C">
      <w:pPr>
        <w:ind w:firstLine="0"/>
        <w:rPr>
          <w:sz w:val="26"/>
          <w:szCs w:val="26"/>
        </w:rPr>
      </w:pPr>
      <w:r w:rsidRPr="000E0B2C">
        <w:rPr>
          <w:noProof/>
          <w:sz w:val="26"/>
          <w:szCs w:val="26"/>
          <w:lang w:eastAsia="ru-RU"/>
        </w:rPr>
        <w:drawing>
          <wp:inline distT="0" distB="0" distL="0" distR="0" wp14:anchorId="392946A2" wp14:editId="7F877B5B">
            <wp:extent cx="2162175" cy="1485900"/>
            <wp:effectExtent l="0" t="0" r="9525" b="0"/>
            <wp:docPr id="196"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74">
                      <a:extLst>
                        <a:ext uri="{28A0092B-C50C-407E-A947-70E740481C1C}">
                          <a14:useLocalDpi xmlns:a14="http://schemas.microsoft.com/office/drawing/2010/main" val="0"/>
                        </a:ext>
                      </a:extLst>
                    </a:blip>
                    <a:srcRect l="33749" t="8461" r="34470" b="62634"/>
                    <a:stretch>
                      <a:fillRect/>
                    </a:stretch>
                  </pic:blipFill>
                  <pic:spPr bwMode="auto">
                    <a:xfrm>
                      <a:off x="0" y="0"/>
                      <a:ext cx="2162175" cy="1485900"/>
                    </a:xfrm>
                    <a:prstGeom prst="rect">
                      <a:avLst/>
                    </a:prstGeom>
                    <a:noFill/>
                    <a:ln>
                      <a:noFill/>
                    </a:ln>
                  </pic:spPr>
                </pic:pic>
              </a:graphicData>
            </a:graphic>
          </wp:inline>
        </w:drawing>
      </w:r>
    </w:p>
    <w:p w:rsidR="00F572BE" w:rsidRPr="000E0B2C" w:rsidRDefault="00F572BE" w:rsidP="000E0B2C">
      <w:pPr>
        <w:ind w:firstLine="0"/>
        <w:rPr>
          <w:sz w:val="26"/>
          <w:szCs w:val="26"/>
        </w:rPr>
      </w:pPr>
      <w:r w:rsidRPr="000E0B2C">
        <w:rPr>
          <w:sz w:val="26"/>
          <w:szCs w:val="26"/>
        </w:rPr>
        <w:t xml:space="preserve">Для выхода из интерфейса с сохранением данных нажмите </w:t>
      </w:r>
      <w:r w:rsidRPr="000E0B2C">
        <w:rPr>
          <w:b/>
          <w:sz w:val="26"/>
          <w:szCs w:val="26"/>
        </w:rPr>
        <w:t>[Ввод</w:t>
      </w:r>
      <w:r w:rsidRPr="000E0B2C">
        <w:rPr>
          <w:sz w:val="26"/>
          <w:szCs w:val="26"/>
        </w:rPr>
        <w:t xml:space="preserve">], без сохранения </w:t>
      </w:r>
      <w:r w:rsidRPr="000E0B2C">
        <w:rPr>
          <w:b/>
          <w:sz w:val="26"/>
          <w:szCs w:val="26"/>
        </w:rPr>
        <w:t>[Отмена]</w:t>
      </w:r>
      <w:r w:rsidRPr="000E0B2C">
        <w:rPr>
          <w:sz w:val="26"/>
          <w:szCs w:val="26"/>
        </w:rPr>
        <w:t>.</w:t>
      </w:r>
    </w:p>
    <w:p w:rsidR="002003DE" w:rsidRPr="000E0B2C" w:rsidRDefault="002003DE" w:rsidP="000E0B2C">
      <w:pPr>
        <w:ind w:firstLine="0"/>
        <w:rPr>
          <w:sz w:val="26"/>
          <w:szCs w:val="26"/>
        </w:rPr>
      </w:pPr>
      <w:r w:rsidRPr="000E0B2C">
        <w:rPr>
          <w:sz w:val="26"/>
          <w:szCs w:val="26"/>
        </w:rPr>
        <w:t xml:space="preserve">Если департамент не указан, то операция используется для всех филиалов. При создании новой </w:t>
      </w:r>
      <w:r w:rsidR="00F572BE" w:rsidRPr="000E0B2C">
        <w:rPr>
          <w:sz w:val="26"/>
          <w:szCs w:val="26"/>
        </w:rPr>
        <w:t>операции,</w:t>
      </w:r>
      <w:r w:rsidRPr="000E0B2C">
        <w:rPr>
          <w:sz w:val="26"/>
          <w:szCs w:val="26"/>
        </w:rPr>
        <w:t xml:space="preserve"> она автоматически привязывается к тому департаменту, к которому привяза</w:t>
      </w:r>
      <w:r w:rsidR="00F572BE" w:rsidRPr="000E0B2C">
        <w:rPr>
          <w:sz w:val="26"/>
          <w:szCs w:val="26"/>
        </w:rPr>
        <w:t>н пользователь, создавший ее</w:t>
      </w:r>
      <w:r w:rsidRPr="000E0B2C">
        <w:rPr>
          <w:sz w:val="26"/>
          <w:szCs w:val="26"/>
        </w:rPr>
        <w:t>.</w:t>
      </w:r>
    </w:p>
    <w:p w:rsidR="00FE1AAB" w:rsidRPr="000E0B2C" w:rsidRDefault="00FE1AAB" w:rsidP="000E0B2C">
      <w:pPr>
        <w:pStyle w:val="16"/>
        <w:spacing w:line="360" w:lineRule="auto"/>
        <w:jc w:val="both"/>
        <w:rPr>
          <w:rFonts w:ascii="Times New Roman" w:hAnsi="Times New Roman"/>
          <w:sz w:val="26"/>
          <w:szCs w:val="26"/>
        </w:rPr>
      </w:pPr>
    </w:p>
    <w:p w:rsidR="00F15598" w:rsidRPr="000E0B2C" w:rsidRDefault="00F572BE" w:rsidP="000E0B2C">
      <w:pPr>
        <w:ind w:firstLine="0"/>
        <w:rPr>
          <w:i/>
          <w:sz w:val="26"/>
          <w:szCs w:val="26"/>
        </w:rPr>
      </w:pPr>
      <w:r w:rsidRPr="000E0B2C">
        <w:rPr>
          <w:i/>
          <w:sz w:val="26"/>
          <w:szCs w:val="26"/>
        </w:rPr>
        <w:t xml:space="preserve">Примечание: </w:t>
      </w:r>
      <w:r w:rsidR="00FE1AAB" w:rsidRPr="000E0B2C">
        <w:rPr>
          <w:i/>
          <w:sz w:val="26"/>
          <w:szCs w:val="26"/>
        </w:rPr>
        <w:t xml:space="preserve">В результате в интерфейсах, где </w:t>
      </w:r>
      <w:r w:rsidR="002003DE" w:rsidRPr="000E0B2C">
        <w:rPr>
          <w:i/>
          <w:sz w:val="26"/>
          <w:szCs w:val="26"/>
        </w:rPr>
        <w:t>будет затронута данная операция, осуществляется проверка</w:t>
      </w:r>
      <w:r w:rsidR="00FE1AAB" w:rsidRPr="000E0B2C">
        <w:rPr>
          <w:i/>
          <w:sz w:val="26"/>
          <w:szCs w:val="26"/>
        </w:rPr>
        <w:t xml:space="preserve"> </w:t>
      </w:r>
      <w:r w:rsidR="002003DE" w:rsidRPr="000E0B2C">
        <w:rPr>
          <w:i/>
          <w:sz w:val="26"/>
          <w:szCs w:val="26"/>
        </w:rPr>
        <w:t>возможности</w:t>
      </w:r>
      <w:r w:rsidR="00FE1AAB" w:rsidRPr="000E0B2C">
        <w:rPr>
          <w:i/>
          <w:sz w:val="26"/>
          <w:szCs w:val="26"/>
        </w:rPr>
        <w:t xml:space="preserve"> использования </w:t>
      </w:r>
      <w:r w:rsidR="002003DE" w:rsidRPr="000E0B2C">
        <w:rPr>
          <w:i/>
          <w:sz w:val="26"/>
          <w:szCs w:val="26"/>
        </w:rPr>
        <w:t>ее</w:t>
      </w:r>
      <w:r w:rsidR="00FE1AAB" w:rsidRPr="000E0B2C">
        <w:rPr>
          <w:i/>
          <w:sz w:val="26"/>
          <w:szCs w:val="26"/>
        </w:rPr>
        <w:t xml:space="preserve"> в соответствии с привязкой к департаментам.</w:t>
      </w:r>
    </w:p>
    <w:p w:rsidR="00F15598" w:rsidRPr="000E0B2C" w:rsidRDefault="00F15598" w:rsidP="000E0B2C">
      <w:pPr>
        <w:ind w:firstLine="0"/>
        <w:rPr>
          <w:i/>
          <w:sz w:val="26"/>
          <w:szCs w:val="26"/>
        </w:rPr>
      </w:pPr>
    </w:p>
    <w:p w:rsidR="00F15598" w:rsidRPr="000E0B2C" w:rsidRDefault="00F15598" w:rsidP="000E0B2C">
      <w:pPr>
        <w:ind w:firstLine="0"/>
        <w:rPr>
          <w:i/>
          <w:sz w:val="26"/>
          <w:szCs w:val="26"/>
        </w:rPr>
      </w:pPr>
    </w:p>
    <w:p w:rsidR="00F15598" w:rsidRPr="000E0B2C" w:rsidRDefault="00F15598" w:rsidP="000E0B2C">
      <w:pPr>
        <w:pStyle w:val="16"/>
        <w:spacing w:line="360" w:lineRule="auto"/>
        <w:jc w:val="both"/>
        <w:rPr>
          <w:rFonts w:ascii="Times New Roman" w:hAnsi="Times New Roman"/>
          <w:sz w:val="26"/>
          <w:szCs w:val="26"/>
        </w:rPr>
      </w:pPr>
    </w:p>
    <w:p w:rsidR="00F42A2D" w:rsidRPr="000E0B2C" w:rsidRDefault="00F42A2D" w:rsidP="000E0B2C">
      <w:pPr>
        <w:pStyle w:val="3"/>
        <w:spacing w:before="0" w:after="0"/>
        <w:rPr>
          <w:rFonts w:ascii="Times New Roman" w:hAnsi="Times New Roman"/>
        </w:rPr>
      </w:pPr>
      <w:bookmarkStart w:id="422" w:name="_Toc176241747"/>
      <w:bookmarkStart w:id="423" w:name="_Toc200362030"/>
      <w:bookmarkStart w:id="424" w:name="_Toc213148562"/>
      <w:bookmarkStart w:id="425" w:name="_Toc213654798"/>
      <w:bookmarkStart w:id="426" w:name="_Toc237326354"/>
      <w:bookmarkStart w:id="427" w:name="_Toc294180905"/>
      <w:bookmarkStart w:id="428" w:name="_Toc63106584"/>
      <w:r w:rsidRPr="000E0B2C">
        <w:rPr>
          <w:rFonts w:ascii="Times New Roman" w:hAnsi="Times New Roman"/>
        </w:rPr>
        <w:lastRenderedPageBreak/>
        <w:t>Операции в заявках.</w:t>
      </w:r>
      <w:bookmarkEnd w:id="422"/>
      <w:bookmarkEnd w:id="423"/>
      <w:bookmarkEnd w:id="424"/>
      <w:bookmarkEnd w:id="425"/>
      <w:bookmarkEnd w:id="426"/>
      <w:bookmarkEnd w:id="427"/>
      <w:bookmarkEnd w:id="428"/>
    </w:p>
    <w:p w:rsidR="00F42A2D" w:rsidRPr="000E0B2C" w:rsidRDefault="00F42A2D" w:rsidP="000E0B2C">
      <w:pPr>
        <w:rPr>
          <w:sz w:val="26"/>
          <w:szCs w:val="26"/>
        </w:rPr>
      </w:pPr>
      <w:r w:rsidRPr="000E0B2C">
        <w:rPr>
          <w:sz w:val="26"/>
          <w:szCs w:val="26"/>
        </w:rPr>
        <w:t>Интерфейс позволяет формировать список операций для выбранного типа заявок (т.е. операции, которые будут либо автоматически включаться в заявку в процессе создания заявки, либо будут доступны пользователю для выбора).</w:t>
      </w:r>
    </w:p>
    <w:p w:rsidR="00F42A2D" w:rsidRPr="000E0B2C" w:rsidRDefault="00811E7D" w:rsidP="000E0B2C">
      <w:pPr>
        <w:rPr>
          <w:sz w:val="26"/>
          <w:szCs w:val="26"/>
        </w:rPr>
      </w:pPr>
      <w:r w:rsidRPr="000E0B2C">
        <w:rPr>
          <w:noProof/>
          <w:sz w:val="26"/>
          <w:szCs w:val="26"/>
          <w:lang w:eastAsia="ru-RU"/>
        </w:rPr>
        <w:drawing>
          <wp:inline distT="0" distB="0" distL="0" distR="0" wp14:anchorId="0B944F58" wp14:editId="53B48B0E">
            <wp:extent cx="4791075" cy="3228975"/>
            <wp:effectExtent l="0" t="0" r="9525" b="9525"/>
            <wp:docPr id="197"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108">
                      <a:lum contrast="6000"/>
                      <a:extLst>
                        <a:ext uri="{28A0092B-C50C-407E-A947-70E740481C1C}">
                          <a14:useLocalDpi xmlns:a14="http://schemas.microsoft.com/office/drawing/2010/main" val="0"/>
                        </a:ext>
                      </a:extLst>
                    </a:blip>
                    <a:srcRect l="14626" t="17996" r="21696" b="14291"/>
                    <a:stretch>
                      <a:fillRect/>
                    </a:stretch>
                  </pic:blipFill>
                  <pic:spPr bwMode="auto">
                    <a:xfrm>
                      <a:off x="0" y="0"/>
                      <a:ext cx="4791075" cy="3228975"/>
                    </a:xfrm>
                    <a:prstGeom prst="rect">
                      <a:avLst/>
                    </a:prstGeom>
                    <a:noFill/>
                    <a:ln>
                      <a:noFill/>
                    </a:ln>
                  </pic:spPr>
                </pic:pic>
              </a:graphicData>
            </a:graphic>
          </wp:inline>
        </w:drawing>
      </w:r>
    </w:p>
    <w:p w:rsidR="00F42A2D" w:rsidRPr="000E0B2C" w:rsidRDefault="00F42A2D" w:rsidP="000E0B2C">
      <w:pPr>
        <w:rPr>
          <w:sz w:val="26"/>
          <w:szCs w:val="26"/>
        </w:rPr>
      </w:pP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sz w:val="26"/>
          <w:szCs w:val="26"/>
        </w:rPr>
        <w:t>С помощью экранной кнопки</w:t>
      </w:r>
      <w:r w:rsidRPr="000E0B2C">
        <w:rPr>
          <w:rFonts w:ascii="Times New Roman" w:hAnsi="Times New Roman"/>
          <w:b/>
          <w:bCs/>
          <w:sz w:val="26"/>
          <w:szCs w:val="26"/>
        </w:rPr>
        <w:t xml:space="preserve"> </w:t>
      </w:r>
      <w:r w:rsidR="00F8561A">
        <w:rPr>
          <w:rFonts w:ascii="Times New Roman" w:hAnsi="Times New Roman"/>
          <w:b/>
          <w:bCs/>
          <w:noProof/>
          <w:sz w:val="26"/>
          <w:szCs w:val="26"/>
        </w:rPr>
        <w:pict>
          <v:shape id="_x0000_i1041" type="#_x0000_t75" alt="" style="width:37pt;height:23pt;mso-width-percent:0;mso-height-percent:0;mso-width-percent:0;mso-height-percent:0">
            <v:imagedata r:id="rId109" o:title=""/>
          </v:shape>
        </w:pict>
      </w:r>
      <w:r w:rsidRPr="000E0B2C">
        <w:rPr>
          <w:rFonts w:ascii="Times New Roman" w:hAnsi="Times New Roman"/>
          <w:sz w:val="26"/>
          <w:szCs w:val="26"/>
        </w:rPr>
        <w:t xml:space="preserve"> в верхней части интерфейса выбираем Тип заявки.</w:t>
      </w: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sz w:val="26"/>
          <w:szCs w:val="26"/>
        </w:rPr>
        <w:t>После чего в нижней части окна отображается список операций, настроенных для этого т</w:t>
      </w:r>
      <w:r w:rsidR="0007783D">
        <w:rPr>
          <w:rFonts w:ascii="Times New Roman" w:hAnsi="Times New Roman"/>
          <w:sz w:val="26"/>
          <w:szCs w:val="26"/>
        </w:rPr>
        <w:t>ипа заявки.</w:t>
      </w: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sz w:val="26"/>
          <w:szCs w:val="26"/>
        </w:rPr>
        <w:t>Далее</w:t>
      </w:r>
      <w:r w:rsidR="00484159" w:rsidRPr="000E0B2C">
        <w:rPr>
          <w:rFonts w:ascii="Times New Roman" w:hAnsi="Times New Roman"/>
          <w:sz w:val="26"/>
          <w:szCs w:val="26"/>
        </w:rPr>
        <w:t>,</w:t>
      </w:r>
      <w:r w:rsidRPr="000E0B2C">
        <w:rPr>
          <w:rFonts w:ascii="Times New Roman" w:hAnsi="Times New Roman"/>
          <w:sz w:val="26"/>
          <w:szCs w:val="26"/>
        </w:rPr>
        <w:t xml:space="preserve"> с помощью кнопки </w:t>
      </w:r>
      <w:r w:rsidR="00F8561A">
        <w:rPr>
          <w:rFonts w:ascii="Times New Roman" w:hAnsi="Times New Roman"/>
          <w:noProof/>
          <w:sz w:val="26"/>
          <w:szCs w:val="26"/>
        </w:rPr>
        <w:pict>
          <v:shape id="_x0000_i1040" type="#_x0000_t75" alt="" style="width:37pt;height:23pt;mso-width-percent:0;mso-height-percent:0;mso-width-percent:0;mso-height-percent:0">
            <v:imagedata r:id="rId110" o:title=""/>
          </v:shape>
        </w:pict>
      </w:r>
      <w:r w:rsidRPr="000E0B2C">
        <w:rPr>
          <w:rFonts w:ascii="Times New Roman" w:hAnsi="Times New Roman"/>
          <w:sz w:val="26"/>
          <w:szCs w:val="26"/>
        </w:rPr>
        <w:t xml:space="preserve"> открываем окно для выбора операции из общего списка опера</w:t>
      </w:r>
      <w:r w:rsidR="0007783D">
        <w:rPr>
          <w:rFonts w:ascii="Times New Roman" w:hAnsi="Times New Roman"/>
          <w:sz w:val="26"/>
          <w:szCs w:val="26"/>
        </w:rPr>
        <w:t>ций для добавления ее в заявку.</w:t>
      </w:r>
    </w:p>
    <w:p w:rsidR="00F42A2D" w:rsidRPr="000E0B2C" w:rsidRDefault="00F42A2D" w:rsidP="000E0B2C">
      <w:pPr>
        <w:pStyle w:val="16"/>
        <w:spacing w:line="360" w:lineRule="auto"/>
        <w:jc w:val="both"/>
        <w:rPr>
          <w:rFonts w:ascii="Times New Roman" w:hAnsi="Times New Roman"/>
          <w:i/>
          <w:sz w:val="26"/>
          <w:szCs w:val="26"/>
        </w:rPr>
      </w:pPr>
      <w:r w:rsidRPr="000E0B2C">
        <w:rPr>
          <w:rFonts w:ascii="Times New Roman" w:hAnsi="Times New Roman"/>
          <w:i/>
          <w:sz w:val="26"/>
          <w:szCs w:val="26"/>
        </w:rPr>
        <w:t>Примечание. Наличие операций в списке, доступных для добавления в указанный тип заявки, зависит от типа сервиса операции и типа сервера услуг заявки, а также от типа номера операции и типа подключения заявки. Если заявка используется для типа сервиса "Любой" и типа номера "Любой" (см. справочник "Типы заявок"), то список выбора операций содержит все операции, существующие в справочнике "Каталог операций". В противном случае список выбора содержит операции со значением типа сервиса и значением типа номера, соответствующим значению типа сервера услуг и типу подключения заявки и операции со значением типа сервиса "Любой" и типом номера "Любой" (см. "Каталог операций").</w:t>
      </w: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sz w:val="26"/>
          <w:szCs w:val="26"/>
        </w:rPr>
        <w:lastRenderedPageBreak/>
        <w:t>Далее заполняем предложенные поля:</w:t>
      </w: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b/>
          <w:sz w:val="26"/>
          <w:szCs w:val="26"/>
        </w:rPr>
        <w:t>Обязат.</w:t>
      </w:r>
      <w:r w:rsidRPr="000E0B2C">
        <w:rPr>
          <w:rFonts w:ascii="Times New Roman" w:hAnsi="Times New Roman"/>
          <w:sz w:val="26"/>
          <w:szCs w:val="26"/>
        </w:rPr>
        <w:t xml:space="preserve"> - Признак обязательности операции для текущего типа заявки, т.е. если операция обязательная, то в дальнейшем при корректировке заявки ее нельзя будет удалить. Значение поля выбирается из списка. Поле может принимать значения "Да/Нет". При заведении новой стандартной операции по умолчанию</w:t>
      </w:r>
      <w:r w:rsidR="0007783D">
        <w:rPr>
          <w:rFonts w:ascii="Times New Roman" w:hAnsi="Times New Roman"/>
          <w:sz w:val="26"/>
          <w:szCs w:val="26"/>
        </w:rPr>
        <w:t xml:space="preserve"> поле принимает значение "Нет".</w:t>
      </w:r>
    </w:p>
    <w:p w:rsidR="00F15598" w:rsidRPr="000E0B2C" w:rsidRDefault="00F15598" w:rsidP="000E0B2C">
      <w:pPr>
        <w:pStyle w:val="16"/>
        <w:spacing w:line="360" w:lineRule="auto"/>
        <w:jc w:val="both"/>
        <w:rPr>
          <w:rFonts w:ascii="Times New Roman" w:hAnsi="Times New Roman"/>
          <w:sz w:val="26"/>
          <w:szCs w:val="26"/>
        </w:rPr>
      </w:pPr>
    </w:p>
    <w:p w:rsidR="00F42A2D" w:rsidRPr="000E0B2C" w:rsidRDefault="00F42A2D" w:rsidP="000E0B2C">
      <w:pPr>
        <w:pStyle w:val="16"/>
        <w:spacing w:line="360" w:lineRule="auto"/>
        <w:jc w:val="both"/>
        <w:rPr>
          <w:rFonts w:ascii="Times New Roman" w:hAnsi="Times New Roman"/>
          <w:i/>
          <w:sz w:val="26"/>
          <w:szCs w:val="26"/>
        </w:rPr>
      </w:pPr>
      <w:r w:rsidRPr="000E0B2C">
        <w:rPr>
          <w:rFonts w:ascii="Times New Roman" w:hAnsi="Times New Roman"/>
          <w:i/>
          <w:sz w:val="26"/>
          <w:szCs w:val="26"/>
        </w:rPr>
        <w:t>Примечание. Признак обязательности операции используется только с включенным признаком шаблонности операции.</w:t>
      </w:r>
    </w:p>
    <w:p w:rsidR="00F15598" w:rsidRPr="000E0B2C" w:rsidRDefault="00F15598" w:rsidP="000E0B2C">
      <w:pPr>
        <w:pStyle w:val="16"/>
        <w:spacing w:line="360" w:lineRule="auto"/>
        <w:jc w:val="both"/>
        <w:rPr>
          <w:rFonts w:ascii="Times New Roman" w:hAnsi="Times New Roman"/>
          <w:i/>
          <w:sz w:val="26"/>
          <w:szCs w:val="26"/>
        </w:rPr>
      </w:pP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b/>
          <w:sz w:val="26"/>
          <w:szCs w:val="26"/>
        </w:rPr>
        <w:t>Шаблон</w:t>
      </w:r>
      <w:r w:rsidRPr="000E0B2C">
        <w:rPr>
          <w:rFonts w:ascii="Times New Roman" w:hAnsi="Times New Roman"/>
          <w:sz w:val="26"/>
          <w:szCs w:val="26"/>
        </w:rPr>
        <w:t xml:space="preserve"> - Признак шаблонности операции для текущего типа заявки. Если поле имеет значение "Да", то операция автоматически при создании заявки включается в заявку и пользователь может удалить ее, если операция не имеет признака обязательности. Значение поля выбирается из списка. Поле может принимать значения "Да/Нет". При заведении новой стандартной операции по умолчанию</w:t>
      </w:r>
      <w:r w:rsidR="0007783D">
        <w:rPr>
          <w:rFonts w:ascii="Times New Roman" w:hAnsi="Times New Roman"/>
          <w:sz w:val="26"/>
          <w:szCs w:val="26"/>
        </w:rPr>
        <w:t xml:space="preserve"> поле принимает значение "Нет".</w:t>
      </w: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b/>
          <w:sz w:val="26"/>
          <w:szCs w:val="26"/>
        </w:rPr>
        <w:t>Пользов</w:t>
      </w:r>
      <w:r w:rsidRPr="000E0B2C">
        <w:rPr>
          <w:rFonts w:ascii="Times New Roman" w:hAnsi="Times New Roman"/>
          <w:sz w:val="26"/>
          <w:szCs w:val="26"/>
        </w:rPr>
        <w:t>. - Признак пользовательской операции. При создании или редактировании заявки пользователь может добавить/удалить пользовательскую операцию. Значение поля выбирается из списка. Поле может принимать значения "Да/Нет". При заведении новой стандартной операции по умолчанию</w:t>
      </w:r>
      <w:r w:rsidR="0007783D">
        <w:rPr>
          <w:rFonts w:ascii="Times New Roman" w:hAnsi="Times New Roman"/>
          <w:sz w:val="26"/>
          <w:szCs w:val="26"/>
        </w:rPr>
        <w:t xml:space="preserve"> поле принимает значение "Нет".</w:t>
      </w:r>
    </w:p>
    <w:p w:rsidR="00F15598" w:rsidRPr="000E0B2C" w:rsidRDefault="00F15598" w:rsidP="000E0B2C">
      <w:pPr>
        <w:pStyle w:val="16"/>
        <w:spacing w:line="360" w:lineRule="auto"/>
        <w:jc w:val="both"/>
        <w:rPr>
          <w:rFonts w:ascii="Times New Roman" w:hAnsi="Times New Roman"/>
          <w:sz w:val="26"/>
          <w:szCs w:val="26"/>
        </w:rPr>
      </w:pPr>
    </w:p>
    <w:p w:rsidR="00F42A2D" w:rsidRPr="000E0B2C" w:rsidRDefault="00F42A2D" w:rsidP="000E0B2C">
      <w:pPr>
        <w:pStyle w:val="16"/>
        <w:spacing w:line="360" w:lineRule="auto"/>
        <w:jc w:val="both"/>
        <w:rPr>
          <w:rFonts w:ascii="Times New Roman" w:hAnsi="Times New Roman"/>
          <w:i/>
          <w:sz w:val="26"/>
          <w:szCs w:val="26"/>
        </w:rPr>
      </w:pPr>
      <w:r w:rsidRPr="000E0B2C">
        <w:rPr>
          <w:rFonts w:ascii="Times New Roman" w:hAnsi="Times New Roman"/>
          <w:i/>
          <w:sz w:val="26"/>
          <w:szCs w:val="26"/>
        </w:rPr>
        <w:t xml:space="preserve">Примечание. Если операция является обязательной, то она не может быть одновременно пользовательской, т.е. для обязательной операции поле </w:t>
      </w:r>
      <w:r w:rsidRPr="000E0B2C">
        <w:rPr>
          <w:rFonts w:ascii="Times New Roman" w:hAnsi="Times New Roman"/>
          <w:b/>
          <w:bCs/>
          <w:i/>
          <w:sz w:val="26"/>
          <w:szCs w:val="26"/>
        </w:rPr>
        <w:t>Пользов</w:t>
      </w:r>
      <w:r w:rsidRPr="000E0B2C">
        <w:rPr>
          <w:rFonts w:ascii="Times New Roman" w:hAnsi="Times New Roman"/>
          <w:i/>
          <w:sz w:val="26"/>
          <w:szCs w:val="26"/>
        </w:rPr>
        <w:t>. должно принимать значение "Нет", иначе информация о подобной операции, добавляемой в заявку, не будет сохранена.</w:t>
      </w:r>
    </w:p>
    <w:p w:rsidR="00F15598" w:rsidRPr="000E0B2C" w:rsidRDefault="00F15598" w:rsidP="000E0B2C">
      <w:pPr>
        <w:pStyle w:val="16"/>
        <w:spacing w:line="360" w:lineRule="auto"/>
        <w:jc w:val="both"/>
        <w:rPr>
          <w:rFonts w:ascii="Times New Roman" w:hAnsi="Times New Roman"/>
          <w:i/>
          <w:sz w:val="26"/>
          <w:szCs w:val="26"/>
        </w:rPr>
      </w:pP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b/>
          <w:sz w:val="26"/>
          <w:szCs w:val="26"/>
        </w:rPr>
        <w:t>Дилер</w:t>
      </w:r>
      <w:r w:rsidRPr="000E0B2C">
        <w:rPr>
          <w:rFonts w:ascii="Times New Roman" w:hAnsi="Times New Roman"/>
          <w:sz w:val="26"/>
          <w:szCs w:val="26"/>
        </w:rPr>
        <w:t xml:space="preserve"> - Наименование дилера. Значение поля выбирается из справочника партнеров-дилеров (окно интерфейса "Провайдеры"). При заведении новой стандартной операции по умолчанию поле принимает значение 0.</w:t>
      </w:r>
    </w:p>
    <w:p w:rsidR="00F42A2D" w:rsidRDefault="00F42A2D" w:rsidP="000E0B2C">
      <w:pPr>
        <w:pStyle w:val="16"/>
        <w:spacing w:line="360" w:lineRule="auto"/>
        <w:jc w:val="both"/>
        <w:rPr>
          <w:rFonts w:ascii="Times New Roman" w:hAnsi="Times New Roman"/>
          <w:sz w:val="26"/>
          <w:szCs w:val="26"/>
        </w:rPr>
      </w:pPr>
    </w:p>
    <w:p w:rsidR="0007783D" w:rsidRDefault="0007783D" w:rsidP="000E0B2C">
      <w:pPr>
        <w:pStyle w:val="16"/>
        <w:spacing w:line="360" w:lineRule="auto"/>
        <w:jc w:val="both"/>
        <w:rPr>
          <w:rFonts w:ascii="Times New Roman" w:hAnsi="Times New Roman"/>
          <w:sz w:val="26"/>
          <w:szCs w:val="26"/>
        </w:rPr>
      </w:pPr>
    </w:p>
    <w:p w:rsidR="0007783D" w:rsidRDefault="0007783D" w:rsidP="000E0B2C">
      <w:pPr>
        <w:pStyle w:val="16"/>
        <w:spacing w:line="360" w:lineRule="auto"/>
        <w:jc w:val="both"/>
        <w:rPr>
          <w:rFonts w:ascii="Times New Roman" w:hAnsi="Times New Roman"/>
          <w:sz w:val="26"/>
          <w:szCs w:val="26"/>
        </w:rPr>
      </w:pPr>
    </w:p>
    <w:p w:rsidR="0007783D" w:rsidRPr="000E0B2C" w:rsidRDefault="0007783D" w:rsidP="000E0B2C">
      <w:pPr>
        <w:pStyle w:val="16"/>
        <w:spacing w:line="360" w:lineRule="auto"/>
        <w:jc w:val="both"/>
        <w:rPr>
          <w:rFonts w:ascii="Times New Roman" w:hAnsi="Times New Roman"/>
          <w:sz w:val="26"/>
          <w:szCs w:val="26"/>
        </w:rPr>
      </w:pPr>
    </w:p>
    <w:p w:rsidR="00F42A2D" w:rsidRPr="000E0B2C" w:rsidRDefault="00F42A2D" w:rsidP="000E0B2C">
      <w:pPr>
        <w:pStyle w:val="16"/>
        <w:spacing w:line="360" w:lineRule="auto"/>
        <w:jc w:val="both"/>
        <w:rPr>
          <w:rFonts w:ascii="Times New Roman" w:hAnsi="Times New Roman"/>
          <w:i/>
          <w:iCs/>
          <w:sz w:val="26"/>
          <w:szCs w:val="26"/>
        </w:rPr>
      </w:pPr>
      <w:r w:rsidRPr="000E0B2C">
        <w:rPr>
          <w:rFonts w:ascii="Times New Roman" w:hAnsi="Times New Roman"/>
          <w:i/>
          <w:iCs/>
          <w:sz w:val="26"/>
          <w:szCs w:val="26"/>
        </w:rPr>
        <w:lastRenderedPageBreak/>
        <w:t>Назначение экранных кнопок:</w:t>
      </w:r>
    </w:p>
    <w:p w:rsidR="00F42A2D" w:rsidRPr="000E0B2C" w:rsidRDefault="00F8561A" w:rsidP="000E0B2C">
      <w:pPr>
        <w:pStyle w:val="16"/>
        <w:spacing w:line="360" w:lineRule="auto"/>
        <w:jc w:val="both"/>
        <w:rPr>
          <w:rFonts w:ascii="Times New Roman" w:hAnsi="Times New Roman"/>
          <w:sz w:val="26"/>
          <w:szCs w:val="26"/>
        </w:rPr>
      </w:pPr>
      <w:r>
        <w:rPr>
          <w:rFonts w:ascii="Times New Roman" w:hAnsi="Times New Roman"/>
          <w:noProof/>
          <w:sz w:val="26"/>
          <w:szCs w:val="26"/>
        </w:rPr>
        <w:pict>
          <v:shape id="_x0000_i1039" type="#_x0000_t75" alt="" style="width:37pt;height:23pt;mso-width-percent:0;mso-height-percent:0;mso-width-percent:0;mso-height-percent:0">
            <v:imagedata r:id="rId110" o:title=""/>
          </v:shape>
        </w:pict>
      </w:r>
      <w:r w:rsidR="00F42A2D" w:rsidRPr="000E0B2C">
        <w:rPr>
          <w:rFonts w:ascii="Times New Roman" w:hAnsi="Times New Roman"/>
          <w:sz w:val="26"/>
          <w:szCs w:val="26"/>
        </w:rPr>
        <w:tab/>
        <w:t>Удаление операции, отмеченной позицией курсора из текущего списка операций для типа заявки.</w:t>
      </w: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b/>
          <w:sz w:val="26"/>
          <w:szCs w:val="26"/>
        </w:rPr>
        <w:t xml:space="preserve">Скопировать настройки для заявки: </w:t>
      </w:r>
      <w:r w:rsidR="00F8561A">
        <w:rPr>
          <w:rFonts w:ascii="Times New Roman" w:hAnsi="Times New Roman"/>
          <w:noProof/>
          <w:sz w:val="26"/>
          <w:szCs w:val="26"/>
        </w:rPr>
        <w:pict>
          <v:shape id="_x0000_i1038" type="#_x0000_t75" alt="" style="width:37pt;height:23pt;mso-width-percent:0;mso-height-percent:0;mso-width-percent:0;mso-height-percent:0">
            <v:imagedata r:id="rId111" o:title=""/>
          </v:shape>
        </w:pict>
      </w:r>
      <w:r w:rsidRPr="000E0B2C">
        <w:rPr>
          <w:rFonts w:ascii="Times New Roman" w:hAnsi="Times New Roman"/>
          <w:sz w:val="26"/>
          <w:szCs w:val="26"/>
        </w:rPr>
        <w:tab/>
        <w:t>Копирование в текущую заявку операций из указанного типа заявки.</w:t>
      </w:r>
    </w:p>
    <w:p w:rsidR="00F15598" w:rsidRPr="000E0B2C" w:rsidRDefault="00F15598" w:rsidP="000E0B2C">
      <w:pPr>
        <w:rPr>
          <w:sz w:val="26"/>
          <w:szCs w:val="26"/>
        </w:rPr>
      </w:pPr>
    </w:p>
    <w:p w:rsidR="00F15598" w:rsidRPr="000E0B2C" w:rsidRDefault="00521624" w:rsidP="000E0B2C">
      <w:pPr>
        <w:pStyle w:val="3"/>
        <w:spacing w:before="0" w:after="0"/>
        <w:rPr>
          <w:rFonts w:ascii="Times New Roman" w:hAnsi="Times New Roman"/>
        </w:rPr>
      </w:pPr>
      <w:bookmarkStart w:id="429" w:name="_Ref224720150"/>
      <w:bookmarkStart w:id="430" w:name="_Toc237326355"/>
      <w:bookmarkStart w:id="431" w:name="_Toc294180906"/>
      <w:bookmarkStart w:id="432" w:name="_Toc63106585"/>
      <w:r w:rsidRPr="000E0B2C">
        <w:rPr>
          <w:rFonts w:ascii="Times New Roman" w:hAnsi="Times New Roman"/>
        </w:rPr>
        <w:t>Стоимость операций в заявке</w:t>
      </w:r>
      <w:bookmarkEnd w:id="429"/>
      <w:bookmarkEnd w:id="430"/>
      <w:bookmarkEnd w:id="431"/>
      <w:bookmarkEnd w:id="432"/>
    </w:p>
    <w:p w:rsidR="00521624" w:rsidRPr="000E0B2C" w:rsidRDefault="00521624" w:rsidP="000E0B2C">
      <w:pPr>
        <w:rPr>
          <w:sz w:val="26"/>
          <w:szCs w:val="26"/>
        </w:rPr>
      </w:pPr>
      <w:r w:rsidRPr="000E0B2C">
        <w:rPr>
          <w:sz w:val="26"/>
          <w:szCs w:val="26"/>
        </w:rPr>
        <w:t>Окно интерфейса «Стоимость операций в заявке» (Каталоги – Заявки – Стоимость операций в заявке) предназначено для задания стоимости операций повторного подключения (при разблокировке заблокированных подключений клиента).</w:t>
      </w:r>
    </w:p>
    <w:p w:rsidR="00521624" w:rsidRPr="000E0B2C" w:rsidRDefault="00811E7D" w:rsidP="000E0B2C">
      <w:pPr>
        <w:ind w:firstLine="0"/>
        <w:rPr>
          <w:sz w:val="26"/>
          <w:szCs w:val="26"/>
        </w:rPr>
      </w:pPr>
      <w:r w:rsidRPr="000E0B2C">
        <w:rPr>
          <w:noProof/>
          <w:sz w:val="26"/>
          <w:szCs w:val="26"/>
          <w:lang w:eastAsia="ru-RU"/>
        </w:rPr>
        <w:drawing>
          <wp:inline distT="0" distB="0" distL="0" distR="0" wp14:anchorId="504778BE" wp14:editId="60EFF700">
            <wp:extent cx="6105525" cy="2524125"/>
            <wp:effectExtent l="0" t="0" r="9525" b="9525"/>
            <wp:docPr id="198"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05525" cy="2524125"/>
                    </a:xfrm>
                    <a:prstGeom prst="rect">
                      <a:avLst/>
                    </a:prstGeom>
                    <a:noFill/>
                    <a:ln>
                      <a:noFill/>
                    </a:ln>
                  </pic:spPr>
                </pic:pic>
              </a:graphicData>
            </a:graphic>
          </wp:inline>
        </w:drawing>
      </w:r>
    </w:p>
    <w:p w:rsidR="00521624" w:rsidRPr="000E0B2C" w:rsidRDefault="00BF7464" w:rsidP="000E0B2C">
      <w:pPr>
        <w:rPr>
          <w:b/>
          <w:i/>
          <w:sz w:val="26"/>
          <w:szCs w:val="26"/>
          <w:u w:val="single"/>
        </w:rPr>
      </w:pPr>
      <w:r w:rsidRPr="000E0B2C">
        <w:rPr>
          <w:b/>
          <w:i/>
          <w:sz w:val="26"/>
          <w:szCs w:val="26"/>
          <w:u w:val="single"/>
        </w:rPr>
        <w:t>Поля для просмотра и редактирования:</w:t>
      </w:r>
    </w:p>
    <w:p w:rsidR="00BF7464" w:rsidRPr="000E0B2C" w:rsidRDefault="00BF7464" w:rsidP="000E0B2C">
      <w:pPr>
        <w:ind w:firstLine="0"/>
        <w:rPr>
          <w:sz w:val="26"/>
          <w:szCs w:val="26"/>
        </w:rPr>
      </w:pPr>
      <w:r w:rsidRPr="000E0B2C">
        <w:rPr>
          <w:b/>
          <w:i/>
          <w:sz w:val="26"/>
          <w:szCs w:val="26"/>
        </w:rPr>
        <w:t>Тип операции</w:t>
      </w:r>
      <w:r w:rsidRPr="000E0B2C">
        <w:rPr>
          <w:sz w:val="26"/>
          <w:szCs w:val="26"/>
        </w:rPr>
        <w:t xml:space="preserve"> – наименование типа операции, для которой задается стоимость;</w:t>
      </w:r>
    </w:p>
    <w:p w:rsidR="00BF7464" w:rsidRPr="000E0B2C" w:rsidRDefault="00BF7464" w:rsidP="000E0B2C">
      <w:pPr>
        <w:ind w:firstLine="0"/>
        <w:rPr>
          <w:sz w:val="26"/>
          <w:szCs w:val="26"/>
        </w:rPr>
      </w:pPr>
      <w:r w:rsidRPr="000E0B2C">
        <w:rPr>
          <w:b/>
          <w:i/>
          <w:sz w:val="26"/>
          <w:szCs w:val="26"/>
        </w:rPr>
        <w:t>Стоимость</w:t>
      </w:r>
      <w:r w:rsidRPr="000E0B2C">
        <w:rPr>
          <w:sz w:val="26"/>
          <w:szCs w:val="26"/>
        </w:rPr>
        <w:t xml:space="preserve"> – стоимость операции </w:t>
      </w:r>
      <w:r w:rsidR="001A17AD" w:rsidRPr="000E0B2C">
        <w:rPr>
          <w:sz w:val="26"/>
          <w:szCs w:val="26"/>
        </w:rPr>
        <w:t>в рублях.</w:t>
      </w:r>
    </w:p>
    <w:p w:rsidR="00BF7464" w:rsidRPr="000E0B2C" w:rsidRDefault="00BF7464" w:rsidP="000E0B2C">
      <w:pPr>
        <w:ind w:firstLine="0"/>
        <w:rPr>
          <w:sz w:val="26"/>
          <w:szCs w:val="26"/>
        </w:rPr>
      </w:pPr>
      <w:r w:rsidRPr="000E0B2C">
        <w:rPr>
          <w:b/>
          <w:i/>
          <w:sz w:val="26"/>
          <w:szCs w:val="26"/>
        </w:rPr>
        <w:t>Тип операции системной</w:t>
      </w:r>
      <w:r w:rsidRPr="000E0B2C">
        <w:rPr>
          <w:sz w:val="26"/>
          <w:szCs w:val="26"/>
        </w:rPr>
        <w:t xml:space="preserve"> – наименование системной операции, наличие которой в заявке на разблокировку является условием </w:t>
      </w:r>
      <w:r w:rsidR="001A17AD" w:rsidRPr="000E0B2C">
        <w:rPr>
          <w:sz w:val="26"/>
          <w:szCs w:val="26"/>
        </w:rPr>
        <w:t>того, что для заданной операции (поле «Тип операции») будет задана указанная стоимость (поле «Стоимость»)</w:t>
      </w:r>
    </w:p>
    <w:p w:rsidR="00BF7464" w:rsidRPr="000E0B2C" w:rsidRDefault="00BF7464" w:rsidP="000E0B2C">
      <w:pPr>
        <w:ind w:firstLine="0"/>
        <w:rPr>
          <w:sz w:val="26"/>
          <w:szCs w:val="26"/>
        </w:rPr>
      </w:pPr>
      <w:r w:rsidRPr="000E0B2C">
        <w:rPr>
          <w:b/>
          <w:i/>
          <w:sz w:val="26"/>
          <w:szCs w:val="26"/>
        </w:rPr>
        <w:t>Параметр операции</w:t>
      </w:r>
      <w:r w:rsidRPr="000E0B2C">
        <w:rPr>
          <w:sz w:val="26"/>
          <w:szCs w:val="26"/>
        </w:rPr>
        <w:t xml:space="preserve"> –</w:t>
      </w:r>
      <w:r w:rsidR="001A17AD" w:rsidRPr="000E0B2C">
        <w:rPr>
          <w:sz w:val="26"/>
          <w:szCs w:val="26"/>
        </w:rPr>
        <w:t xml:space="preserve"> должно быть указано имя параметра </w:t>
      </w:r>
      <w:r w:rsidR="001A17AD" w:rsidRPr="000E0B2C">
        <w:rPr>
          <w:sz w:val="26"/>
          <w:szCs w:val="26"/>
          <w:lang w:val="en-US"/>
        </w:rPr>
        <w:t>COBLOCKTYPE</w:t>
      </w:r>
      <w:r w:rsidR="001A17AD" w:rsidRPr="000E0B2C">
        <w:rPr>
          <w:sz w:val="26"/>
          <w:szCs w:val="26"/>
        </w:rPr>
        <w:t xml:space="preserve"> (тип блокировки);</w:t>
      </w:r>
    </w:p>
    <w:p w:rsidR="00BF7464" w:rsidRPr="000E0B2C" w:rsidRDefault="00BF7464" w:rsidP="000E0B2C">
      <w:pPr>
        <w:ind w:firstLine="0"/>
        <w:rPr>
          <w:sz w:val="26"/>
          <w:szCs w:val="26"/>
        </w:rPr>
      </w:pPr>
      <w:r w:rsidRPr="000E0B2C">
        <w:rPr>
          <w:b/>
          <w:i/>
          <w:sz w:val="26"/>
          <w:szCs w:val="26"/>
        </w:rPr>
        <w:t>Дней блокировки с</w:t>
      </w:r>
      <w:r w:rsidRPr="000E0B2C">
        <w:rPr>
          <w:sz w:val="26"/>
          <w:szCs w:val="26"/>
        </w:rPr>
        <w:t xml:space="preserve"> –</w:t>
      </w:r>
      <w:r w:rsidR="001A17AD" w:rsidRPr="000E0B2C">
        <w:rPr>
          <w:sz w:val="26"/>
          <w:szCs w:val="26"/>
        </w:rPr>
        <w:t xml:space="preserve"> начальное значение интервала срока блокировки (сколько дней подключение было заблокировано);</w:t>
      </w:r>
    </w:p>
    <w:p w:rsidR="00BF7464" w:rsidRPr="000E0B2C" w:rsidRDefault="00BF7464" w:rsidP="000E0B2C">
      <w:pPr>
        <w:ind w:firstLine="0"/>
        <w:rPr>
          <w:sz w:val="26"/>
          <w:szCs w:val="26"/>
        </w:rPr>
      </w:pPr>
      <w:r w:rsidRPr="000E0B2C">
        <w:rPr>
          <w:b/>
          <w:i/>
          <w:sz w:val="26"/>
          <w:szCs w:val="26"/>
        </w:rPr>
        <w:t>Дней блокировки по</w:t>
      </w:r>
      <w:r w:rsidRPr="000E0B2C">
        <w:rPr>
          <w:sz w:val="26"/>
          <w:szCs w:val="26"/>
        </w:rPr>
        <w:t xml:space="preserve"> –</w:t>
      </w:r>
      <w:r w:rsidR="001A17AD" w:rsidRPr="000E0B2C">
        <w:rPr>
          <w:sz w:val="26"/>
          <w:szCs w:val="26"/>
        </w:rPr>
        <w:t xml:space="preserve"> конечное значение интервала срока блокировки;</w:t>
      </w:r>
    </w:p>
    <w:p w:rsidR="00BF7464" w:rsidRPr="000E0B2C" w:rsidRDefault="00BF7464" w:rsidP="000E0B2C">
      <w:pPr>
        <w:ind w:firstLine="0"/>
        <w:rPr>
          <w:sz w:val="26"/>
          <w:szCs w:val="26"/>
        </w:rPr>
      </w:pPr>
      <w:r w:rsidRPr="000E0B2C">
        <w:rPr>
          <w:b/>
          <w:i/>
          <w:sz w:val="26"/>
          <w:szCs w:val="26"/>
        </w:rPr>
        <w:t>Значение параметра</w:t>
      </w:r>
      <w:r w:rsidRPr="000E0B2C">
        <w:rPr>
          <w:sz w:val="26"/>
          <w:szCs w:val="26"/>
        </w:rPr>
        <w:t xml:space="preserve"> –</w:t>
      </w:r>
      <w:r w:rsidR="001A17AD" w:rsidRPr="000E0B2C">
        <w:rPr>
          <w:sz w:val="26"/>
          <w:szCs w:val="26"/>
        </w:rPr>
        <w:t xml:space="preserve"> значение параметра </w:t>
      </w:r>
      <w:r w:rsidR="001A17AD" w:rsidRPr="000E0B2C">
        <w:rPr>
          <w:sz w:val="26"/>
          <w:szCs w:val="26"/>
          <w:lang w:val="en-US"/>
        </w:rPr>
        <w:t>COBLOCKTYPE</w:t>
      </w:r>
      <w:r w:rsidR="001A17AD" w:rsidRPr="000E0B2C">
        <w:rPr>
          <w:sz w:val="26"/>
          <w:szCs w:val="26"/>
        </w:rPr>
        <w:t xml:space="preserve"> (тип блокировки).</w:t>
      </w:r>
    </w:p>
    <w:p w:rsidR="00C079C1" w:rsidRPr="000E0B2C" w:rsidRDefault="00C079C1" w:rsidP="000E0B2C">
      <w:pPr>
        <w:rPr>
          <w:sz w:val="26"/>
          <w:szCs w:val="26"/>
        </w:rPr>
      </w:pPr>
      <w:r w:rsidRPr="000E0B2C">
        <w:rPr>
          <w:sz w:val="26"/>
          <w:szCs w:val="26"/>
        </w:rPr>
        <w:lastRenderedPageBreak/>
        <w:t>Т.о. для операций, включенных в заявки на разблокировку, можно задать стоимость отличную от стоимости заданной в тарифном плане. Стоимость операции в заявке на разблокировку определяется по следующему алгоритму:</w:t>
      </w:r>
    </w:p>
    <w:p w:rsidR="00C079C1" w:rsidRPr="000E0B2C" w:rsidRDefault="007B65F3" w:rsidP="000E0B2C">
      <w:pPr>
        <w:numPr>
          <w:ilvl w:val="0"/>
          <w:numId w:val="52"/>
        </w:numPr>
        <w:ind w:left="431" w:firstLine="357"/>
        <w:rPr>
          <w:sz w:val="26"/>
          <w:szCs w:val="26"/>
        </w:rPr>
      </w:pPr>
      <w:r w:rsidRPr="000E0B2C">
        <w:rPr>
          <w:sz w:val="26"/>
          <w:szCs w:val="26"/>
        </w:rPr>
        <w:t>в</w:t>
      </w:r>
      <w:r w:rsidR="00C079C1" w:rsidRPr="000E0B2C">
        <w:rPr>
          <w:sz w:val="26"/>
          <w:szCs w:val="26"/>
        </w:rPr>
        <w:t xml:space="preserve"> каталог «Стоимость операций в заявке</w:t>
      </w:r>
      <w:r w:rsidRPr="000E0B2C">
        <w:rPr>
          <w:sz w:val="26"/>
          <w:szCs w:val="26"/>
        </w:rPr>
        <w:t>» ищется запис</w:t>
      </w:r>
      <w:r w:rsidR="00C079C1" w:rsidRPr="000E0B2C">
        <w:rPr>
          <w:sz w:val="26"/>
          <w:szCs w:val="26"/>
        </w:rPr>
        <w:t>ь</w:t>
      </w:r>
      <w:r w:rsidRPr="000E0B2C">
        <w:rPr>
          <w:sz w:val="26"/>
          <w:szCs w:val="26"/>
        </w:rPr>
        <w:t>,</w:t>
      </w:r>
      <w:r w:rsidR="00C079C1" w:rsidRPr="000E0B2C">
        <w:rPr>
          <w:sz w:val="26"/>
          <w:szCs w:val="26"/>
        </w:rPr>
        <w:t xml:space="preserve"> удовлетворяющая следующим условиям:</w:t>
      </w:r>
    </w:p>
    <w:p w:rsidR="007B65F3" w:rsidRPr="000E0B2C" w:rsidRDefault="007B65F3" w:rsidP="000E0B2C">
      <w:pPr>
        <w:numPr>
          <w:ilvl w:val="1"/>
          <w:numId w:val="52"/>
        </w:numPr>
        <w:rPr>
          <w:sz w:val="26"/>
          <w:szCs w:val="26"/>
        </w:rPr>
      </w:pPr>
      <w:r w:rsidRPr="000E0B2C">
        <w:rPr>
          <w:sz w:val="26"/>
          <w:szCs w:val="26"/>
        </w:rPr>
        <w:t>Тип операции – указана операция, стоимость которой необходимо определить</w:t>
      </w:r>
    </w:p>
    <w:p w:rsidR="007B65F3" w:rsidRPr="000E0B2C" w:rsidRDefault="007B65F3" w:rsidP="000E0B2C">
      <w:pPr>
        <w:numPr>
          <w:ilvl w:val="1"/>
          <w:numId w:val="52"/>
        </w:numPr>
        <w:rPr>
          <w:sz w:val="26"/>
          <w:szCs w:val="26"/>
        </w:rPr>
      </w:pPr>
      <w:r w:rsidRPr="000E0B2C">
        <w:rPr>
          <w:sz w:val="26"/>
          <w:szCs w:val="26"/>
        </w:rPr>
        <w:t>Тип операции системной – указана системная операция, которая присутствует в заявке.</w:t>
      </w:r>
    </w:p>
    <w:p w:rsidR="007B65F3" w:rsidRPr="000E0B2C" w:rsidRDefault="007B65F3" w:rsidP="000E0B2C">
      <w:pPr>
        <w:numPr>
          <w:ilvl w:val="1"/>
          <w:numId w:val="52"/>
        </w:numPr>
        <w:rPr>
          <w:sz w:val="26"/>
          <w:szCs w:val="26"/>
        </w:rPr>
      </w:pPr>
      <w:r w:rsidRPr="000E0B2C">
        <w:rPr>
          <w:sz w:val="26"/>
          <w:szCs w:val="26"/>
        </w:rPr>
        <w:t xml:space="preserve">Параметр операции – указан параметр </w:t>
      </w:r>
      <w:r w:rsidRPr="000E0B2C">
        <w:rPr>
          <w:sz w:val="26"/>
          <w:szCs w:val="26"/>
          <w:lang w:val="en-US"/>
        </w:rPr>
        <w:t>COBLOCKTYPE</w:t>
      </w:r>
    </w:p>
    <w:p w:rsidR="007B65F3" w:rsidRPr="000E0B2C" w:rsidRDefault="007B65F3" w:rsidP="000E0B2C">
      <w:pPr>
        <w:numPr>
          <w:ilvl w:val="1"/>
          <w:numId w:val="52"/>
        </w:numPr>
        <w:rPr>
          <w:sz w:val="26"/>
          <w:szCs w:val="26"/>
        </w:rPr>
      </w:pPr>
      <w:r w:rsidRPr="000E0B2C">
        <w:rPr>
          <w:sz w:val="26"/>
          <w:szCs w:val="26"/>
        </w:rPr>
        <w:t>Срок блокировки подключения (количество дней) находится в интервале «Количество дней с», «Количество дней по».</w:t>
      </w:r>
    </w:p>
    <w:p w:rsidR="007B65F3" w:rsidRPr="000E0B2C" w:rsidRDefault="007B65F3" w:rsidP="000E0B2C">
      <w:pPr>
        <w:numPr>
          <w:ilvl w:val="1"/>
          <w:numId w:val="52"/>
        </w:numPr>
        <w:rPr>
          <w:sz w:val="26"/>
          <w:szCs w:val="26"/>
        </w:rPr>
      </w:pPr>
      <w:r w:rsidRPr="000E0B2C">
        <w:rPr>
          <w:sz w:val="26"/>
          <w:szCs w:val="26"/>
        </w:rPr>
        <w:t>Значение параметра – указан тип блокировки, в которой находилось заблокированное подключение</w:t>
      </w:r>
    </w:p>
    <w:p w:rsidR="007B65F3" w:rsidRPr="000E0B2C" w:rsidRDefault="007B65F3" w:rsidP="000E0B2C">
      <w:pPr>
        <w:numPr>
          <w:ilvl w:val="0"/>
          <w:numId w:val="52"/>
        </w:numPr>
        <w:ind w:left="431" w:firstLine="357"/>
        <w:rPr>
          <w:sz w:val="26"/>
          <w:szCs w:val="26"/>
        </w:rPr>
      </w:pPr>
      <w:r w:rsidRPr="000E0B2C">
        <w:rPr>
          <w:sz w:val="26"/>
          <w:szCs w:val="26"/>
        </w:rPr>
        <w:t>Если такая запись была найдена, то за стоимость операции принимается стоимость, указанная в этой записи.</w:t>
      </w:r>
    </w:p>
    <w:p w:rsidR="007B65F3" w:rsidRPr="000E0B2C" w:rsidRDefault="007B65F3" w:rsidP="000E0B2C">
      <w:pPr>
        <w:numPr>
          <w:ilvl w:val="0"/>
          <w:numId w:val="52"/>
        </w:numPr>
        <w:ind w:left="431" w:firstLine="357"/>
        <w:rPr>
          <w:sz w:val="26"/>
          <w:szCs w:val="26"/>
        </w:rPr>
      </w:pPr>
      <w:r w:rsidRPr="000E0B2C">
        <w:rPr>
          <w:sz w:val="26"/>
          <w:szCs w:val="26"/>
        </w:rPr>
        <w:t>Если такая запись отсутствует, то стоимость операции берется из тарифного плана.</w:t>
      </w:r>
    </w:p>
    <w:p w:rsidR="00F15598" w:rsidRPr="000E0B2C" w:rsidRDefault="00F15598" w:rsidP="000E0B2C">
      <w:pPr>
        <w:rPr>
          <w:sz w:val="26"/>
          <w:szCs w:val="26"/>
        </w:rPr>
      </w:pPr>
    </w:p>
    <w:p w:rsidR="00F42A2D" w:rsidRPr="000E0B2C" w:rsidRDefault="00F42A2D" w:rsidP="000E0B2C">
      <w:pPr>
        <w:pStyle w:val="3"/>
        <w:spacing w:before="0" w:after="0"/>
        <w:rPr>
          <w:rFonts w:ascii="Times New Roman" w:hAnsi="Times New Roman"/>
        </w:rPr>
      </w:pPr>
      <w:bookmarkStart w:id="433" w:name="_Toc176241748"/>
      <w:bookmarkStart w:id="434" w:name="_Toc200362031"/>
      <w:bookmarkStart w:id="435" w:name="_Toc213148563"/>
      <w:bookmarkStart w:id="436" w:name="_Toc213654799"/>
      <w:bookmarkStart w:id="437" w:name="_Toc237326356"/>
      <w:bookmarkStart w:id="438" w:name="_Toc294180907"/>
      <w:bookmarkStart w:id="439" w:name="_Toc63106586"/>
      <w:r w:rsidRPr="000E0B2C">
        <w:rPr>
          <w:rFonts w:ascii="Times New Roman" w:hAnsi="Times New Roman"/>
        </w:rPr>
        <w:t>Услуги</w:t>
      </w:r>
      <w:bookmarkEnd w:id="433"/>
      <w:bookmarkEnd w:id="434"/>
      <w:bookmarkEnd w:id="435"/>
      <w:bookmarkEnd w:id="436"/>
      <w:bookmarkEnd w:id="437"/>
      <w:bookmarkEnd w:id="438"/>
      <w:bookmarkEnd w:id="439"/>
    </w:p>
    <w:p w:rsidR="00F42A2D" w:rsidRPr="000E0B2C" w:rsidRDefault="00F42A2D" w:rsidP="000E0B2C">
      <w:pPr>
        <w:rPr>
          <w:sz w:val="26"/>
          <w:szCs w:val="26"/>
        </w:rPr>
      </w:pPr>
      <w:r w:rsidRPr="000E0B2C">
        <w:rPr>
          <w:sz w:val="26"/>
          <w:szCs w:val="26"/>
        </w:rPr>
        <w:t>Окно интерфейса предназначено для формирования справочника услуг, используемых в заявках и в тарифных планах.</w:t>
      </w:r>
    </w:p>
    <w:p w:rsidR="000D52FE" w:rsidRPr="000E0B2C" w:rsidRDefault="00811E7D" w:rsidP="000E0B2C">
      <w:pPr>
        <w:ind w:firstLine="0"/>
        <w:rPr>
          <w:sz w:val="26"/>
          <w:szCs w:val="26"/>
        </w:rPr>
      </w:pPr>
      <w:r w:rsidRPr="000E0B2C">
        <w:rPr>
          <w:noProof/>
          <w:sz w:val="26"/>
          <w:szCs w:val="26"/>
          <w:lang w:eastAsia="ru-RU"/>
        </w:rPr>
        <w:lastRenderedPageBreak/>
        <w:drawing>
          <wp:inline distT="0" distB="0" distL="0" distR="0" wp14:anchorId="70E39D01" wp14:editId="670B1FAE">
            <wp:extent cx="6048375" cy="3686175"/>
            <wp:effectExtent l="0" t="0" r="9525" b="9525"/>
            <wp:docPr id="199"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113">
                      <a:extLst>
                        <a:ext uri="{28A0092B-C50C-407E-A947-70E740481C1C}">
                          <a14:useLocalDpi xmlns:a14="http://schemas.microsoft.com/office/drawing/2010/main" val="0"/>
                        </a:ext>
                      </a:extLst>
                    </a:blip>
                    <a:srcRect l="6784" t="14201" r="9912" b="18341"/>
                    <a:stretch>
                      <a:fillRect/>
                    </a:stretch>
                  </pic:blipFill>
                  <pic:spPr bwMode="auto">
                    <a:xfrm>
                      <a:off x="0" y="0"/>
                      <a:ext cx="6048375" cy="3686175"/>
                    </a:xfrm>
                    <a:prstGeom prst="rect">
                      <a:avLst/>
                    </a:prstGeom>
                    <a:noFill/>
                    <a:ln>
                      <a:noFill/>
                    </a:ln>
                  </pic:spPr>
                </pic:pic>
              </a:graphicData>
            </a:graphic>
          </wp:inline>
        </w:drawing>
      </w:r>
    </w:p>
    <w:p w:rsidR="00F42A2D" w:rsidRPr="000E0B2C" w:rsidRDefault="00F42A2D" w:rsidP="000E0B2C">
      <w:pPr>
        <w:rPr>
          <w:sz w:val="26"/>
          <w:szCs w:val="26"/>
        </w:rPr>
      </w:pPr>
      <w:r w:rsidRPr="000E0B2C">
        <w:rPr>
          <w:sz w:val="26"/>
          <w:szCs w:val="26"/>
        </w:rPr>
        <w:t>В верхней части окна расположены параметры фильтров для</w:t>
      </w:r>
      <w:r w:rsidR="0007783D">
        <w:rPr>
          <w:sz w:val="26"/>
          <w:szCs w:val="26"/>
        </w:rPr>
        <w:t xml:space="preserve"> работы со списком типов услуг.</w:t>
      </w:r>
    </w:p>
    <w:p w:rsidR="00F42A2D" w:rsidRPr="000E0B2C" w:rsidRDefault="00F42A2D" w:rsidP="000E0B2C">
      <w:pPr>
        <w:rPr>
          <w:sz w:val="26"/>
          <w:szCs w:val="26"/>
        </w:rPr>
      </w:pPr>
      <w:r w:rsidRPr="000E0B2C">
        <w:rPr>
          <w:sz w:val="26"/>
          <w:szCs w:val="26"/>
        </w:rPr>
        <w:t xml:space="preserve">В </w:t>
      </w:r>
      <w:hyperlink r:id="rId114" w:anchor="Down#Down" w:history="1">
        <w:r w:rsidRPr="000E0B2C">
          <w:rPr>
            <w:sz w:val="26"/>
            <w:szCs w:val="26"/>
          </w:rPr>
          <w:t>нижней части</w:t>
        </w:r>
      </w:hyperlink>
      <w:r w:rsidRPr="000E0B2C">
        <w:rPr>
          <w:sz w:val="26"/>
          <w:szCs w:val="26"/>
        </w:rPr>
        <w:t xml:space="preserve"> окна расположен список услуг, формирование которого осуществляется в соответствии с фильтрами, выбранными в верхней части окна и экранные кнопки для работы со списком услуг:</w:t>
      </w:r>
    </w:p>
    <w:p w:rsidR="00AF5007" w:rsidRPr="000E0B2C" w:rsidRDefault="00F8561A" w:rsidP="000E0B2C">
      <w:pPr>
        <w:ind w:firstLine="0"/>
        <w:rPr>
          <w:sz w:val="26"/>
          <w:szCs w:val="26"/>
          <w:lang w:eastAsia="ru-RU"/>
        </w:rPr>
      </w:pPr>
      <w:r>
        <w:rPr>
          <w:noProof/>
          <w:sz w:val="26"/>
          <w:szCs w:val="26"/>
        </w:rPr>
        <w:pict>
          <v:shape id="_x0000_i1037" type="#_x0000_t75" alt="" style="width:104pt;height:24pt;mso-width-percent:0;mso-height-percent:0;mso-width-percent:0;mso-height-percent:0">
            <v:imagedata r:id="rId115" o:title=""/>
          </v:shape>
        </w:pict>
      </w:r>
      <w:r w:rsidR="00396F7E" w:rsidRPr="000E0B2C">
        <w:rPr>
          <w:sz w:val="26"/>
          <w:szCs w:val="26"/>
          <w:lang w:eastAsia="ru-RU"/>
        </w:rPr>
        <w:t xml:space="preserve"> Вызов окна интерфейса «Департаменты» для просмотра и редактирования списка департаментов, к которым привязана услуга. Если департамент не указан, то услуга используется для всех филиалов. При создании новой услуги она автоматически привязывается к тому департаменту, к которому привязан пользователь, создавший услугу.</w:t>
      </w:r>
    </w:p>
    <w:p w:rsidR="00F572BE" w:rsidRPr="000E0B2C" w:rsidRDefault="00F572BE" w:rsidP="000E0B2C">
      <w:pPr>
        <w:ind w:firstLine="0"/>
        <w:rPr>
          <w:i/>
          <w:sz w:val="26"/>
          <w:szCs w:val="26"/>
        </w:rPr>
      </w:pPr>
      <w:r w:rsidRPr="000E0B2C">
        <w:rPr>
          <w:i/>
          <w:sz w:val="26"/>
          <w:szCs w:val="26"/>
        </w:rPr>
        <w:t>Примечание: В результате в интерфейсах, где будет затронута данная услуга, будет осуществлятся проверка возможности использования ее в соответствии с привязкой к департаментам.</w:t>
      </w:r>
    </w:p>
    <w:p w:rsidR="00AF5007" w:rsidRPr="000E0B2C" w:rsidRDefault="00AF5007" w:rsidP="000E0B2C">
      <w:pPr>
        <w:ind w:firstLine="0"/>
        <w:rPr>
          <w:sz w:val="26"/>
          <w:szCs w:val="26"/>
          <w:lang w:eastAsia="ru-RU"/>
        </w:rPr>
      </w:pPr>
    </w:p>
    <w:p w:rsidR="00F42A2D" w:rsidRPr="000E0B2C" w:rsidRDefault="00F8561A" w:rsidP="000E0B2C">
      <w:pPr>
        <w:pStyle w:val="16"/>
        <w:spacing w:line="360" w:lineRule="auto"/>
        <w:jc w:val="both"/>
        <w:rPr>
          <w:rFonts w:ascii="Times New Roman" w:hAnsi="Times New Roman"/>
          <w:sz w:val="26"/>
          <w:szCs w:val="26"/>
        </w:rPr>
      </w:pPr>
      <w:r>
        <w:rPr>
          <w:rFonts w:ascii="Times New Roman" w:hAnsi="Times New Roman"/>
          <w:noProof/>
          <w:sz w:val="26"/>
          <w:szCs w:val="26"/>
        </w:rPr>
        <w:pict>
          <v:shape id="_x0000_i1036" type="#_x0000_t75" alt="" style="width:1in;height:24pt;mso-width-percent:0;mso-height-percent:0;mso-width-percent:0;mso-height-percent:0">
            <v:imagedata r:id="rId116" o:title=""/>
          </v:shape>
        </w:pict>
      </w:r>
      <w:r w:rsidR="00F42A2D" w:rsidRPr="000E0B2C">
        <w:rPr>
          <w:rFonts w:ascii="Times New Roman" w:hAnsi="Times New Roman"/>
          <w:sz w:val="26"/>
          <w:szCs w:val="26"/>
        </w:rPr>
        <w:tab/>
        <w:t>Вызов окна интерфейса "Параметры услуги" для просмотра и редактирования параметров выбранной услуги. Установка параметров услуг с кодами 10000-10004 производится при помощи скриптов.</w:t>
      </w:r>
    </w:p>
    <w:p w:rsidR="00F42A2D" w:rsidRPr="000E0B2C" w:rsidRDefault="00F42A2D" w:rsidP="000E0B2C">
      <w:pPr>
        <w:pStyle w:val="16"/>
        <w:spacing w:line="360" w:lineRule="auto"/>
        <w:jc w:val="both"/>
        <w:rPr>
          <w:rFonts w:ascii="Times New Roman" w:hAnsi="Times New Roman"/>
          <w:sz w:val="26"/>
          <w:szCs w:val="26"/>
        </w:rPr>
      </w:pPr>
    </w:p>
    <w:p w:rsidR="00F42A2D" w:rsidRPr="000E0B2C" w:rsidRDefault="00F8561A" w:rsidP="000E0B2C">
      <w:pPr>
        <w:pStyle w:val="16"/>
        <w:spacing w:line="360" w:lineRule="auto"/>
        <w:jc w:val="both"/>
        <w:rPr>
          <w:rFonts w:ascii="Times New Roman" w:hAnsi="Times New Roman"/>
          <w:sz w:val="26"/>
          <w:szCs w:val="26"/>
        </w:rPr>
      </w:pPr>
      <w:r>
        <w:rPr>
          <w:rFonts w:ascii="Times New Roman" w:hAnsi="Times New Roman"/>
          <w:noProof/>
          <w:sz w:val="26"/>
          <w:szCs w:val="26"/>
        </w:rPr>
        <w:pict>
          <v:shape id="_x0000_i1035" type="#_x0000_t75" alt="" style="width:105pt;height:24pt;mso-width-percent:0;mso-height-percent:0;mso-width-percent:0;mso-height-percent:0">
            <v:imagedata r:id="rId117" o:title=""/>
          </v:shape>
        </w:pict>
      </w:r>
      <w:r w:rsidR="00F42A2D" w:rsidRPr="000E0B2C">
        <w:rPr>
          <w:rFonts w:ascii="Times New Roman" w:hAnsi="Times New Roman"/>
          <w:sz w:val="26"/>
          <w:szCs w:val="26"/>
        </w:rPr>
        <w:t xml:space="preserve"> Открытие окна интерфейса "Свойства услуги" для настройки дополнительных свойств услуги (несовместимые услуги, несовместимое оборудование, признак пакетности услуги, операции для услуги). Режим (просмотр/редактирование) для текущего окна интерфейса определяется режимом окна интерфейса, из которого вызывалось текущее окно.</w:t>
      </w:r>
    </w:p>
    <w:p w:rsidR="00F42A2D" w:rsidRPr="000E0B2C" w:rsidRDefault="00F42A2D" w:rsidP="000E0B2C">
      <w:pPr>
        <w:rPr>
          <w:sz w:val="26"/>
          <w:szCs w:val="26"/>
        </w:rPr>
      </w:pPr>
    </w:p>
    <w:p w:rsidR="00F42A2D" w:rsidRPr="000E0B2C" w:rsidRDefault="00F42A2D" w:rsidP="000E0B2C">
      <w:pPr>
        <w:pStyle w:val="16"/>
        <w:spacing w:line="360" w:lineRule="auto"/>
        <w:jc w:val="both"/>
        <w:rPr>
          <w:rFonts w:ascii="Times New Roman" w:hAnsi="Times New Roman"/>
          <w:i/>
          <w:sz w:val="26"/>
          <w:szCs w:val="26"/>
        </w:rPr>
      </w:pPr>
      <w:bookmarkStart w:id="440" w:name="Down"/>
      <w:bookmarkEnd w:id="440"/>
      <w:r w:rsidRPr="000E0B2C">
        <w:rPr>
          <w:rFonts w:ascii="Times New Roman" w:hAnsi="Times New Roman"/>
          <w:i/>
          <w:sz w:val="26"/>
          <w:szCs w:val="26"/>
        </w:rPr>
        <w:t xml:space="preserve">Примечание. Удаление услуги возможно, если услуга не включена в набор услуг для типа заявки (окно </w:t>
      </w:r>
      <w:r w:rsidR="0007783D">
        <w:rPr>
          <w:rFonts w:ascii="Times New Roman" w:hAnsi="Times New Roman"/>
          <w:i/>
          <w:sz w:val="26"/>
          <w:szCs w:val="26"/>
        </w:rPr>
        <w:t>интерфейса "Услуги в заявках").</w:t>
      </w:r>
    </w:p>
    <w:p w:rsidR="00F42A2D" w:rsidRPr="000E0B2C" w:rsidRDefault="00F42A2D" w:rsidP="000E0B2C">
      <w:pPr>
        <w:pStyle w:val="16"/>
        <w:spacing w:line="360" w:lineRule="auto"/>
        <w:jc w:val="both"/>
        <w:rPr>
          <w:rFonts w:ascii="Times New Roman" w:hAnsi="Times New Roman"/>
          <w:i/>
          <w:sz w:val="26"/>
          <w:szCs w:val="26"/>
        </w:rPr>
      </w:pP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sz w:val="26"/>
          <w:szCs w:val="26"/>
        </w:rPr>
        <w:t>Нижняя часть интерфейса. Поля для просмотра и редактирования.</w:t>
      </w: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b/>
          <w:sz w:val="26"/>
          <w:szCs w:val="26"/>
        </w:rPr>
        <w:t>ID Услуги</w:t>
      </w:r>
      <w:r w:rsidRPr="000E0B2C">
        <w:rPr>
          <w:rFonts w:ascii="Times New Roman" w:hAnsi="Times New Roman"/>
          <w:sz w:val="26"/>
          <w:szCs w:val="26"/>
        </w:rPr>
        <w:t xml:space="preserve"> - Порядковый номер типа услуг. Значение поля формируется системой автоматически.</w:t>
      </w: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b/>
          <w:sz w:val="26"/>
          <w:szCs w:val="26"/>
        </w:rPr>
        <w:t>Название</w:t>
      </w:r>
      <w:r w:rsidRPr="000E0B2C">
        <w:rPr>
          <w:rFonts w:ascii="Times New Roman" w:hAnsi="Times New Roman"/>
          <w:sz w:val="26"/>
          <w:szCs w:val="26"/>
        </w:rPr>
        <w:t xml:space="preserve"> - Наименование типа услуг. Значение поля заполняется с клавиатуры.</w:t>
      </w: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b/>
          <w:sz w:val="26"/>
          <w:szCs w:val="26"/>
        </w:rPr>
        <w:t xml:space="preserve">Краткое название </w:t>
      </w:r>
      <w:r w:rsidRPr="000E0B2C">
        <w:rPr>
          <w:rFonts w:ascii="Times New Roman" w:hAnsi="Times New Roman"/>
          <w:sz w:val="26"/>
          <w:szCs w:val="26"/>
        </w:rPr>
        <w:t>- Краткое наименование типа услуг. Значение поля заполняется с клавиатуры.</w:t>
      </w: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b/>
          <w:sz w:val="26"/>
          <w:szCs w:val="26"/>
        </w:rPr>
        <w:t>Код</w:t>
      </w:r>
      <w:r w:rsidRPr="000E0B2C">
        <w:rPr>
          <w:rFonts w:ascii="Times New Roman" w:hAnsi="Times New Roman"/>
          <w:sz w:val="26"/>
          <w:szCs w:val="26"/>
        </w:rPr>
        <w:t xml:space="preserve"> - Код типа услуги. Значение поля используется при печати в форме счета. Значение поля заполняется с клавиатуры.</w:t>
      </w:r>
    </w:p>
    <w:p w:rsidR="0007783D" w:rsidRDefault="00F42A2D" w:rsidP="000E0B2C">
      <w:pPr>
        <w:pStyle w:val="16"/>
        <w:spacing w:line="360" w:lineRule="auto"/>
        <w:jc w:val="both"/>
        <w:rPr>
          <w:rFonts w:ascii="Times New Roman" w:hAnsi="Times New Roman"/>
          <w:sz w:val="26"/>
          <w:szCs w:val="26"/>
        </w:rPr>
      </w:pPr>
      <w:r w:rsidRPr="000E0B2C">
        <w:rPr>
          <w:rFonts w:ascii="Times New Roman" w:hAnsi="Times New Roman"/>
          <w:b/>
          <w:sz w:val="26"/>
          <w:szCs w:val="26"/>
        </w:rPr>
        <w:t>Оплата</w:t>
      </w:r>
      <w:r w:rsidRPr="000E0B2C">
        <w:rPr>
          <w:rFonts w:ascii="Times New Roman" w:hAnsi="Times New Roman"/>
          <w:sz w:val="26"/>
          <w:szCs w:val="26"/>
        </w:rPr>
        <w:t xml:space="preserve"> - Форма оплаты услуги. Значение поля выбирается из сп</w:t>
      </w:r>
      <w:r w:rsidR="0007783D">
        <w:rPr>
          <w:rFonts w:ascii="Times New Roman" w:hAnsi="Times New Roman"/>
          <w:sz w:val="26"/>
          <w:szCs w:val="26"/>
        </w:rPr>
        <w:t>иска предопределенных значений.</w:t>
      </w:r>
    </w:p>
    <w:tbl>
      <w:tblPr>
        <w:tblW w:w="495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326"/>
        <w:gridCol w:w="2266"/>
        <w:gridCol w:w="4934"/>
      </w:tblGrid>
      <w:tr w:rsidR="00F42A2D" w:rsidRPr="000E0B2C" w:rsidTr="0007783D">
        <w:trPr>
          <w:tblHeader/>
          <w:tblCellSpacing w:w="0" w:type="dxa"/>
        </w:trPr>
        <w:tc>
          <w:tcPr>
            <w:tcW w:w="1221" w:type="pct"/>
            <w:tcBorders>
              <w:top w:val="outset" w:sz="6" w:space="0" w:color="auto"/>
              <w:left w:val="outset" w:sz="6" w:space="0" w:color="auto"/>
              <w:bottom w:val="outset" w:sz="6" w:space="0" w:color="auto"/>
              <w:right w:val="outset" w:sz="6" w:space="0" w:color="auto"/>
            </w:tcBorders>
            <w:shd w:val="clear" w:color="auto" w:fill="auto"/>
            <w:vAlign w:val="center"/>
          </w:tcPr>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b/>
                <w:bCs/>
                <w:sz w:val="26"/>
                <w:szCs w:val="26"/>
              </w:rPr>
              <w:t>Возможные значения</w:t>
            </w:r>
          </w:p>
        </w:tc>
        <w:tc>
          <w:tcPr>
            <w:tcW w:w="1189" w:type="pct"/>
            <w:tcBorders>
              <w:top w:val="outset" w:sz="6" w:space="0" w:color="auto"/>
              <w:left w:val="outset" w:sz="6" w:space="0" w:color="auto"/>
              <w:bottom w:val="outset" w:sz="6" w:space="0" w:color="auto"/>
              <w:right w:val="outset" w:sz="6" w:space="0" w:color="auto"/>
            </w:tcBorders>
            <w:shd w:val="clear" w:color="auto" w:fill="auto"/>
            <w:vAlign w:val="center"/>
          </w:tcPr>
          <w:p w:rsidR="00F42A2D" w:rsidRPr="000E0B2C" w:rsidRDefault="00F42A2D" w:rsidP="000E0B2C">
            <w:pPr>
              <w:pStyle w:val="16"/>
              <w:spacing w:line="360" w:lineRule="auto"/>
              <w:jc w:val="both"/>
              <w:rPr>
                <w:rFonts w:ascii="Times New Roman" w:hAnsi="Times New Roman"/>
                <w:sz w:val="26"/>
                <w:szCs w:val="26"/>
              </w:rPr>
            </w:pPr>
          </w:p>
        </w:tc>
        <w:tc>
          <w:tcPr>
            <w:tcW w:w="2590" w:type="pct"/>
            <w:tcBorders>
              <w:top w:val="outset" w:sz="6" w:space="0" w:color="auto"/>
              <w:left w:val="outset" w:sz="6" w:space="0" w:color="auto"/>
              <w:bottom w:val="outset" w:sz="6" w:space="0" w:color="auto"/>
              <w:right w:val="outset" w:sz="6" w:space="0" w:color="auto"/>
            </w:tcBorders>
            <w:shd w:val="clear" w:color="auto" w:fill="auto"/>
            <w:vAlign w:val="center"/>
          </w:tcPr>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b/>
                <w:bCs/>
                <w:sz w:val="26"/>
                <w:szCs w:val="26"/>
              </w:rPr>
              <w:t>Правила начисления стоимости услуги</w:t>
            </w:r>
          </w:p>
        </w:tc>
      </w:tr>
      <w:tr w:rsidR="00F42A2D" w:rsidRPr="000E0B2C" w:rsidTr="0007783D">
        <w:trPr>
          <w:tblCellSpacing w:w="0" w:type="dxa"/>
        </w:trPr>
        <w:tc>
          <w:tcPr>
            <w:tcW w:w="1221" w:type="pct"/>
            <w:tcBorders>
              <w:top w:val="outset" w:sz="6" w:space="0" w:color="auto"/>
              <w:left w:val="outset" w:sz="6" w:space="0" w:color="auto"/>
              <w:bottom w:val="outset" w:sz="6" w:space="0" w:color="auto"/>
              <w:right w:val="outset" w:sz="6" w:space="0" w:color="auto"/>
            </w:tcBorders>
            <w:shd w:val="clear" w:color="auto" w:fill="auto"/>
            <w:vAlign w:val="center"/>
          </w:tcPr>
          <w:p w:rsidR="00F42A2D" w:rsidRPr="000E0B2C" w:rsidRDefault="00F42A2D" w:rsidP="000E0B2C">
            <w:pPr>
              <w:pStyle w:val="16"/>
              <w:spacing w:line="360" w:lineRule="auto"/>
              <w:rPr>
                <w:rFonts w:ascii="Times New Roman" w:hAnsi="Times New Roman"/>
                <w:sz w:val="26"/>
                <w:szCs w:val="26"/>
              </w:rPr>
            </w:pPr>
            <w:r w:rsidRPr="000E0B2C">
              <w:rPr>
                <w:rFonts w:ascii="Times New Roman" w:hAnsi="Times New Roman"/>
                <w:sz w:val="26"/>
                <w:szCs w:val="26"/>
              </w:rPr>
              <w:t>"не оплачивается"</w:t>
            </w:r>
          </w:p>
        </w:tc>
        <w:tc>
          <w:tcPr>
            <w:tcW w:w="1189" w:type="pct"/>
            <w:tcBorders>
              <w:top w:val="outset" w:sz="6" w:space="0" w:color="auto"/>
              <w:left w:val="outset" w:sz="6" w:space="0" w:color="auto"/>
              <w:bottom w:val="outset" w:sz="6" w:space="0" w:color="auto"/>
              <w:right w:val="outset" w:sz="6" w:space="0" w:color="auto"/>
            </w:tcBorders>
            <w:shd w:val="clear" w:color="auto" w:fill="auto"/>
            <w:vAlign w:val="center"/>
          </w:tcPr>
          <w:p w:rsidR="00F42A2D" w:rsidRPr="000E0B2C" w:rsidRDefault="00F42A2D" w:rsidP="000E0B2C">
            <w:pPr>
              <w:pStyle w:val="16"/>
              <w:spacing w:line="360" w:lineRule="auto"/>
              <w:rPr>
                <w:rFonts w:ascii="Times New Roman" w:hAnsi="Times New Roman"/>
                <w:sz w:val="26"/>
                <w:szCs w:val="26"/>
              </w:rPr>
            </w:pPr>
            <w:r w:rsidRPr="000E0B2C">
              <w:rPr>
                <w:rFonts w:ascii="Times New Roman" w:hAnsi="Times New Roman"/>
                <w:sz w:val="26"/>
                <w:szCs w:val="26"/>
              </w:rPr>
              <w:t>О</w:t>
            </w:r>
            <w:r w:rsidR="0007783D">
              <w:rPr>
                <w:rFonts w:ascii="Times New Roman" w:hAnsi="Times New Roman"/>
                <w:sz w:val="26"/>
                <w:szCs w:val="26"/>
              </w:rPr>
              <w:t>платы нет. Ставка игнорируется.</w:t>
            </w:r>
          </w:p>
        </w:tc>
        <w:tc>
          <w:tcPr>
            <w:tcW w:w="2590" w:type="pct"/>
            <w:tcBorders>
              <w:top w:val="outset" w:sz="6" w:space="0" w:color="auto"/>
              <w:left w:val="outset" w:sz="6" w:space="0" w:color="auto"/>
              <w:bottom w:val="outset" w:sz="6" w:space="0" w:color="auto"/>
              <w:right w:val="outset" w:sz="6" w:space="0" w:color="auto"/>
            </w:tcBorders>
            <w:shd w:val="clear" w:color="auto" w:fill="auto"/>
            <w:vAlign w:val="center"/>
          </w:tcPr>
          <w:p w:rsidR="00F42A2D" w:rsidRPr="000E0B2C" w:rsidRDefault="00F42A2D" w:rsidP="000E0B2C">
            <w:pPr>
              <w:pStyle w:val="16"/>
              <w:spacing w:line="360" w:lineRule="auto"/>
              <w:rPr>
                <w:rFonts w:ascii="Times New Roman" w:hAnsi="Times New Roman"/>
                <w:sz w:val="26"/>
                <w:szCs w:val="26"/>
              </w:rPr>
            </w:pPr>
            <w:r w:rsidRPr="000E0B2C">
              <w:rPr>
                <w:rFonts w:ascii="Times New Roman" w:hAnsi="Times New Roman"/>
                <w:sz w:val="26"/>
                <w:szCs w:val="26"/>
              </w:rPr>
              <w:t>Услуга не оплачивается.</w:t>
            </w:r>
          </w:p>
        </w:tc>
      </w:tr>
      <w:tr w:rsidR="00F42A2D" w:rsidRPr="000E0B2C" w:rsidTr="0007783D">
        <w:trPr>
          <w:tblCellSpacing w:w="0" w:type="dxa"/>
        </w:trPr>
        <w:tc>
          <w:tcPr>
            <w:tcW w:w="1221" w:type="pct"/>
            <w:tcBorders>
              <w:top w:val="outset" w:sz="6" w:space="0" w:color="auto"/>
              <w:left w:val="outset" w:sz="6" w:space="0" w:color="auto"/>
              <w:bottom w:val="outset" w:sz="6" w:space="0" w:color="auto"/>
              <w:right w:val="outset" w:sz="6" w:space="0" w:color="auto"/>
            </w:tcBorders>
            <w:shd w:val="clear" w:color="auto" w:fill="auto"/>
            <w:vAlign w:val="center"/>
          </w:tcPr>
          <w:p w:rsidR="00F42A2D" w:rsidRPr="000E0B2C" w:rsidRDefault="00F42A2D" w:rsidP="000E0B2C">
            <w:pPr>
              <w:pStyle w:val="16"/>
              <w:spacing w:line="360" w:lineRule="auto"/>
              <w:rPr>
                <w:rFonts w:ascii="Times New Roman" w:hAnsi="Times New Roman"/>
                <w:sz w:val="26"/>
                <w:szCs w:val="26"/>
              </w:rPr>
            </w:pPr>
            <w:r w:rsidRPr="000E0B2C">
              <w:rPr>
                <w:rFonts w:ascii="Times New Roman" w:hAnsi="Times New Roman"/>
                <w:sz w:val="26"/>
                <w:szCs w:val="26"/>
              </w:rPr>
              <w:t>"разовая"</w:t>
            </w:r>
          </w:p>
        </w:tc>
        <w:tc>
          <w:tcPr>
            <w:tcW w:w="1189" w:type="pct"/>
            <w:tcBorders>
              <w:top w:val="outset" w:sz="6" w:space="0" w:color="auto"/>
              <w:left w:val="outset" w:sz="6" w:space="0" w:color="auto"/>
              <w:bottom w:val="outset" w:sz="6" w:space="0" w:color="auto"/>
              <w:right w:val="outset" w:sz="6" w:space="0" w:color="auto"/>
            </w:tcBorders>
            <w:shd w:val="clear" w:color="auto" w:fill="auto"/>
            <w:vAlign w:val="center"/>
          </w:tcPr>
          <w:p w:rsidR="00F42A2D" w:rsidRPr="000E0B2C" w:rsidRDefault="00F42A2D" w:rsidP="000E0B2C">
            <w:pPr>
              <w:pStyle w:val="16"/>
              <w:spacing w:line="360" w:lineRule="auto"/>
              <w:rPr>
                <w:rFonts w:ascii="Times New Roman" w:hAnsi="Times New Roman"/>
                <w:sz w:val="26"/>
                <w:szCs w:val="26"/>
              </w:rPr>
            </w:pPr>
            <w:r w:rsidRPr="000E0B2C">
              <w:rPr>
                <w:rFonts w:ascii="Times New Roman" w:hAnsi="Times New Roman"/>
                <w:sz w:val="26"/>
                <w:szCs w:val="26"/>
              </w:rPr>
              <w:t>Ставка за отчетный период.</w:t>
            </w:r>
          </w:p>
        </w:tc>
        <w:tc>
          <w:tcPr>
            <w:tcW w:w="2590" w:type="pct"/>
            <w:tcBorders>
              <w:top w:val="outset" w:sz="6" w:space="0" w:color="auto"/>
              <w:left w:val="outset" w:sz="6" w:space="0" w:color="auto"/>
              <w:bottom w:val="outset" w:sz="6" w:space="0" w:color="auto"/>
              <w:right w:val="outset" w:sz="6" w:space="0" w:color="auto"/>
            </w:tcBorders>
            <w:shd w:val="clear" w:color="auto" w:fill="auto"/>
            <w:vAlign w:val="center"/>
          </w:tcPr>
          <w:p w:rsidR="00F42A2D" w:rsidRPr="000E0B2C" w:rsidRDefault="00F42A2D" w:rsidP="000E0B2C">
            <w:pPr>
              <w:pStyle w:val="16"/>
              <w:spacing w:line="360" w:lineRule="auto"/>
              <w:rPr>
                <w:rFonts w:ascii="Times New Roman" w:hAnsi="Times New Roman"/>
                <w:sz w:val="26"/>
                <w:szCs w:val="26"/>
              </w:rPr>
            </w:pPr>
            <w:r w:rsidRPr="000E0B2C">
              <w:rPr>
                <w:rFonts w:ascii="Times New Roman" w:hAnsi="Times New Roman"/>
                <w:sz w:val="26"/>
                <w:szCs w:val="26"/>
              </w:rPr>
              <w:t>Начисляется однократно за отчетный период в размере ставки по ТП.</w:t>
            </w:r>
          </w:p>
        </w:tc>
      </w:tr>
      <w:tr w:rsidR="00F42A2D" w:rsidRPr="000E0B2C" w:rsidTr="0007783D">
        <w:trPr>
          <w:tblCellSpacing w:w="0" w:type="dxa"/>
        </w:trPr>
        <w:tc>
          <w:tcPr>
            <w:tcW w:w="1221" w:type="pct"/>
            <w:tcBorders>
              <w:top w:val="outset" w:sz="6" w:space="0" w:color="auto"/>
              <w:left w:val="outset" w:sz="6" w:space="0" w:color="auto"/>
              <w:bottom w:val="outset" w:sz="6" w:space="0" w:color="auto"/>
              <w:right w:val="outset" w:sz="6" w:space="0" w:color="auto"/>
            </w:tcBorders>
            <w:shd w:val="clear" w:color="auto" w:fill="auto"/>
            <w:vAlign w:val="center"/>
          </w:tcPr>
          <w:p w:rsidR="00F42A2D" w:rsidRPr="000E0B2C" w:rsidRDefault="00F42A2D" w:rsidP="000E0B2C">
            <w:pPr>
              <w:pStyle w:val="16"/>
              <w:spacing w:line="360" w:lineRule="auto"/>
              <w:rPr>
                <w:rFonts w:ascii="Times New Roman" w:hAnsi="Times New Roman"/>
                <w:sz w:val="26"/>
                <w:szCs w:val="26"/>
              </w:rPr>
            </w:pPr>
            <w:r w:rsidRPr="000E0B2C">
              <w:rPr>
                <w:rFonts w:ascii="Times New Roman" w:hAnsi="Times New Roman"/>
                <w:sz w:val="26"/>
                <w:szCs w:val="26"/>
              </w:rPr>
              <w:t>"пропорциональная"</w:t>
            </w:r>
          </w:p>
        </w:tc>
        <w:tc>
          <w:tcPr>
            <w:tcW w:w="1189" w:type="pct"/>
            <w:tcBorders>
              <w:top w:val="outset" w:sz="6" w:space="0" w:color="auto"/>
              <w:left w:val="outset" w:sz="6" w:space="0" w:color="auto"/>
              <w:bottom w:val="outset" w:sz="6" w:space="0" w:color="auto"/>
              <w:right w:val="outset" w:sz="6" w:space="0" w:color="auto"/>
            </w:tcBorders>
            <w:shd w:val="clear" w:color="auto" w:fill="auto"/>
            <w:vAlign w:val="center"/>
          </w:tcPr>
          <w:p w:rsidR="00F42A2D" w:rsidRPr="000E0B2C" w:rsidRDefault="00F42A2D" w:rsidP="000E0B2C">
            <w:pPr>
              <w:pStyle w:val="16"/>
              <w:spacing w:line="360" w:lineRule="auto"/>
              <w:rPr>
                <w:rFonts w:ascii="Times New Roman" w:hAnsi="Times New Roman"/>
                <w:sz w:val="26"/>
                <w:szCs w:val="26"/>
              </w:rPr>
            </w:pPr>
            <w:r w:rsidRPr="000E0B2C">
              <w:rPr>
                <w:rFonts w:ascii="Times New Roman" w:hAnsi="Times New Roman"/>
                <w:sz w:val="26"/>
                <w:szCs w:val="26"/>
              </w:rPr>
              <w:t>Ставка за период начисления.</w:t>
            </w:r>
          </w:p>
        </w:tc>
        <w:tc>
          <w:tcPr>
            <w:tcW w:w="2590" w:type="pct"/>
            <w:tcBorders>
              <w:top w:val="outset" w:sz="6" w:space="0" w:color="auto"/>
              <w:left w:val="outset" w:sz="6" w:space="0" w:color="auto"/>
              <w:bottom w:val="outset" w:sz="6" w:space="0" w:color="auto"/>
              <w:right w:val="outset" w:sz="6" w:space="0" w:color="auto"/>
            </w:tcBorders>
            <w:shd w:val="clear" w:color="auto" w:fill="auto"/>
            <w:vAlign w:val="center"/>
          </w:tcPr>
          <w:p w:rsidR="00F42A2D" w:rsidRPr="000E0B2C" w:rsidRDefault="00F42A2D" w:rsidP="000E0B2C">
            <w:pPr>
              <w:pStyle w:val="16"/>
              <w:spacing w:line="360" w:lineRule="auto"/>
              <w:rPr>
                <w:rFonts w:ascii="Times New Roman" w:hAnsi="Times New Roman"/>
                <w:sz w:val="26"/>
                <w:szCs w:val="26"/>
              </w:rPr>
            </w:pPr>
            <w:r w:rsidRPr="000E0B2C">
              <w:rPr>
                <w:rFonts w:ascii="Times New Roman" w:hAnsi="Times New Roman"/>
                <w:sz w:val="26"/>
                <w:szCs w:val="26"/>
              </w:rPr>
              <w:t>Начисляется по ставке ТП пропорционально числу периодов начисления фактического использования за отчетный период.</w:t>
            </w:r>
          </w:p>
        </w:tc>
      </w:tr>
      <w:tr w:rsidR="00F42A2D" w:rsidRPr="000E0B2C" w:rsidTr="0007783D">
        <w:trPr>
          <w:tblCellSpacing w:w="0" w:type="dxa"/>
        </w:trPr>
        <w:tc>
          <w:tcPr>
            <w:tcW w:w="1221" w:type="pct"/>
            <w:tcBorders>
              <w:top w:val="outset" w:sz="6" w:space="0" w:color="auto"/>
              <w:left w:val="outset" w:sz="6" w:space="0" w:color="auto"/>
              <w:bottom w:val="outset" w:sz="6" w:space="0" w:color="auto"/>
              <w:right w:val="outset" w:sz="6" w:space="0" w:color="auto"/>
            </w:tcBorders>
            <w:shd w:val="clear" w:color="auto" w:fill="auto"/>
            <w:vAlign w:val="center"/>
          </w:tcPr>
          <w:p w:rsidR="00F42A2D" w:rsidRPr="000E0B2C" w:rsidRDefault="00F42A2D" w:rsidP="000E0B2C">
            <w:pPr>
              <w:pStyle w:val="16"/>
              <w:spacing w:line="360" w:lineRule="auto"/>
              <w:rPr>
                <w:rFonts w:ascii="Times New Roman" w:hAnsi="Times New Roman"/>
                <w:sz w:val="26"/>
                <w:szCs w:val="26"/>
              </w:rPr>
            </w:pPr>
            <w:r w:rsidRPr="000E0B2C">
              <w:rPr>
                <w:rFonts w:ascii="Times New Roman" w:hAnsi="Times New Roman"/>
                <w:sz w:val="26"/>
                <w:szCs w:val="26"/>
              </w:rPr>
              <w:lastRenderedPageBreak/>
              <w:br/>
              <w:t>"пропорциональная параметру"</w:t>
            </w:r>
          </w:p>
        </w:tc>
        <w:tc>
          <w:tcPr>
            <w:tcW w:w="1189" w:type="pct"/>
            <w:tcBorders>
              <w:top w:val="outset" w:sz="6" w:space="0" w:color="auto"/>
              <w:left w:val="outset" w:sz="6" w:space="0" w:color="auto"/>
              <w:bottom w:val="outset" w:sz="6" w:space="0" w:color="auto"/>
              <w:right w:val="outset" w:sz="6" w:space="0" w:color="auto"/>
            </w:tcBorders>
            <w:shd w:val="clear" w:color="auto" w:fill="auto"/>
            <w:vAlign w:val="center"/>
          </w:tcPr>
          <w:p w:rsidR="00F42A2D" w:rsidRPr="000E0B2C" w:rsidRDefault="00F42A2D" w:rsidP="000E0B2C">
            <w:pPr>
              <w:pStyle w:val="16"/>
              <w:spacing w:line="360" w:lineRule="auto"/>
              <w:rPr>
                <w:rFonts w:ascii="Times New Roman" w:hAnsi="Times New Roman"/>
                <w:sz w:val="26"/>
                <w:szCs w:val="26"/>
              </w:rPr>
            </w:pPr>
            <w:r w:rsidRPr="000E0B2C">
              <w:rPr>
                <w:rFonts w:ascii="Times New Roman" w:hAnsi="Times New Roman"/>
                <w:sz w:val="26"/>
                <w:szCs w:val="26"/>
              </w:rPr>
              <w:t>Ставка есть интегральная сумма по диапазонам значений параметра стоимости (фиксированная или пропорциональная).</w:t>
            </w:r>
          </w:p>
        </w:tc>
        <w:tc>
          <w:tcPr>
            <w:tcW w:w="2590" w:type="pct"/>
            <w:tcBorders>
              <w:top w:val="outset" w:sz="6" w:space="0" w:color="auto"/>
              <w:left w:val="outset" w:sz="6" w:space="0" w:color="auto"/>
              <w:bottom w:val="outset" w:sz="6" w:space="0" w:color="auto"/>
              <w:right w:val="outset" w:sz="6" w:space="0" w:color="auto"/>
            </w:tcBorders>
            <w:shd w:val="clear" w:color="auto" w:fill="auto"/>
            <w:vAlign w:val="center"/>
          </w:tcPr>
          <w:p w:rsidR="00F42A2D" w:rsidRPr="000E0B2C" w:rsidRDefault="00F42A2D" w:rsidP="000E0B2C">
            <w:pPr>
              <w:pStyle w:val="16"/>
              <w:spacing w:line="360" w:lineRule="auto"/>
              <w:rPr>
                <w:rFonts w:ascii="Times New Roman" w:hAnsi="Times New Roman"/>
                <w:sz w:val="26"/>
                <w:szCs w:val="26"/>
              </w:rPr>
            </w:pPr>
            <w:r w:rsidRPr="000E0B2C">
              <w:rPr>
                <w:rFonts w:ascii="Times New Roman" w:hAnsi="Times New Roman"/>
                <w:sz w:val="26"/>
                <w:szCs w:val="26"/>
              </w:rPr>
              <w:t xml:space="preserve">Начисляется по вычисленной ставке ТП пропорционально/фиксированно за отчетный период (в зависимости от типа периода </w:t>
            </w:r>
            <w:r w:rsidR="0007783D">
              <w:rPr>
                <w:rFonts w:ascii="Times New Roman" w:hAnsi="Times New Roman"/>
                <w:sz w:val="26"/>
                <w:szCs w:val="26"/>
              </w:rPr>
              <w:t>начисления).</w:t>
            </w:r>
          </w:p>
        </w:tc>
      </w:tr>
    </w:tbl>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sz w:val="26"/>
          <w:szCs w:val="26"/>
        </w:rPr>
        <w:t xml:space="preserve">Примечания: </w:t>
      </w:r>
      <w:r w:rsidRPr="000E0B2C">
        <w:rPr>
          <w:rFonts w:ascii="Times New Roman" w:hAnsi="Times New Roman"/>
          <w:i/>
          <w:iCs/>
          <w:sz w:val="26"/>
          <w:szCs w:val="26"/>
        </w:rPr>
        <w:t>Если при вводе/редактировании услуги было выбрано значение "пропорциональная параметру", то автоматически добавляется в параметры услуги параметр стоимости 'COSTPARAM'</w:t>
      </w: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i/>
          <w:iCs/>
          <w:sz w:val="26"/>
          <w:szCs w:val="26"/>
        </w:rPr>
        <w:t>Если при вводе/редактировании услуги значение "пропорциональная параметру" меняется на иное, то происходит автоматическое удаление из параметров услуги параметра стоимости 'COSTPARAM'.</w:t>
      </w:r>
    </w:p>
    <w:p w:rsidR="000340D5" w:rsidRPr="000E0B2C" w:rsidRDefault="000340D5" w:rsidP="000E0B2C">
      <w:pPr>
        <w:pStyle w:val="16"/>
        <w:spacing w:line="360" w:lineRule="auto"/>
        <w:rPr>
          <w:rFonts w:ascii="Times New Roman" w:hAnsi="Times New Roman"/>
          <w:i/>
          <w:iCs/>
          <w:sz w:val="26"/>
          <w:szCs w:val="26"/>
        </w:rPr>
      </w:pPr>
      <w:r w:rsidRPr="000E0B2C">
        <w:rPr>
          <w:rFonts w:ascii="Times New Roman" w:hAnsi="Times New Roman"/>
          <w:i/>
          <w:iCs/>
          <w:sz w:val="26"/>
          <w:szCs w:val="26"/>
        </w:rPr>
        <w:t xml:space="preserve">Параметр стоимости 'COSTPARAM', задаваемый для подключения при помощи заявок, не предназначен для создания скидок на подключении. Данный параметр отображает объем оказанной услуги, так, например, в интерфейсе Строки счета, в столбцах "Количество", "Сумма", "Исходная сумма", выводимое значение рассчитывается следующим образом: услуга, имеющая стоимость X, оказана в объеме k (параметр стоимости 'COSTPARAM'), будет отображена в интерфейсе как kX. Более подробную информацию по настройке скидок можно получить в документе </w:t>
      </w:r>
      <w:r w:rsidR="00C668FA" w:rsidRPr="000E0B2C">
        <w:rPr>
          <w:rFonts w:ascii="Times New Roman" w:hAnsi="Times New Roman"/>
          <w:i/>
          <w:iCs/>
          <w:sz w:val="26"/>
          <w:szCs w:val="26"/>
        </w:rPr>
        <w:t>[</w:t>
      </w:r>
      <w:r w:rsidR="00C668FA" w:rsidRPr="000E0B2C">
        <w:rPr>
          <w:rFonts w:ascii="Times New Roman" w:hAnsi="Times New Roman"/>
          <w:i/>
          <w:iCs/>
          <w:sz w:val="26"/>
          <w:szCs w:val="26"/>
        </w:rPr>
        <w:fldChar w:fldCharType="begin"/>
      </w:r>
      <w:r w:rsidR="00C668FA" w:rsidRPr="000E0B2C">
        <w:rPr>
          <w:rFonts w:ascii="Times New Roman" w:hAnsi="Times New Roman"/>
          <w:i/>
          <w:iCs/>
          <w:sz w:val="26"/>
          <w:szCs w:val="26"/>
        </w:rPr>
        <w:instrText xml:space="preserve"> REF _Ref391578284 \r \h </w:instrText>
      </w:r>
      <w:r w:rsidR="000E0B2C" w:rsidRPr="000E0B2C">
        <w:rPr>
          <w:rFonts w:ascii="Times New Roman" w:hAnsi="Times New Roman"/>
          <w:i/>
          <w:iCs/>
          <w:sz w:val="26"/>
          <w:szCs w:val="26"/>
        </w:rPr>
        <w:instrText xml:space="preserve"> \* MERGEFORMAT </w:instrText>
      </w:r>
      <w:r w:rsidR="00C668FA" w:rsidRPr="000E0B2C">
        <w:rPr>
          <w:rFonts w:ascii="Times New Roman" w:hAnsi="Times New Roman"/>
          <w:i/>
          <w:iCs/>
          <w:sz w:val="26"/>
          <w:szCs w:val="26"/>
        </w:rPr>
      </w:r>
      <w:r w:rsidR="00C668FA" w:rsidRPr="000E0B2C">
        <w:rPr>
          <w:rFonts w:ascii="Times New Roman" w:hAnsi="Times New Roman"/>
          <w:i/>
          <w:iCs/>
          <w:sz w:val="26"/>
          <w:szCs w:val="26"/>
        </w:rPr>
        <w:fldChar w:fldCharType="separate"/>
      </w:r>
      <w:r w:rsidR="00C668FA" w:rsidRPr="000E0B2C">
        <w:rPr>
          <w:rFonts w:ascii="Times New Roman" w:hAnsi="Times New Roman"/>
          <w:i/>
          <w:iCs/>
          <w:sz w:val="26"/>
          <w:szCs w:val="26"/>
        </w:rPr>
        <w:t>6</w:t>
      </w:r>
      <w:r w:rsidR="00C668FA" w:rsidRPr="000E0B2C">
        <w:rPr>
          <w:rFonts w:ascii="Times New Roman" w:hAnsi="Times New Roman"/>
          <w:i/>
          <w:iCs/>
          <w:sz w:val="26"/>
          <w:szCs w:val="26"/>
        </w:rPr>
        <w:fldChar w:fldCharType="end"/>
      </w:r>
      <w:r w:rsidR="00C668FA" w:rsidRPr="000E0B2C">
        <w:rPr>
          <w:rFonts w:ascii="Times New Roman" w:hAnsi="Times New Roman"/>
          <w:i/>
          <w:iCs/>
          <w:sz w:val="26"/>
          <w:szCs w:val="26"/>
        </w:rPr>
        <w:t>].</w:t>
      </w:r>
    </w:p>
    <w:p w:rsidR="000340D5" w:rsidRPr="000E0B2C" w:rsidRDefault="000340D5" w:rsidP="000E0B2C">
      <w:pPr>
        <w:pStyle w:val="16"/>
        <w:spacing w:line="360" w:lineRule="auto"/>
        <w:jc w:val="both"/>
        <w:rPr>
          <w:rFonts w:ascii="Times New Roman" w:hAnsi="Times New Roman"/>
          <w:i/>
          <w:iCs/>
          <w:sz w:val="26"/>
          <w:szCs w:val="26"/>
        </w:rPr>
      </w:pPr>
      <w:r w:rsidRPr="000E0B2C">
        <w:rPr>
          <w:rFonts w:ascii="Times New Roman" w:hAnsi="Times New Roman"/>
          <w:i/>
          <w:iCs/>
          <w:sz w:val="26"/>
          <w:szCs w:val="26"/>
        </w:rPr>
        <w:t>Параметр стоимости 'COSTPARAM' влияет на отображение информации о количестве и суммах начислений не только в интерфейсе Строки счета, но также в отчетных формах, например "Счет на разовые услуги.rpt" или "Счет-фактура с количеством.rpt".</w:t>
      </w:r>
    </w:p>
    <w:p w:rsidR="000340D5" w:rsidRPr="000E0B2C" w:rsidRDefault="000340D5" w:rsidP="000E0B2C">
      <w:pPr>
        <w:pStyle w:val="16"/>
        <w:spacing w:line="360" w:lineRule="auto"/>
        <w:jc w:val="both"/>
        <w:rPr>
          <w:rFonts w:ascii="Times New Roman" w:hAnsi="Times New Roman"/>
          <w:sz w:val="26"/>
          <w:szCs w:val="26"/>
        </w:rPr>
      </w:pP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b/>
          <w:sz w:val="26"/>
          <w:szCs w:val="26"/>
        </w:rPr>
        <w:t>Аппаратная</w:t>
      </w:r>
      <w:r w:rsidRPr="000E0B2C">
        <w:rPr>
          <w:rFonts w:ascii="Times New Roman" w:hAnsi="Times New Roman"/>
          <w:sz w:val="26"/>
          <w:szCs w:val="26"/>
        </w:rPr>
        <w:t xml:space="preserve"> - Признак аппаратной реализации, т.е. признак активирования услуги на коммутаторе (сетевом оборудовании). Значение поля </w:t>
      </w:r>
      <w:r w:rsidR="0007783D">
        <w:rPr>
          <w:rFonts w:ascii="Times New Roman" w:hAnsi="Times New Roman"/>
          <w:sz w:val="26"/>
          <w:szCs w:val="26"/>
        </w:rPr>
        <w:t>выбирается из списка (да/ нет).</w:t>
      </w:r>
    </w:p>
    <w:p w:rsidR="00F42A2D" w:rsidRPr="000E0B2C" w:rsidRDefault="00F42A2D" w:rsidP="000E0B2C">
      <w:pPr>
        <w:pStyle w:val="16"/>
        <w:spacing w:line="360" w:lineRule="auto"/>
        <w:jc w:val="both"/>
        <w:rPr>
          <w:rFonts w:ascii="Times New Roman" w:hAnsi="Times New Roman"/>
          <w:i/>
          <w:sz w:val="26"/>
          <w:szCs w:val="26"/>
        </w:rPr>
      </w:pPr>
      <w:r w:rsidRPr="000E0B2C">
        <w:rPr>
          <w:rFonts w:ascii="Times New Roman" w:hAnsi="Times New Roman"/>
          <w:i/>
          <w:sz w:val="26"/>
          <w:szCs w:val="26"/>
        </w:rPr>
        <w:lastRenderedPageBreak/>
        <w:t>Значение поля оказывает влияние на правила формирования даты подключения услуги в системе. Для услуг с признаком "аппаратная услуга" - дата активации услуги равна дате активации услуги на коммутаторе (сетевом оборудовании). Для услуг с признаком "не аппаратная услуга" - дата активации услуги равна дате заключения договора на оказание услуг (параметр при создании заявки на подключение).</w:t>
      </w: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b/>
          <w:sz w:val="26"/>
          <w:szCs w:val="26"/>
        </w:rPr>
        <w:t>Все каналы</w:t>
      </w:r>
      <w:r w:rsidRPr="000E0B2C">
        <w:rPr>
          <w:rFonts w:ascii="Times New Roman" w:hAnsi="Times New Roman"/>
          <w:sz w:val="26"/>
          <w:szCs w:val="26"/>
        </w:rPr>
        <w:t xml:space="preserve"> - Признак предоставления услуги для всех каналов подключения. Значение поля </w:t>
      </w:r>
      <w:r w:rsidR="0007783D">
        <w:rPr>
          <w:rFonts w:ascii="Times New Roman" w:hAnsi="Times New Roman"/>
          <w:sz w:val="26"/>
          <w:szCs w:val="26"/>
        </w:rPr>
        <w:t>выбирается из списка (да/ нет).</w:t>
      </w:r>
    </w:p>
    <w:p w:rsidR="00F42A2D" w:rsidRPr="000E0B2C" w:rsidRDefault="00F42A2D" w:rsidP="000E0B2C">
      <w:pPr>
        <w:pStyle w:val="16"/>
        <w:spacing w:line="360" w:lineRule="auto"/>
        <w:jc w:val="both"/>
        <w:rPr>
          <w:rFonts w:ascii="Times New Roman" w:hAnsi="Times New Roman"/>
          <w:i/>
          <w:sz w:val="26"/>
          <w:szCs w:val="26"/>
        </w:rPr>
      </w:pPr>
      <w:r w:rsidRPr="000E0B2C">
        <w:rPr>
          <w:rFonts w:ascii="Times New Roman" w:hAnsi="Times New Roman"/>
          <w:i/>
          <w:sz w:val="26"/>
          <w:szCs w:val="26"/>
        </w:rPr>
        <w:t>Примечание. Для услуг</w:t>
      </w:r>
      <w:r w:rsidR="00484159" w:rsidRPr="000E0B2C">
        <w:rPr>
          <w:rFonts w:ascii="Times New Roman" w:hAnsi="Times New Roman"/>
          <w:i/>
          <w:sz w:val="26"/>
          <w:szCs w:val="26"/>
        </w:rPr>
        <w:t>,</w:t>
      </w:r>
      <w:r w:rsidRPr="000E0B2C">
        <w:rPr>
          <w:rFonts w:ascii="Times New Roman" w:hAnsi="Times New Roman"/>
          <w:i/>
          <w:sz w:val="26"/>
          <w:szCs w:val="26"/>
        </w:rPr>
        <w:t xml:space="preserve"> предоставляемых в сетях Интернет, местной связи значение поля всегда должно быть "Нет".</w:t>
      </w: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b/>
          <w:sz w:val="26"/>
          <w:szCs w:val="26"/>
        </w:rPr>
        <w:t>Статус</w:t>
      </w:r>
      <w:r w:rsidRPr="000E0B2C">
        <w:rPr>
          <w:rFonts w:ascii="Times New Roman" w:hAnsi="Times New Roman"/>
          <w:sz w:val="26"/>
          <w:szCs w:val="26"/>
        </w:rPr>
        <w:t xml:space="preserve"> - Статус услуги. Значение поля выбирается из списка. Возможные значения: Создается (Статус запрещает использование услугу); Активен (Статус позволяет использовать услугу); Устарел (Статус запрещает использование услугу); Не известен (Статус з</w:t>
      </w:r>
      <w:r w:rsidR="0007783D">
        <w:rPr>
          <w:rFonts w:ascii="Times New Roman" w:hAnsi="Times New Roman"/>
          <w:sz w:val="26"/>
          <w:szCs w:val="26"/>
        </w:rPr>
        <w:t>апрещает использование услугу).</w:t>
      </w: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b/>
          <w:sz w:val="26"/>
          <w:szCs w:val="26"/>
        </w:rPr>
        <w:t>Тип номера</w:t>
      </w:r>
      <w:r w:rsidRPr="000E0B2C">
        <w:rPr>
          <w:rFonts w:ascii="Times New Roman" w:hAnsi="Times New Roman"/>
          <w:sz w:val="26"/>
          <w:szCs w:val="26"/>
        </w:rPr>
        <w:t xml:space="preserve"> - Тип номера для типа сервиса. Значение поля </w:t>
      </w:r>
      <w:r w:rsidR="0007783D">
        <w:rPr>
          <w:rFonts w:ascii="Times New Roman" w:hAnsi="Times New Roman"/>
          <w:sz w:val="26"/>
          <w:szCs w:val="26"/>
        </w:rPr>
        <w:t>заполняется из списка значений.</w:t>
      </w:r>
    </w:p>
    <w:p w:rsidR="00F42A2D" w:rsidRPr="000E0B2C" w:rsidRDefault="00F42A2D" w:rsidP="000E0B2C">
      <w:pPr>
        <w:rPr>
          <w:sz w:val="26"/>
          <w:szCs w:val="26"/>
        </w:rPr>
      </w:pPr>
    </w:p>
    <w:p w:rsidR="00F42A2D" w:rsidRPr="000E0B2C" w:rsidRDefault="00F42A2D" w:rsidP="000E0B2C">
      <w:pPr>
        <w:pStyle w:val="3"/>
        <w:spacing w:before="0" w:after="0"/>
        <w:rPr>
          <w:rFonts w:ascii="Times New Roman" w:hAnsi="Times New Roman"/>
        </w:rPr>
      </w:pPr>
      <w:bookmarkStart w:id="441" w:name="_Услуги_в_заявках"/>
      <w:bookmarkStart w:id="442" w:name="_Toc176241749"/>
      <w:bookmarkStart w:id="443" w:name="_Toc200362032"/>
      <w:bookmarkStart w:id="444" w:name="_Toc213148564"/>
      <w:bookmarkStart w:id="445" w:name="_Toc213654800"/>
      <w:bookmarkStart w:id="446" w:name="_Toc237326357"/>
      <w:bookmarkStart w:id="447" w:name="_Toc294180908"/>
      <w:bookmarkStart w:id="448" w:name="_Ref303344549"/>
      <w:bookmarkStart w:id="449" w:name="_Toc63106587"/>
      <w:bookmarkEnd w:id="441"/>
      <w:r w:rsidRPr="000E0B2C">
        <w:rPr>
          <w:rFonts w:ascii="Times New Roman" w:hAnsi="Times New Roman"/>
        </w:rPr>
        <w:t>Услуги в заявках</w:t>
      </w:r>
      <w:bookmarkEnd w:id="442"/>
      <w:bookmarkEnd w:id="443"/>
      <w:bookmarkEnd w:id="444"/>
      <w:bookmarkEnd w:id="445"/>
      <w:bookmarkEnd w:id="446"/>
      <w:bookmarkEnd w:id="447"/>
      <w:bookmarkEnd w:id="448"/>
      <w:bookmarkEnd w:id="449"/>
    </w:p>
    <w:p w:rsidR="00F42A2D" w:rsidRPr="000E0B2C" w:rsidRDefault="00F42A2D" w:rsidP="000E0B2C">
      <w:pPr>
        <w:rPr>
          <w:sz w:val="26"/>
          <w:szCs w:val="26"/>
        </w:rPr>
      </w:pPr>
      <w:r w:rsidRPr="000E0B2C">
        <w:rPr>
          <w:sz w:val="26"/>
          <w:szCs w:val="26"/>
        </w:rPr>
        <w:t>Интерфейс позволяет формировать услуги для выбранного типа заявки (т.е. услуги, которые будут либо автоматически включаться в заявку в процессе создания заявки, либо будут доступны пользователю для выбора).</w:t>
      </w:r>
    </w:p>
    <w:p w:rsidR="00F42A2D" w:rsidRPr="000E0B2C" w:rsidRDefault="00811E7D" w:rsidP="000E0B2C">
      <w:pPr>
        <w:rPr>
          <w:sz w:val="26"/>
          <w:szCs w:val="26"/>
          <w:lang w:eastAsia="ru-RU"/>
        </w:rPr>
      </w:pPr>
      <w:r w:rsidRPr="000E0B2C">
        <w:rPr>
          <w:noProof/>
          <w:sz w:val="26"/>
          <w:szCs w:val="26"/>
          <w:lang w:eastAsia="ru-RU"/>
        </w:rPr>
        <w:drawing>
          <wp:inline distT="0" distB="0" distL="0" distR="0" wp14:anchorId="4A257056" wp14:editId="19537121">
            <wp:extent cx="4114800" cy="2905125"/>
            <wp:effectExtent l="0" t="0" r="0" b="9525"/>
            <wp:docPr id="201"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118">
                      <a:lum contrast="6000"/>
                      <a:extLst>
                        <a:ext uri="{28A0092B-C50C-407E-A947-70E740481C1C}">
                          <a14:useLocalDpi xmlns:a14="http://schemas.microsoft.com/office/drawing/2010/main" val="0"/>
                        </a:ext>
                      </a:extLst>
                    </a:blip>
                    <a:srcRect l="10561" t="22110" r="25343" b="10750"/>
                    <a:stretch>
                      <a:fillRect/>
                    </a:stretch>
                  </pic:blipFill>
                  <pic:spPr bwMode="auto">
                    <a:xfrm>
                      <a:off x="0" y="0"/>
                      <a:ext cx="4114800" cy="2905125"/>
                    </a:xfrm>
                    <a:prstGeom prst="rect">
                      <a:avLst/>
                    </a:prstGeom>
                    <a:noFill/>
                    <a:ln>
                      <a:noFill/>
                    </a:ln>
                  </pic:spPr>
                </pic:pic>
              </a:graphicData>
            </a:graphic>
          </wp:inline>
        </w:drawing>
      </w:r>
    </w:p>
    <w:p w:rsidR="00F42A2D" w:rsidRPr="000E0B2C" w:rsidRDefault="00F42A2D" w:rsidP="000E0B2C">
      <w:pPr>
        <w:rPr>
          <w:sz w:val="26"/>
          <w:szCs w:val="26"/>
        </w:rPr>
      </w:pP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sz w:val="26"/>
          <w:szCs w:val="26"/>
        </w:rPr>
        <w:lastRenderedPageBreak/>
        <w:t>С помощью экранной кнопки</w:t>
      </w:r>
      <w:r w:rsidRPr="000E0B2C">
        <w:rPr>
          <w:rFonts w:ascii="Times New Roman" w:hAnsi="Times New Roman"/>
          <w:b/>
          <w:bCs/>
          <w:sz w:val="26"/>
          <w:szCs w:val="26"/>
        </w:rPr>
        <w:t xml:space="preserve"> </w:t>
      </w:r>
      <w:r w:rsidR="00F8561A">
        <w:rPr>
          <w:rFonts w:ascii="Times New Roman" w:hAnsi="Times New Roman"/>
          <w:b/>
          <w:bCs/>
          <w:noProof/>
          <w:sz w:val="26"/>
          <w:szCs w:val="26"/>
        </w:rPr>
        <w:pict>
          <v:shape id="_x0000_i1034" type="#_x0000_t75" alt="" style="width:37pt;height:23pt;mso-width-percent:0;mso-height-percent:0;mso-width-percent:0;mso-height-percent:0">
            <v:imagedata r:id="rId119" o:title=""/>
          </v:shape>
        </w:pict>
      </w:r>
      <w:r w:rsidRPr="000E0B2C">
        <w:rPr>
          <w:rFonts w:ascii="Times New Roman" w:hAnsi="Times New Roman"/>
          <w:sz w:val="26"/>
          <w:szCs w:val="26"/>
        </w:rPr>
        <w:t xml:space="preserve"> в верхней части интерфейса выбираем Тип заявки.</w:t>
      </w: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sz w:val="26"/>
          <w:szCs w:val="26"/>
        </w:rPr>
        <w:t>После чего в нижней части окна отображается список услуг, нас</w:t>
      </w:r>
      <w:r w:rsidR="0007783D">
        <w:rPr>
          <w:rFonts w:ascii="Times New Roman" w:hAnsi="Times New Roman"/>
          <w:sz w:val="26"/>
          <w:szCs w:val="26"/>
        </w:rPr>
        <w:t>троенных для этого типа заявки.</w:t>
      </w: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sz w:val="26"/>
          <w:szCs w:val="26"/>
        </w:rPr>
        <w:t xml:space="preserve">Для добавления услуги в заявку нажмите кнопку </w:t>
      </w:r>
      <w:r w:rsidR="00F8561A">
        <w:rPr>
          <w:rFonts w:ascii="Times New Roman" w:hAnsi="Times New Roman"/>
          <w:noProof/>
          <w:sz w:val="26"/>
          <w:szCs w:val="26"/>
        </w:rPr>
        <w:pict>
          <v:shape id="_x0000_i1033" type="#_x0000_t75" alt="" style="width:37pt;height:23pt;mso-width-percent:0;mso-height-percent:0;mso-width-percent:0;mso-height-percent:0">
            <v:imagedata r:id="rId120" o:title=""/>
          </v:shape>
        </w:pict>
      </w:r>
      <w:r w:rsidRPr="000E0B2C">
        <w:rPr>
          <w:rFonts w:ascii="Times New Roman" w:hAnsi="Times New Roman"/>
          <w:sz w:val="26"/>
          <w:szCs w:val="26"/>
        </w:rPr>
        <w:t xml:space="preserve"> в режиме редактирования. Вам будет предложено окно для выбора услуг из общего списка услуг для добавления ее в заявку. После выбора услуги необходимо заполнить поля:</w:t>
      </w:r>
    </w:p>
    <w:p w:rsidR="00F42A2D" w:rsidRPr="000E0B2C" w:rsidRDefault="00F42A2D" w:rsidP="000E0B2C">
      <w:pPr>
        <w:rPr>
          <w:sz w:val="26"/>
          <w:szCs w:val="26"/>
          <w:lang w:eastAsia="ru-RU"/>
        </w:rPr>
      </w:pP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b/>
          <w:sz w:val="26"/>
          <w:szCs w:val="26"/>
        </w:rPr>
        <w:t>Действие</w:t>
      </w:r>
      <w:r w:rsidRPr="000E0B2C">
        <w:rPr>
          <w:rFonts w:ascii="Times New Roman" w:hAnsi="Times New Roman"/>
          <w:sz w:val="26"/>
          <w:szCs w:val="26"/>
        </w:rPr>
        <w:t xml:space="preserve"> - Включается или отключается услуга текущим типом заявки. А также возможность редактирование параметров данной услуги в заявке. Значение поля выбирается из списка: Вкл, Выкл., Редакт.). При заведении новой стандартной услуги по умолчанию </w:t>
      </w:r>
      <w:r w:rsidR="0007783D">
        <w:rPr>
          <w:rFonts w:ascii="Times New Roman" w:hAnsi="Times New Roman"/>
          <w:sz w:val="26"/>
          <w:szCs w:val="26"/>
        </w:rPr>
        <w:t>поле принимает значение "Вкл.".</w:t>
      </w:r>
    </w:p>
    <w:p w:rsidR="00F15598" w:rsidRPr="000E0B2C" w:rsidRDefault="00F15598" w:rsidP="000E0B2C">
      <w:pPr>
        <w:pStyle w:val="16"/>
        <w:spacing w:line="360" w:lineRule="auto"/>
        <w:jc w:val="both"/>
        <w:rPr>
          <w:rFonts w:ascii="Times New Roman" w:hAnsi="Times New Roman"/>
          <w:sz w:val="26"/>
          <w:szCs w:val="26"/>
        </w:rPr>
      </w:pP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b/>
          <w:sz w:val="26"/>
          <w:szCs w:val="26"/>
        </w:rPr>
        <w:t xml:space="preserve">Обязательность </w:t>
      </w:r>
      <w:r w:rsidRPr="000E0B2C">
        <w:rPr>
          <w:rFonts w:ascii="Times New Roman" w:hAnsi="Times New Roman"/>
          <w:sz w:val="26"/>
          <w:szCs w:val="26"/>
        </w:rPr>
        <w:t>- Признак обязательности услуги для текущего типа заявки, т.е.если услуга обязательная, то в дальнейшем при создании и редактировании заявки обязательную услугу нельзя удалять. Значение поля выбирается из списка (да/ нет). При заведении новой стандартной услуги по умолчанию</w:t>
      </w:r>
      <w:r w:rsidR="0007783D">
        <w:rPr>
          <w:rFonts w:ascii="Times New Roman" w:hAnsi="Times New Roman"/>
          <w:sz w:val="26"/>
          <w:szCs w:val="26"/>
        </w:rPr>
        <w:t xml:space="preserve"> поле принимает значение "Нет".</w:t>
      </w:r>
    </w:p>
    <w:p w:rsidR="00F15598" w:rsidRPr="000E0B2C" w:rsidRDefault="00F15598" w:rsidP="000E0B2C">
      <w:pPr>
        <w:pStyle w:val="16"/>
        <w:spacing w:line="360" w:lineRule="auto"/>
        <w:jc w:val="both"/>
        <w:rPr>
          <w:rFonts w:ascii="Times New Roman" w:hAnsi="Times New Roman"/>
          <w:sz w:val="26"/>
          <w:szCs w:val="26"/>
        </w:rPr>
      </w:pPr>
    </w:p>
    <w:p w:rsidR="00F42A2D" w:rsidRPr="000E0B2C" w:rsidRDefault="00F42A2D" w:rsidP="000E0B2C">
      <w:pPr>
        <w:pStyle w:val="16"/>
        <w:spacing w:line="360" w:lineRule="auto"/>
        <w:jc w:val="both"/>
        <w:rPr>
          <w:rFonts w:ascii="Times New Roman" w:hAnsi="Times New Roman"/>
          <w:i/>
          <w:sz w:val="26"/>
          <w:szCs w:val="26"/>
        </w:rPr>
      </w:pPr>
      <w:r w:rsidRPr="000E0B2C">
        <w:rPr>
          <w:rFonts w:ascii="Times New Roman" w:hAnsi="Times New Roman"/>
          <w:i/>
          <w:sz w:val="26"/>
          <w:szCs w:val="26"/>
        </w:rPr>
        <w:t>Примечание. Признак обязательности услуги используется только с включенным признаком шаблонности услуги.</w:t>
      </w:r>
    </w:p>
    <w:p w:rsidR="00F15598" w:rsidRPr="000E0B2C" w:rsidRDefault="00F15598" w:rsidP="000E0B2C">
      <w:pPr>
        <w:pStyle w:val="16"/>
        <w:spacing w:line="360" w:lineRule="auto"/>
        <w:jc w:val="both"/>
        <w:rPr>
          <w:rFonts w:ascii="Times New Roman" w:hAnsi="Times New Roman"/>
          <w:i/>
          <w:sz w:val="26"/>
          <w:szCs w:val="26"/>
        </w:rPr>
      </w:pP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b/>
          <w:sz w:val="26"/>
          <w:szCs w:val="26"/>
        </w:rPr>
        <w:t>Шаблон</w:t>
      </w:r>
      <w:r w:rsidRPr="000E0B2C">
        <w:rPr>
          <w:rFonts w:ascii="Times New Roman" w:hAnsi="Times New Roman"/>
          <w:sz w:val="26"/>
          <w:szCs w:val="26"/>
        </w:rPr>
        <w:t xml:space="preserve"> - Признак шаблонности услуги для текущего типа заявки. Если поле имеет значение "Да", то услуга автоматически включается в заявку и пользователь может удалить ее, если услуга не имеет признака обязательности. Значение поля выбирается из списка (да/ нет). При заведении новой стандартной услуги по умолчанию поле принимает значение "Да".</w:t>
      </w:r>
    </w:p>
    <w:p w:rsidR="00F42A2D" w:rsidRPr="000E0B2C" w:rsidRDefault="00F42A2D" w:rsidP="000E0B2C">
      <w:pPr>
        <w:pStyle w:val="16"/>
        <w:spacing w:line="360" w:lineRule="auto"/>
        <w:jc w:val="both"/>
        <w:rPr>
          <w:rFonts w:ascii="Times New Roman" w:hAnsi="Times New Roman"/>
          <w:sz w:val="26"/>
          <w:szCs w:val="26"/>
        </w:rPr>
      </w:pPr>
    </w:p>
    <w:p w:rsidR="00F42A2D" w:rsidRPr="000E0B2C" w:rsidRDefault="00F42A2D" w:rsidP="000E0B2C">
      <w:pPr>
        <w:rPr>
          <w:sz w:val="26"/>
          <w:szCs w:val="26"/>
          <w:lang w:eastAsia="ru-RU"/>
        </w:rPr>
      </w:pPr>
      <w:r w:rsidRPr="000E0B2C">
        <w:rPr>
          <w:sz w:val="26"/>
          <w:szCs w:val="26"/>
          <w:lang w:eastAsia="ru-RU"/>
        </w:rPr>
        <w:t>Также возможно скопировать в текущую заявку услуг(у) из указанного типа заявки с помощью кнопки:</w:t>
      </w:r>
    </w:p>
    <w:p w:rsidR="00F42A2D" w:rsidRPr="000E0B2C" w:rsidRDefault="00F42A2D" w:rsidP="000E0B2C">
      <w:pPr>
        <w:rPr>
          <w:sz w:val="26"/>
          <w:szCs w:val="26"/>
        </w:rPr>
      </w:pPr>
      <w:r w:rsidRPr="000E0B2C">
        <w:rPr>
          <w:sz w:val="26"/>
          <w:szCs w:val="26"/>
        </w:rPr>
        <w:t xml:space="preserve">Скопировать настройки для заявки: </w:t>
      </w:r>
      <w:r w:rsidR="00F8561A">
        <w:rPr>
          <w:noProof/>
          <w:sz w:val="26"/>
          <w:szCs w:val="26"/>
        </w:rPr>
        <w:pict>
          <v:shape id="_x0000_i1032" type="#_x0000_t75" alt="" style="width:37pt;height:23pt;mso-width-percent:0;mso-height-percent:0;mso-width-percent:0;mso-height-percent:0">
            <v:imagedata r:id="rId121" o:title=""/>
          </v:shape>
        </w:pict>
      </w:r>
    </w:p>
    <w:p w:rsidR="00F42A2D" w:rsidRPr="000E0B2C" w:rsidRDefault="00F42A2D" w:rsidP="000E0B2C">
      <w:pPr>
        <w:pStyle w:val="3"/>
        <w:spacing w:before="0" w:after="0"/>
        <w:rPr>
          <w:rFonts w:ascii="Times New Roman" w:hAnsi="Times New Roman"/>
        </w:rPr>
      </w:pPr>
      <w:bookmarkStart w:id="450" w:name="_Toc176241750"/>
      <w:bookmarkStart w:id="451" w:name="_Toc200362033"/>
      <w:bookmarkStart w:id="452" w:name="_Toc213148565"/>
      <w:bookmarkStart w:id="453" w:name="_Toc213654801"/>
      <w:bookmarkStart w:id="454" w:name="_Toc237326358"/>
      <w:bookmarkStart w:id="455" w:name="_Toc294180909"/>
      <w:bookmarkStart w:id="456" w:name="_Toc63106588"/>
      <w:r w:rsidRPr="000E0B2C">
        <w:rPr>
          <w:rFonts w:ascii="Times New Roman" w:hAnsi="Times New Roman"/>
        </w:rPr>
        <w:lastRenderedPageBreak/>
        <w:t>Каталог параметров для заявок.</w:t>
      </w:r>
      <w:bookmarkEnd w:id="450"/>
      <w:bookmarkEnd w:id="451"/>
      <w:bookmarkEnd w:id="452"/>
      <w:bookmarkEnd w:id="453"/>
      <w:bookmarkEnd w:id="454"/>
      <w:bookmarkEnd w:id="455"/>
      <w:bookmarkEnd w:id="456"/>
    </w:p>
    <w:p w:rsidR="00F42A2D" w:rsidRPr="000E0B2C" w:rsidRDefault="00F42A2D" w:rsidP="000E0B2C">
      <w:pPr>
        <w:rPr>
          <w:sz w:val="26"/>
          <w:szCs w:val="26"/>
        </w:rPr>
      </w:pPr>
      <w:r w:rsidRPr="000E0B2C">
        <w:rPr>
          <w:sz w:val="26"/>
          <w:szCs w:val="26"/>
        </w:rPr>
        <w:t>Окно интерфейса предназначено для просмотра и заполнения справочника параметров для таких сущностей системы, как заявка, операция и услуга. А также редактировать свойства параметров. Информация текущего справочника используется для настроек заявок, которая осуществляется в окне интерфейса "Значение параметров в заявках".</w:t>
      </w:r>
    </w:p>
    <w:p w:rsidR="00F42A2D" w:rsidRPr="000E0B2C" w:rsidRDefault="00811E7D" w:rsidP="000E0B2C">
      <w:pPr>
        <w:rPr>
          <w:sz w:val="26"/>
          <w:szCs w:val="26"/>
          <w:lang w:eastAsia="ru-RU"/>
        </w:rPr>
      </w:pPr>
      <w:r w:rsidRPr="000E0B2C">
        <w:rPr>
          <w:noProof/>
          <w:sz w:val="26"/>
          <w:szCs w:val="26"/>
          <w:lang w:eastAsia="ru-RU"/>
        </w:rPr>
        <w:drawing>
          <wp:inline distT="0" distB="0" distL="0" distR="0" wp14:anchorId="3127C952" wp14:editId="5E630975">
            <wp:extent cx="5962650" cy="3819525"/>
            <wp:effectExtent l="0" t="0" r="0" b="9525"/>
            <wp:docPr id="202"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122">
                      <a:lum contrast="6000"/>
                      <a:extLst>
                        <a:ext uri="{28A0092B-C50C-407E-A947-70E740481C1C}">
                          <a14:useLocalDpi xmlns:a14="http://schemas.microsoft.com/office/drawing/2010/main" val="0"/>
                        </a:ext>
                      </a:extLst>
                    </a:blip>
                    <a:srcRect l="9135" t="20273" r="25343" b="11464"/>
                    <a:stretch>
                      <a:fillRect/>
                    </a:stretch>
                  </pic:blipFill>
                  <pic:spPr bwMode="auto">
                    <a:xfrm>
                      <a:off x="0" y="0"/>
                      <a:ext cx="5962650" cy="3819525"/>
                    </a:xfrm>
                    <a:prstGeom prst="rect">
                      <a:avLst/>
                    </a:prstGeom>
                    <a:noFill/>
                    <a:ln>
                      <a:noFill/>
                    </a:ln>
                  </pic:spPr>
                </pic:pic>
              </a:graphicData>
            </a:graphic>
          </wp:inline>
        </w:drawing>
      </w: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sz w:val="26"/>
          <w:szCs w:val="26"/>
        </w:rPr>
        <w:t>Окно интерфейса разделено на следующие части:</w:t>
      </w:r>
    </w:p>
    <w:p w:rsidR="00F42A2D" w:rsidRPr="000E0B2C" w:rsidRDefault="00F42A2D" w:rsidP="000E0B2C">
      <w:pPr>
        <w:pStyle w:val="16"/>
        <w:numPr>
          <w:ilvl w:val="0"/>
          <w:numId w:val="16"/>
        </w:numPr>
        <w:spacing w:line="360" w:lineRule="auto"/>
        <w:jc w:val="both"/>
        <w:rPr>
          <w:rFonts w:ascii="Times New Roman" w:hAnsi="Times New Roman"/>
          <w:sz w:val="26"/>
          <w:szCs w:val="26"/>
        </w:rPr>
      </w:pPr>
      <w:r w:rsidRPr="000E0B2C">
        <w:rPr>
          <w:rFonts w:ascii="Times New Roman" w:hAnsi="Times New Roman"/>
          <w:sz w:val="26"/>
          <w:szCs w:val="26"/>
        </w:rPr>
        <w:t>Верхняя часть, содержащая список параметров,</w:t>
      </w:r>
      <w:r w:rsidR="0007783D">
        <w:rPr>
          <w:rFonts w:ascii="Times New Roman" w:hAnsi="Times New Roman"/>
          <w:sz w:val="26"/>
          <w:szCs w:val="26"/>
        </w:rPr>
        <w:t xml:space="preserve"> зарегистрированных в системе.</w:t>
      </w:r>
    </w:p>
    <w:p w:rsidR="00F42A2D" w:rsidRPr="000E0B2C" w:rsidRDefault="00F42A2D" w:rsidP="000E0B2C">
      <w:pPr>
        <w:pStyle w:val="16"/>
        <w:spacing w:line="360" w:lineRule="auto"/>
        <w:ind w:left="720"/>
        <w:jc w:val="both"/>
        <w:rPr>
          <w:rFonts w:ascii="Times New Roman" w:hAnsi="Times New Roman"/>
          <w:sz w:val="26"/>
          <w:szCs w:val="26"/>
        </w:rPr>
      </w:pPr>
      <w:r w:rsidRPr="000E0B2C">
        <w:rPr>
          <w:rFonts w:ascii="Times New Roman" w:hAnsi="Times New Roman"/>
          <w:b/>
          <w:sz w:val="26"/>
          <w:szCs w:val="26"/>
        </w:rPr>
        <w:t>Имя параметра</w:t>
      </w:r>
      <w:r w:rsidRPr="000E0B2C">
        <w:rPr>
          <w:rFonts w:ascii="Times New Roman" w:hAnsi="Times New Roman"/>
          <w:sz w:val="26"/>
          <w:szCs w:val="26"/>
        </w:rPr>
        <w:t xml:space="preserve"> - Наименование параметра в системе. Значение поля заполняется с клавиатуры. Список параметров сис</w:t>
      </w:r>
      <w:r w:rsidR="0007783D">
        <w:rPr>
          <w:rFonts w:ascii="Times New Roman" w:hAnsi="Times New Roman"/>
          <w:sz w:val="26"/>
          <w:szCs w:val="26"/>
        </w:rPr>
        <w:t>темы является предопределенным.</w:t>
      </w:r>
    </w:p>
    <w:p w:rsidR="00F42A2D" w:rsidRPr="000E0B2C" w:rsidRDefault="00F42A2D" w:rsidP="000E0B2C">
      <w:pPr>
        <w:pStyle w:val="16"/>
        <w:spacing w:line="360" w:lineRule="auto"/>
        <w:ind w:left="720"/>
        <w:jc w:val="both"/>
        <w:rPr>
          <w:rFonts w:ascii="Times New Roman" w:hAnsi="Times New Roman"/>
          <w:sz w:val="26"/>
          <w:szCs w:val="26"/>
        </w:rPr>
      </w:pPr>
      <w:r w:rsidRPr="000E0B2C">
        <w:rPr>
          <w:rFonts w:ascii="Times New Roman" w:hAnsi="Times New Roman"/>
          <w:b/>
          <w:sz w:val="26"/>
          <w:szCs w:val="26"/>
        </w:rPr>
        <w:t>Значение параметра</w:t>
      </w:r>
      <w:r w:rsidRPr="000E0B2C">
        <w:rPr>
          <w:rFonts w:ascii="Times New Roman" w:hAnsi="Times New Roman"/>
          <w:sz w:val="26"/>
          <w:szCs w:val="26"/>
        </w:rPr>
        <w:t xml:space="preserve"> - Значение параметра, которое по умолчанию будет заполняться при создании заявки. Значение поля заполняется с клавиатуры.</w:t>
      </w:r>
    </w:p>
    <w:p w:rsidR="00F42A2D" w:rsidRPr="000E0B2C" w:rsidRDefault="00F42A2D" w:rsidP="000E0B2C">
      <w:pPr>
        <w:pStyle w:val="16"/>
        <w:spacing w:line="360" w:lineRule="auto"/>
        <w:ind w:left="720"/>
        <w:jc w:val="both"/>
        <w:rPr>
          <w:rFonts w:ascii="Times New Roman" w:hAnsi="Times New Roman"/>
          <w:sz w:val="26"/>
          <w:szCs w:val="26"/>
        </w:rPr>
      </w:pPr>
      <w:r w:rsidRPr="000E0B2C">
        <w:rPr>
          <w:rFonts w:ascii="Times New Roman" w:hAnsi="Times New Roman"/>
          <w:b/>
          <w:sz w:val="26"/>
          <w:szCs w:val="26"/>
        </w:rPr>
        <w:t xml:space="preserve">Применимо для... </w:t>
      </w:r>
      <w:r w:rsidRPr="000E0B2C">
        <w:rPr>
          <w:rFonts w:ascii="Times New Roman" w:hAnsi="Times New Roman"/>
          <w:sz w:val="26"/>
          <w:szCs w:val="26"/>
        </w:rPr>
        <w:t>- Область применения. Значение поля заполняется из списка.</w:t>
      </w:r>
    </w:p>
    <w:p w:rsidR="00F42A2D" w:rsidRPr="000E0B2C" w:rsidRDefault="00F42A2D" w:rsidP="000E0B2C">
      <w:pPr>
        <w:pStyle w:val="16"/>
        <w:spacing w:line="360" w:lineRule="auto"/>
        <w:ind w:left="720"/>
        <w:jc w:val="both"/>
        <w:rPr>
          <w:rFonts w:ascii="Times New Roman" w:hAnsi="Times New Roman"/>
          <w:sz w:val="26"/>
          <w:szCs w:val="26"/>
        </w:rPr>
      </w:pPr>
      <w:r w:rsidRPr="000E0B2C">
        <w:rPr>
          <w:rFonts w:ascii="Times New Roman" w:hAnsi="Times New Roman"/>
          <w:b/>
          <w:sz w:val="26"/>
          <w:szCs w:val="26"/>
        </w:rPr>
        <w:t>Имя для интерфейса</w:t>
      </w:r>
      <w:r w:rsidRPr="000E0B2C">
        <w:rPr>
          <w:rFonts w:ascii="Times New Roman" w:hAnsi="Times New Roman"/>
          <w:sz w:val="26"/>
          <w:szCs w:val="26"/>
        </w:rPr>
        <w:t xml:space="preserve"> - Обозначение, под которым параметр будет присутствовать в окнах интерфейса редактирования и просмотра параметра. Значение поля заполняется с клавиатуры.</w:t>
      </w:r>
    </w:p>
    <w:p w:rsidR="00F42A2D" w:rsidRPr="000E0B2C" w:rsidRDefault="00F42A2D" w:rsidP="000E0B2C">
      <w:pPr>
        <w:pStyle w:val="16"/>
        <w:spacing w:line="360" w:lineRule="auto"/>
        <w:ind w:left="720"/>
        <w:jc w:val="both"/>
        <w:rPr>
          <w:rFonts w:ascii="Times New Roman" w:hAnsi="Times New Roman"/>
          <w:sz w:val="26"/>
          <w:szCs w:val="26"/>
        </w:rPr>
      </w:pPr>
      <w:r w:rsidRPr="000E0B2C">
        <w:rPr>
          <w:rFonts w:ascii="Times New Roman" w:hAnsi="Times New Roman"/>
          <w:i/>
          <w:iCs/>
          <w:sz w:val="26"/>
          <w:szCs w:val="26"/>
        </w:rPr>
        <w:lastRenderedPageBreak/>
        <w:t>Примечание. Если значение поля не заполнено, то данный параметр не будет отображаться в окне интерфейса</w:t>
      </w:r>
    </w:p>
    <w:p w:rsidR="00F42A2D" w:rsidRPr="000E0B2C" w:rsidRDefault="00F42A2D" w:rsidP="000E0B2C">
      <w:pPr>
        <w:pStyle w:val="16"/>
        <w:numPr>
          <w:ilvl w:val="0"/>
          <w:numId w:val="16"/>
        </w:numPr>
        <w:spacing w:line="360" w:lineRule="auto"/>
        <w:jc w:val="both"/>
        <w:rPr>
          <w:rFonts w:ascii="Times New Roman" w:hAnsi="Times New Roman"/>
          <w:sz w:val="26"/>
          <w:szCs w:val="26"/>
        </w:rPr>
      </w:pPr>
      <w:r w:rsidRPr="000E0B2C">
        <w:rPr>
          <w:rFonts w:ascii="Times New Roman" w:hAnsi="Times New Roman"/>
          <w:sz w:val="26"/>
          <w:szCs w:val="26"/>
        </w:rPr>
        <w:t>Нижняя часть, содержащая описание параметра, отмеченного позицие</w:t>
      </w:r>
      <w:r w:rsidR="0007783D">
        <w:rPr>
          <w:rFonts w:ascii="Times New Roman" w:hAnsi="Times New Roman"/>
          <w:sz w:val="26"/>
          <w:szCs w:val="26"/>
        </w:rPr>
        <w:t>й курсора в верхней части окна.</w:t>
      </w:r>
    </w:p>
    <w:p w:rsidR="00F42A2D" w:rsidRPr="000E0B2C" w:rsidRDefault="00F42A2D" w:rsidP="000E0B2C">
      <w:pPr>
        <w:pStyle w:val="16"/>
        <w:spacing w:line="360" w:lineRule="auto"/>
        <w:ind w:left="720"/>
        <w:jc w:val="both"/>
        <w:rPr>
          <w:rFonts w:ascii="Times New Roman" w:hAnsi="Times New Roman"/>
          <w:sz w:val="26"/>
          <w:szCs w:val="26"/>
        </w:rPr>
      </w:pPr>
      <w:r w:rsidRPr="000E0B2C">
        <w:rPr>
          <w:rFonts w:ascii="Times New Roman" w:hAnsi="Times New Roman"/>
          <w:b/>
          <w:sz w:val="26"/>
          <w:szCs w:val="26"/>
        </w:rPr>
        <w:t>Статус</w:t>
      </w:r>
      <w:r w:rsidRPr="000E0B2C">
        <w:rPr>
          <w:rFonts w:ascii="Times New Roman" w:hAnsi="Times New Roman"/>
          <w:sz w:val="26"/>
          <w:szCs w:val="26"/>
        </w:rPr>
        <w:t xml:space="preserve"> - Действующий статус параметра. Значение поля заполняется из списка. Возможные значения: активен, с</w:t>
      </w:r>
      <w:r w:rsidR="0007783D">
        <w:rPr>
          <w:rFonts w:ascii="Times New Roman" w:hAnsi="Times New Roman"/>
          <w:sz w:val="26"/>
          <w:szCs w:val="26"/>
        </w:rPr>
        <w:t>оздается, устарел и неизвестен.</w:t>
      </w:r>
    </w:p>
    <w:p w:rsidR="00F42A2D" w:rsidRPr="000E0B2C" w:rsidRDefault="00F42A2D" w:rsidP="000E0B2C">
      <w:pPr>
        <w:pStyle w:val="16"/>
        <w:spacing w:line="360" w:lineRule="auto"/>
        <w:ind w:left="720"/>
        <w:jc w:val="both"/>
        <w:rPr>
          <w:rFonts w:ascii="Times New Roman" w:hAnsi="Times New Roman"/>
          <w:b/>
          <w:sz w:val="26"/>
          <w:szCs w:val="26"/>
        </w:rPr>
      </w:pPr>
      <w:r w:rsidRPr="000E0B2C">
        <w:rPr>
          <w:rFonts w:ascii="Times New Roman" w:hAnsi="Times New Roman"/>
          <w:b/>
          <w:sz w:val="26"/>
          <w:szCs w:val="26"/>
        </w:rPr>
        <w:t>Стиль редактирования</w:t>
      </w:r>
      <w:r w:rsidRPr="000E0B2C">
        <w:rPr>
          <w:rFonts w:ascii="Times New Roman" w:hAnsi="Times New Roman"/>
          <w:sz w:val="26"/>
          <w:szCs w:val="26"/>
        </w:rPr>
        <w:t xml:space="preserve"> - Маска для редактирования параметра. Значение поля в</w:t>
      </w:r>
      <w:r w:rsidRPr="000E0B2C">
        <w:rPr>
          <w:rFonts w:ascii="Times New Roman" w:hAnsi="Times New Roman"/>
          <w:b/>
          <w:sz w:val="26"/>
          <w:szCs w:val="26"/>
        </w:rPr>
        <w:t>ыбирается из списка.</w:t>
      </w:r>
    </w:p>
    <w:p w:rsidR="00F42A2D" w:rsidRPr="000E0B2C" w:rsidRDefault="00F42A2D" w:rsidP="000E0B2C">
      <w:pPr>
        <w:pStyle w:val="16"/>
        <w:spacing w:line="360" w:lineRule="auto"/>
        <w:ind w:left="720"/>
        <w:jc w:val="both"/>
        <w:rPr>
          <w:rFonts w:ascii="Times New Roman" w:hAnsi="Times New Roman"/>
          <w:sz w:val="26"/>
          <w:szCs w:val="26"/>
        </w:rPr>
      </w:pPr>
      <w:r w:rsidRPr="000E0B2C">
        <w:rPr>
          <w:rFonts w:ascii="Times New Roman" w:hAnsi="Times New Roman"/>
          <w:b/>
          <w:sz w:val="26"/>
          <w:szCs w:val="26"/>
        </w:rPr>
        <w:t xml:space="preserve">Формат представления </w:t>
      </w:r>
      <w:r w:rsidRPr="000E0B2C">
        <w:rPr>
          <w:rFonts w:ascii="Times New Roman" w:hAnsi="Times New Roman"/>
          <w:sz w:val="26"/>
          <w:szCs w:val="26"/>
        </w:rPr>
        <w:t>- Формат представления данных. Значение поля выбирается из списка.</w:t>
      </w:r>
    </w:p>
    <w:p w:rsidR="00F42A2D" w:rsidRPr="000E0B2C" w:rsidRDefault="00F42A2D" w:rsidP="000E0B2C">
      <w:pPr>
        <w:pStyle w:val="16"/>
        <w:spacing w:line="360" w:lineRule="auto"/>
        <w:ind w:left="720"/>
        <w:jc w:val="both"/>
        <w:rPr>
          <w:rFonts w:ascii="Times New Roman" w:hAnsi="Times New Roman"/>
          <w:sz w:val="26"/>
          <w:szCs w:val="26"/>
        </w:rPr>
      </w:pPr>
      <w:r w:rsidRPr="000E0B2C">
        <w:rPr>
          <w:rFonts w:ascii="Times New Roman" w:hAnsi="Times New Roman"/>
          <w:b/>
          <w:sz w:val="26"/>
          <w:szCs w:val="26"/>
        </w:rPr>
        <w:t>Функция проверки</w:t>
      </w:r>
      <w:r w:rsidRPr="000E0B2C">
        <w:rPr>
          <w:rFonts w:ascii="Times New Roman" w:hAnsi="Times New Roman"/>
          <w:sz w:val="26"/>
          <w:szCs w:val="26"/>
        </w:rPr>
        <w:t xml:space="preserve"> - Функция, проверяющая правильность заполнения значения параметра в заявке. Значение поля выбирается из списка.</w:t>
      </w:r>
    </w:p>
    <w:p w:rsidR="00F42A2D" w:rsidRPr="000E0B2C" w:rsidRDefault="00F42A2D" w:rsidP="000E0B2C">
      <w:pPr>
        <w:pStyle w:val="16"/>
        <w:spacing w:line="360" w:lineRule="auto"/>
        <w:ind w:left="720"/>
        <w:jc w:val="both"/>
        <w:rPr>
          <w:rFonts w:ascii="Times New Roman" w:hAnsi="Times New Roman"/>
          <w:sz w:val="26"/>
          <w:szCs w:val="26"/>
        </w:rPr>
      </w:pPr>
      <w:r w:rsidRPr="000E0B2C">
        <w:rPr>
          <w:rFonts w:ascii="Times New Roman" w:hAnsi="Times New Roman"/>
          <w:b/>
          <w:sz w:val="26"/>
          <w:szCs w:val="26"/>
        </w:rPr>
        <w:t>Тип данных</w:t>
      </w:r>
      <w:r w:rsidRPr="000E0B2C">
        <w:rPr>
          <w:rFonts w:ascii="Times New Roman" w:hAnsi="Times New Roman"/>
          <w:sz w:val="26"/>
          <w:szCs w:val="26"/>
        </w:rPr>
        <w:t xml:space="preserve"> - Тип данных, в формате которого значение параметра будет храниться в системе. Знач</w:t>
      </w:r>
      <w:r w:rsidR="0007783D">
        <w:rPr>
          <w:rFonts w:ascii="Times New Roman" w:hAnsi="Times New Roman"/>
          <w:sz w:val="26"/>
          <w:szCs w:val="26"/>
        </w:rPr>
        <w:t>ение поля выбирается из списка.</w:t>
      </w:r>
    </w:p>
    <w:p w:rsidR="00F42A2D" w:rsidRPr="000E0B2C" w:rsidRDefault="00F42A2D" w:rsidP="000E0B2C">
      <w:pPr>
        <w:pStyle w:val="16"/>
        <w:spacing w:line="360" w:lineRule="auto"/>
        <w:jc w:val="both"/>
        <w:rPr>
          <w:rFonts w:ascii="Times New Roman" w:hAnsi="Times New Roman"/>
          <w:sz w:val="26"/>
          <w:szCs w:val="26"/>
        </w:rPr>
      </w:pPr>
    </w:p>
    <w:p w:rsidR="00F42A2D" w:rsidRPr="000E0B2C" w:rsidRDefault="00F8561A" w:rsidP="000E0B2C">
      <w:pPr>
        <w:pStyle w:val="16"/>
        <w:spacing w:line="360" w:lineRule="auto"/>
        <w:jc w:val="both"/>
        <w:rPr>
          <w:rFonts w:ascii="Times New Roman" w:hAnsi="Times New Roman"/>
          <w:sz w:val="26"/>
          <w:szCs w:val="26"/>
        </w:rPr>
      </w:pPr>
      <w:r>
        <w:rPr>
          <w:rFonts w:ascii="Times New Roman" w:hAnsi="Times New Roman"/>
          <w:noProof/>
          <w:sz w:val="26"/>
          <w:szCs w:val="26"/>
        </w:rPr>
        <w:pict>
          <v:shape id="_x0000_i1031" type="#_x0000_t75" alt="" style="width:37pt;height:23pt;mso-width-percent:0;mso-height-percent:0;mso-width-percent:0;mso-height-percent:0">
            <v:imagedata r:id="rId123" o:title=""/>
          </v:shape>
        </w:pict>
      </w:r>
      <w:r w:rsidR="00F42A2D" w:rsidRPr="000E0B2C">
        <w:rPr>
          <w:rFonts w:ascii="Times New Roman" w:hAnsi="Times New Roman"/>
          <w:sz w:val="26"/>
          <w:szCs w:val="26"/>
        </w:rPr>
        <w:t xml:space="preserve"> - Формирование списка возможных значений для параметра, выделенного курсором в</w:t>
      </w:r>
      <w:r w:rsidR="0007783D">
        <w:rPr>
          <w:rFonts w:ascii="Times New Roman" w:hAnsi="Times New Roman"/>
          <w:sz w:val="26"/>
          <w:szCs w:val="26"/>
        </w:rPr>
        <w:t xml:space="preserve"> верхней части окна интерфейса.</w:t>
      </w:r>
    </w:p>
    <w:p w:rsidR="00F42A2D" w:rsidRPr="000E0B2C" w:rsidRDefault="00F42A2D" w:rsidP="000E0B2C">
      <w:pPr>
        <w:pStyle w:val="16"/>
        <w:spacing w:line="360" w:lineRule="auto"/>
        <w:rPr>
          <w:rFonts w:ascii="Times New Roman" w:hAnsi="Times New Roman"/>
          <w:sz w:val="26"/>
          <w:szCs w:val="26"/>
        </w:rPr>
      </w:pPr>
      <w:bookmarkStart w:id="457" w:name="param"/>
      <w:bookmarkEnd w:id="457"/>
      <w:r w:rsidRPr="000E0B2C">
        <w:rPr>
          <w:rFonts w:ascii="Times New Roman" w:hAnsi="Times New Roman"/>
          <w:sz w:val="26"/>
          <w:szCs w:val="26"/>
        </w:rPr>
        <w:t>Экранная кнопка визуализируется только для следующих параметров:</w:t>
      </w:r>
      <w:r w:rsidRPr="000E0B2C">
        <w:rPr>
          <w:rFonts w:ascii="Times New Roman" w:hAnsi="Times New Roman"/>
          <w:sz w:val="26"/>
          <w:szCs w:val="26"/>
        </w:rPr>
        <w:br/>
        <w:t xml:space="preserve">- "SIGNAT_NM" </w:t>
      </w:r>
      <w:r w:rsidRPr="000E0B2C">
        <w:rPr>
          <w:rFonts w:ascii="Times New Roman" w:hAnsi="Times New Roman"/>
          <w:sz w:val="26"/>
          <w:szCs w:val="26"/>
        </w:rPr>
        <w:br/>
        <w:t>- "SIGNAT_BASE"</w:t>
      </w:r>
      <w:r w:rsidRPr="000E0B2C">
        <w:rPr>
          <w:rFonts w:ascii="Times New Roman" w:hAnsi="Times New Roman"/>
          <w:sz w:val="26"/>
          <w:szCs w:val="26"/>
        </w:rPr>
        <w:br/>
      </w:r>
      <w:r w:rsidR="0007783D">
        <w:rPr>
          <w:rFonts w:ascii="Times New Roman" w:hAnsi="Times New Roman"/>
          <w:sz w:val="26"/>
          <w:szCs w:val="26"/>
        </w:rPr>
        <w:t xml:space="preserve">- "CONTR_SIGN" </w:t>
      </w:r>
      <w:r w:rsidR="0007783D">
        <w:rPr>
          <w:rFonts w:ascii="Times New Roman" w:hAnsi="Times New Roman"/>
          <w:sz w:val="26"/>
          <w:szCs w:val="26"/>
        </w:rPr>
        <w:br/>
        <w:t>- "CONTR_BASE".</w:t>
      </w:r>
    </w:p>
    <w:p w:rsidR="00F15598" w:rsidRPr="000E0B2C" w:rsidRDefault="00F15598" w:rsidP="000E0B2C">
      <w:pPr>
        <w:pStyle w:val="16"/>
        <w:spacing w:line="360" w:lineRule="auto"/>
        <w:rPr>
          <w:rFonts w:ascii="Times New Roman" w:hAnsi="Times New Roman"/>
          <w:sz w:val="26"/>
          <w:szCs w:val="26"/>
        </w:rPr>
      </w:pPr>
    </w:p>
    <w:p w:rsidR="00F42A2D" w:rsidRPr="000E0B2C" w:rsidRDefault="00F42A2D" w:rsidP="000E0B2C">
      <w:pPr>
        <w:pStyle w:val="3"/>
        <w:spacing w:before="0" w:after="0"/>
        <w:rPr>
          <w:rFonts w:ascii="Times New Roman" w:hAnsi="Times New Roman"/>
        </w:rPr>
      </w:pPr>
      <w:bookmarkStart w:id="458" w:name="_Toc176241751"/>
      <w:bookmarkStart w:id="459" w:name="_Toc200362034"/>
      <w:bookmarkStart w:id="460" w:name="_Toc213148566"/>
      <w:bookmarkStart w:id="461" w:name="_Toc213654802"/>
      <w:bookmarkStart w:id="462" w:name="_Toc237326359"/>
      <w:bookmarkStart w:id="463" w:name="_Ref237859866"/>
      <w:bookmarkStart w:id="464" w:name="_Ref237859869"/>
      <w:bookmarkStart w:id="465" w:name="_Toc294180910"/>
      <w:bookmarkStart w:id="466" w:name="_Toc63106589"/>
      <w:r w:rsidRPr="000E0B2C">
        <w:rPr>
          <w:rFonts w:ascii="Times New Roman" w:hAnsi="Times New Roman"/>
        </w:rPr>
        <w:t>Значение параметров в заявках.</w:t>
      </w:r>
      <w:bookmarkEnd w:id="458"/>
      <w:bookmarkEnd w:id="459"/>
      <w:bookmarkEnd w:id="460"/>
      <w:bookmarkEnd w:id="461"/>
      <w:bookmarkEnd w:id="462"/>
      <w:bookmarkEnd w:id="463"/>
      <w:bookmarkEnd w:id="464"/>
      <w:bookmarkEnd w:id="465"/>
      <w:bookmarkEnd w:id="466"/>
    </w:p>
    <w:p w:rsidR="00F42A2D" w:rsidRPr="000E0B2C" w:rsidRDefault="00F42A2D" w:rsidP="000E0B2C">
      <w:pPr>
        <w:rPr>
          <w:sz w:val="26"/>
          <w:szCs w:val="26"/>
        </w:rPr>
      </w:pPr>
      <w:r w:rsidRPr="000E0B2C">
        <w:rPr>
          <w:sz w:val="26"/>
          <w:szCs w:val="26"/>
        </w:rPr>
        <w:t>Окно интерфейса позволяет формировать список параметров и определять их настройки для типов стандартных заявок, типов операций и типов услуг. Кроме того, посредством данного окна интерфейса оператор имеет возможность переопределять значения параметров для составляющих заявки (операций и услуг в стандартной заявке).</w:t>
      </w:r>
    </w:p>
    <w:p w:rsidR="00F42A2D" w:rsidRPr="000E0B2C" w:rsidRDefault="00F42A2D" w:rsidP="000E0B2C">
      <w:pPr>
        <w:rPr>
          <w:sz w:val="26"/>
          <w:szCs w:val="26"/>
        </w:rPr>
      </w:pPr>
      <w:r w:rsidRPr="000E0B2C">
        <w:rPr>
          <w:sz w:val="26"/>
          <w:szCs w:val="26"/>
        </w:rPr>
        <w:t xml:space="preserve">Редактирование параметров составляющих заявки (операций в заявке/услуг в заявке) организовано следующим образом. Набор параметров составляющих заявки </w:t>
      </w:r>
      <w:r w:rsidRPr="000E0B2C">
        <w:rPr>
          <w:sz w:val="26"/>
          <w:szCs w:val="26"/>
        </w:rPr>
        <w:lastRenderedPageBreak/>
        <w:t>определяется набором параметров типа составляющей заявки (операции/услуги). Изменение количества параметров составляющих стандартной заявки запрещено. В рамках редактирования параметров составляющих стандартной заявки оператору разрешается корректировать только значение параметра по умолчанию.</w:t>
      </w:r>
    </w:p>
    <w:p w:rsidR="00F42A2D" w:rsidRPr="000E0B2C" w:rsidRDefault="00F42A2D" w:rsidP="000E0B2C">
      <w:pPr>
        <w:rPr>
          <w:sz w:val="26"/>
          <w:szCs w:val="26"/>
        </w:rPr>
      </w:pPr>
      <w:r w:rsidRPr="000E0B2C">
        <w:rPr>
          <w:sz w:val="26"/>
          <w:szCs w:val="26"/>
        </w:rPr>
        <w:t xml:space="preserve">При изменении количества параметров составляющей заявки производится автоматическая корректировка набора параметров стандартных заявок, которые содержат данный параметр. Перед изменением выдается диалог, сообщающий о наличии стандартных заявок, содержащих изменяемую составляющую. В случае отказа оператора от изменения модификация параметров составляющей не производится. При изменении значения параметра составляющей по умолчанию (поле </w:t>
      </w:r>
      <w:r w:rsidRPr="000E0B2C">
        <w:rPr>
          <w:b/>
          <w:bCs/>
          <w:i/>
          <w:sz w:val="26"/>
          <w:szCs w:val="26"/>
        </w:rPr>
        <w:t>Значение параметра</w:t>
      </w:r>
      <w:r w:rsidRPr="000E0B2C">
        <w:rPr>
          <w:sz w:val="26"/>
          <w:szCs w:val="26"/>
        </w:rPr>
        <w:t>), система предлагает оператору произвести автоматическое изменение по всем заявкам. В случае положительного ответа производится автоматическое измене</w:t>
      </w:r>
      <w:r w:rsidR="0007783D">
        <w:rPr>
          <w:sz w:val="26"/>
          <w:szCs w:val="26"/>
        </w:rPr>
        <w:t>ние соответствующих параметров.</w:t>
      </w:r>
    </w:p>
    <w:p w:rsidR="00F42A2D" w:rsidRPr="000E0B2C" w:rsidRDefault="00811E7D" w:rsidP="000E0B2C">
      <w:pPr>
        <w:rPr>
          <w:sz w:val="26"/>
          <w:szCs w:val="26"/>
          <w:lang w:eastAsia="ru-RU"/>
        </w:rPr>
      </w:pPr>
      <w:r w:rsidRPr="000E0B2C">
        <w:rPr>
          <w:noProof/>
          <w:sz w:val="26"/>
          <w:szCs w:val="26"/>
          <w:lang w:eastAsia="ru-RU"/>
        </w:rPr>
        <w:drawing>
          <wp:inline distT="0" distB="0" distL="0" distR="0" wp14:anchorId="186EAFF6" wp14:editId="69613DC4">
            <wp:extent cx="5372100" cy="3048000"/>
            <wp:effectExtent l="0" t="0" r="0" b="0"/>
            <wp:docPr id="203"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124">
                      <a:lum contrast="6000"/>
                      <a:extLst>
                        <a:ext uri="{28A0092B-C50C-407E-A947-70E740481C1C}">
                          <a14:useLocalDpi xmlns:a14="http://schemas.microsoft.com/office/drawing/2010/main" val="0"/>
                        </a:ext>
                      </a:extLst>
                    </a:blip>
                    <a:srcRect l="7358" t="20079" r="7191" b="12947"/>
                    <a:stretch>
                      <a:fillRect/>
                    </a:stretch>
                  </pic:blipFill>
                  <pic:spPr bwMode="auto">
                    <a:xfrm>
                      <a:off x="0" y="0"/>
                      <a:ext cx="5372100" cy="3048000"/>
                    </a:xfrm>
                    <a:prstGeom prst="rect">
                      <a:avLst/>
                    </a:prstGeom>
                    <a:noFill/>
                    <a:ln>
                      <a:noFill/>
                    </a:ln>
                  </pic:spPr>
                </pic:pic>
              </a:graphicData>
            </a:graphic>
          </wp:inline>
        </w:drawing>
      </w:r>
    </w:p>
    <w:p w:rsidR="00F42A2D" w:rsidRPr="000E0B2C" w:rsidRDefault="00F42A2D" w:rsidP="000E0B2C">
      <w:pPr>
        <w:rPr>
          <w:sz w:val="26"/>
          <w:szCs w:val="26"/>
          <w:lang w:eastAsia="ru-RU"/>
        </w:rPr>
      </w:pPr>
      <w:r w:rsidRPr="000E0B2C">
        <w:rPr>
          <w:sz w:val="26"/>
          <w:szCs w:val="26"/>
          <w:lang w:eastAsia="ru-RU"/>
        </w:rPr>
        <w:t>Окно интерфейса разделено на следующие части:</w:t>
      </w:r>
    </w:p>
    <w:p w:rsidR="005B7946" w:rsidRPr="000E0B2C" w:rsidRDefault="00F42A2D" w:rsidP="000E0B2C">
      <w:pPr>
        <w:numPr>
          <w:ilvl w:val="0"/>
          <w:numId w:val="17"/>
        </w:numPr>
        <w:rPr>
          <w:sz w:val="26"/>
          <w:szCs w:val="26"/>
          <w:lang w:eastAsia="ru-RU"/>
        </w:rPr>
      </w:pPr>
      <w:r w:rsidRPr="000E0B2C">
        <w:rPr>
          <w:sz w:val="26"/>
          <w:szCs w:val="26"/>
          <w:lang w:eastAsia="ru-RU"/>
        </w:rPr>
        <w:t>Левая часть, содержащая дерево типов стандартных заявок со списком составляющих</w:t>
      </w:r>
      <w:r w:rsidR="0007783D">
        <w:rPr>
          <w:sz w:val="26"/>
          <w:szCs w:val="26"/>
          <w:lang w:eastAsia="ru-RU"/>
        </w:rPr>
        <w:t>, типов операций и типов услуг.</w:t>
      </w:r>
    </w:p>
    <w:p w:rsidR="00F42A2D" w:rsidRPr="000E0B2C" w:rsidRDefault="00F42A2D" w:rsidP="000E0B2C">
      <w:pPr>
        <w:ind w:left="360" w:firstLine="0"/>
        <w:rPr>
          <w:sz w:val="26"/>
          <w:szCs w:val="26"/>
          <w:lang w:eastAsia="ru-RU"/>
        </w:rPr>
      </w:pPr>
      <w:r w:rsidRPr="000E0B2C">
        <w:rPr>
          <w:sz w:val="26"/>
          <w:szCs w:val="26"/>
          <w:lang w:eastAsia="ru-RU"/>
        </w:rPr>
        <w:br/>
      </w:r>
      <w:r w:rsidRPr="000E0B2C">
        <w:rPr>
          <w:i/>
          <w:sz w:val="26"/>
          <w:szCs w:val="26"/>
          <w:lang w:eastAsia="ru-RU"/>
        </w:rPr>
        <w:t xml:space="preserve">Примечание. При работе с древовидной структурой следует учитывать, что отмеченный символом </w:t>
      </w:r>
      <w:r w:rsidR="00811E7D" w:rsidRPr="000E0B2C">
        <w:rPr>
          <w:i/>
          <w:noProof/>
          <w:sz w:val="26"/>
          <w:szCs w:val="26"/>
          <w:lang w:eastAsia="ru-RU"/>
        </w:rPr>
        <mc:AlternateContent>
          <mc:Choice Requires="wps">
            <w:drawing>
              <wp:inline distT="0" distB="0" distL="0" distR="0" wp14:anchorId="528B7A65" wp14:editId="4BE347A3">
                <wp:extent cx="129540" cy="158115"/>
                <wp:effectExtent l="14605" t="10160" r="17780" b="12700"/>
                <wp:docPr id="2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158115"/>
                        </a:xfrm>
                        <a:prstGeom prst="rect">
                          <a:avLst/>
                        </a:prstGeom>
                        <a:solidFill>
                          <a:srgbClr val="FFFFFF"/>
                        </a:solidFill>
                        <a:ln w="19050">
                          <a:solidFill>
                            <a:srgbClr val="333300"/>
                          </a:solidFill>
                          <a:miter lim="800000"/>
                          <a:headEnd/>
                          <a:tailEnd/>
                        </a:ln>
                      </wps:spPr>
                      <wps:txbx>
                        <w:txbxContent>
                          <w:p w:rsidR="00D63F89" w:rsidRPr="00131B7C" w:rsidRDefault="00D63F89" w:rsidP="00F42A2D">
                            <w:pPr>
                              <w:rPr>
                                <w:color w:val="808080"/>
                              </w:rPr>
                            </w:pPr>
                            <w:r>
                              <w:t>+</w:t>
                            </w:r>
                          </w:p>
                        </w:txbxContent>
                      </wps:txbx>
                      <wps:bodyPr rot="0" vert="horz" wrap="square" lIns="18000" tIns="18000" rIns="18000" bIns="18000" anchor="t" anchorCtr="0" upright="1">
                        <a:noAutofit/>
                      </wps:bodyPr>
                    </wps:wsp>
                  </a:graphicData>
                </a:graphic>
              </wp:inline>
            </w:drawing>
          </mc:Choice>
          <mc:Fallback>
            <w:pict>
              <v:shape w14:anchorId="528B7A65" id="Text Box 73" o:spid="_x0000_s1043" type="#_x0000_t202" style="width:10.2pt;height:1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" strokecolor="#330" strokeweight="1.5pt">
                <v:textbox inset=".5mm,.5mm,.5mm,.5mm">
                  <w:txbxContent>
                    <w:p w:rsidR="00D63F89" w:rsidRPr="00131B7C" w:rsidRDefault="00D63F89" w:rsidP="00F42A2D">
                      <w:pPr>
                        <w:rPr>
                          <w:color w:val="808080"/>
                        </w:rPr>
                      </w:pPr>
                      <w:r>
                        <w:t>+</w:t>
                      </w:r>
                    </w:p>
                  </w:txbxContent>
                </v:textbox>
                <w10:anchorlock/>
              </v:shape>
            </w:pict>
          </mc:Fallback>
        </mc:AlternateContent>
      </w:r>
      <w:r w:rsidR="00811E7D" w:rsidRPr="000E0B2C">
        <w:rPr>
          <w:i/>
          <w:noProof/>
          <w:sz w:val="26"/>
          <w:szCs w:val="26"/>
          <w:lang w:eastAsia="ru-RU"/>
        </w:rPr>
        <mc:AlternateContent>
          <mc:Choice Requires="wps">
            <w:drawing>
              <wp:inline distT="0" distB="0" distL="0" distR="0" wp14:anchorId="694014F9" wp14:editId="5A718FB6">
                <wp:extent cx="142875" cy="142875"/>
                <wp:effectExtent l="0" t="0" r="0" b="0"/>
                <wp:docPr id="4" name="AutoShape 2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0FAE38" id="AutoShape 204" o:spid="_x0000_s1026"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" filled="f" stroked="f">
                <o:lock v:ext="edit" aspectratio="t"/>
                <w10:anchorlock/>
              </v:rect>
            </w:pict>
          </mc:Fallback>
        </mc:AlternateContent>
      </w:r>
      <w:r w:rsidRPr="000E0B2C">
        <w:rPr>
          <w:i/>
          <w:sz w:val="26"/>
          <w:szCs w:val="26"/>
          <w:lang w:eastAsia="ru-RU"/>
        </w:rPr>
        <w:t xml:space="preserve">элемент структуры имеет составляющие, список которых открывается при нажатии левой кнопки мыши на символ </w:t>
      </w:r>
      <w:r w:rsidR="00811E7D" w:rsidRPr="000E0B2C">
        <w:rPr>
          <w:i/>
          <w:noProof/>
          <w:sz w:val="26"/>
          <w:szCs w:val="26"/>
          <w:lang w:eastAsia="ru-RU"/>
        </w:rPr>
        <mc:AlternateContent>
          <mc:Choice Requires="wps">
            <w:drawing>
              <wp:inline distT="0" distB="0" distL="0" distR="0" wp14:anchorId="51A3319A" wp14:editId="7CB2BDC7">
                <wp:extent cx="129540" cy="158115"/>
                <wp:effectExtent l="15875" t="14605" r="16510" b="17780"/>
                <wp:docPr id="1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158115"/>
                        </a:xfrm>
                        <a:prstGeom prst="rect">
                          <a:avLst/>
                        </a:prstGeom>
                        <a:solidFill>
                          <a:srgbClr val="FFFFFF"/>
                        </a:solidFill>
                        <a:ln w="19050">
                          <a:solidFill>
                            <a:srgbClr val="333300"/>
                          </a:solidFill>
                          <a:miter lim="800000"/>
                          <a:headEnd/>
                          <a:tailEnd/>
                        </a:ln>
                      </wps:spPr>
                      <wps:txbx>
                        <w:txbxContent>
                          <w:p w:rsidR="00D63F89" w:rsidRPr="00131B7C" w:rsidRDefault="00D63F89" w:rsidP="00F42A2D">
                            <w:pPr>
                              <w:rPr>
                                <w:color w:val="808080"/>
                              </w:rPr>
                            </w:pPr>
                            <w:r>
                              <w:t>+</w:t>
                            </w:r>
                          </w:p>
                        </w:txbxContent>
                      </wps:txbx>
                      <wps:bodyPr rot="0" vert="horz" wrap="square" lIns="18000" tIns="18000" rIns="18000" bIns="18000" anchor="t" anchorCtr="0" upright="1">
                        <a:noAutofit/>
                      </wps:bodyPr>
                    </wps:wsp>
                  </a:graphicData>
                </a:graphic>
              </wp:inline>
            </w:drawing>
          </mc:Choice>
          <mc:Fallback>
            <w:pict>
              <v:shape w14:anchorId="51A3319A" id="Text Box 71" o:spid="_x0000_s1044" type="#_x0000_t202" style="width:10.2pt;height:1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" strokecolor="#330" strokeweight="1.5pt">
                <v:textbox inset=".5mm,.5mm,.5mm,.5mm">
                  <w:txbxContent>
                    <w:p w:rsidR="00D63F89" w:rsidRPr="00131B7C" w:rsidRDefault="00D63F89" w:rsidP="00F42A2D">
                      <w:pPr>
                        <w:rPr>
                          <w:color w:val="808080"/>
                        </w:rPr>
                      </w:pPr>
                      <w:r>
                        <w:t>+</w:t>
                      </w:r>
                    </w:p>
                  </w:txbxContent>
                </v:textbox>
                <w10:anchorlock/>
              </v:shape>
            </w:pict>
          </mc:Fallback>
        </mc:AlternateContent>
      </w:r>
      <w:r w:rsidR="00811E7D" w:rsidRPr="000E0B2C">
        <w:rPr>
          <w:i/>
          <w:noProof/>
          <w:sz w:val="26"/>
          <w:szCs w:val="26"/>
          <w:lang w:eastAsia="ru-RU"/>
        </w:rPr>
        <mc:AlternateContent>
          <mc:Choice Requires="wps">
            <w:drawing>
              <wp:inline distT="0" distB="0" distL="0" distR="0" wp14:anchorId="70277D84" wp14:editId="36072578">
                <wp:extent cx="142875" cy="142875"/>
                <wp:effectExtent l="0" t="0" r="0" b="0"/>
                <wp:docPr id="3" name="AutoShape 2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1FA4B6" id="AutoShape 205" o:spid="_x0000_s1026"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" filled="f" stroked="f">
                <o:lock v:ext="edit" aspectratio="t"/>
                <w10:anchorlock/>
              </v:rect>
            </w:pict>
          </mc:Fallback>
        </mc:AlternateContent>
      </w:r>
      <w:r w:rsidRPr="000E0B2C">
        <w:rPr>
          <w:i/>
          <w:sz w:val="26"/>
          <w:szCs w:val="26"/>
          <w:lang w:eastAsia="ru-RU"/>
        </w:rPr>
        <w:t xml:space="preserve">(при этом </w:t>
      </w:r>
      <w:r w:rsidRPr="000E0B2C">
        <w:rPr>
          <w:i/>
          <w:sz w:val="26"/>
          <w:szCs w:val="26"/>
          <w:lang w:eastAsia="ru-RU"/>
        </w:rPr>
        <w:lastRenderedPageBreak/>
        <w:t xml:space="preserve">элемент структуры автоматически помечается символом </w:t>
      </w:r>
      <w:r w:rsidR="00811E7D" w:rsidRPr="000E0B2C">
        <w:rPr>
          <w:i/>
          <w:noProof/>
          <w:sz w:val="26"/>
          <w:szCs w:val="26"/>
          <w:lang w:eastAsia="ru-RU"/>
        </w:rPr>
        <mc:AlternateContent>
          <mc:Choice Requires="wpg">
            <w:drawing>
              <wp:inline distT="0" distB="0" distL="0" distR="0" wp14:anchorId="4B353174" wp14:editId="52B70635">
                <wp:extent cx="129540" cy="165735"/>
                <wp:effectExtent l="9525" t="9525" r="13335" b="15240"/>
                <wp:docPr id="1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65735"/>
                          <a:chOff x="6769" y="10623"/>
                          <a:chExt cx="204" cy="261"/>
                        </a:xfrm>
                      </wpg:grpSpPr>
                      <wps:wsp>
                        <wps:cNvPr id="17" name="Text Box 7"/>
                        <wps:cNvSpPr txBox="1">
                          <a:spLocks noChangeArrowheads="1"/>
                        </wps:cNvSpPr>
                        <wps:spPr bwMode="auto">
                          <a:xfrm>
                            <a:off x="6769" y="10623"/>
                            <a:ext cx="204" cy="261"/>
                          </a:xfrm>
                          <a:prstGeom prst="rect">
                            <a:avLst/>
                          </a:prstGeom>
                          <a:solidFill>
                            <a:srgbClr val="FFFFFF"/>
                          </a:solidFill>
                          <a:ln w="19050">
                            <a:solidFill>
                              <a:srgbClr val="333300"/>
                            </a:solidFill>
                            <a:miter lim="800000"/>
                            <a:headEnd/>
                            <a:tailEnd/>
                          </a:ln>
                        </wps:spPr>
                        <wps:txbx>
                          <w:txbxContent>
                            <w:p w:rsidR="00D63F89" w:rsidRPr="004E2FB1" w:rsidRDefault="00D63F89" w:rsidP="00F42A2D">
                              <w:pPr>
                                <w:ind w:left="-180" w:right="-343" w:firstLine="180"/>
                              </w:pPr>
                            </w:p>
                          </w:txbxContent>
                        </wps:txbx>
                        <wps:bodyPr rot="0" vert="horz" wrap="square" lIns="36000" tIns="0" rIns="36000" bIns="32400" anchor="t" anchorCtr="0" upright="1">
                          <a:noAutofit/>
                        </wps:bodyPr>
                      </wps:wsp>
                      <wps:wsp>
                        <wps:cNvPr id="18" name="Line 8"/>
                        <wps:cNvCnPr>
                          <a:cxnSpLocks noChangeShapeType="1"/>
                        </wps:cNvCnPr>
                        <wps:spPr bwMode="auto">
                          <a:xfrm>
                            <a:off x="6840" y="10800"/>
                            <a:ext cx="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B353174" id="Group 6" o:spid="_x0000_s1045" style="width:10.2pt;height:13.05pt;mso-position-horizontal-relative:char;mso-position-vertical-relative:line" coordorigin="6769,10623" coordsize="204,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">
                <v:shape id="Text Box 7" o:spid="_x0000_s1046" type="#_x0000_t202" style="position:absolute;left:6769;top:10623;width:204;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" strokecolor="#330" strokeweight="1.5pt">
                  <v:textbox inset="1mm,0,1mm,.9mm">
                    <w:txbxContent>
                      <w:p w:rsidR="00D63F89" w:rsidRPr="004E2FB1" w:rsidRDefault="00D63F89" w:rsidP="00F42A2D">
                        <w:pPr>
                          <w:ind w:left="-180" w:right="-343" w:firstLine="180"/>
                        </w:pPr>
                      </w:p>
                    </w:txbxContent>
                  </v:textbox>
                </v:shape>
                <v:line id="Line 8" o:spid="_x0000_s1047" style="position:absolute;visibility:visible;mso-wrap-style:square" from="6840,10800" to="6915,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" strokeweight="1.5pt"/>
                <w10:anchorlock/>
              </v:group>
            </w:pict>
          </mc:Fallback>
        </mc:AlternateContent>
      </w:r>
      <w:r w:rsidRPr="000E0B2C">
        <w:rPr>
          <w:i/>
          <w:sz w:val="26"/>
          <w:szCs w:val="26"/>
          <w:lang w:eastAsia="ru-RU"/>
        </w:rPr>
        <w:t xml:space="preserve">). Закрытие списка составляющих осуществляется при нажатии левой кнопки мыши на символ </w:t>
      </w:r>
      <w:r w:rsidR="00811E7D" w:rsidRPr="000E0B2C">
        <w:rPr>
          <w:i/>
          <w:noProof/>
          <w:sz w:val="26"/>
          <w:szCs w:val="26"/>
          <w:lang w:eastAsia="ru-RU"/>
        </w:rPr>
        <mc:AlternateContent>
          <mc:Choice Requires="wpg">
            <w:drawing>
              <wp:inline distT="0" distB="0" distL="0" distR="0" wp14:anchorId="5275FBA4" wp14:editId="13439AFF">
                <wp:extent cx="129540" cy="165735"/>
                <wp:effectExtent l="13335" t="17145" r="9525" b="17145"/>
                <wp:docPr id="1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65735"/>
                          <a:chOff x="6769" y="10623"/>
                          <a:chExt cx="204" cy="261"/>
                        </a:xfrm>
                      </wpg:grpSpPr>
                      <wps:wsp>
                        <wps:cNvPr id="14" name="Text Box 4"/>
                        <wps:cNvSpPr txBox="1">
                          <a:spLocks noChangeArrowheads="1"/>
                        </wps:cNvSpPr>
                        <wps:spPr bwMode="auto">
                          <a:xfrm>
                            <a:off x="6769" y="10623"/>
                            <a:ext cx="204" cy="261"/>
                          </a:xfrm>
                          <a:prstGeom prst="rect">
                            <a:avLst/>
                          </a:prstGeom>
                          <a:solidFill>
                            <a:srgbClr val="FFFFFF"/>
                          </a:solidFill>
                          <a:ln w="19050">
                            <a:solidFill>
                              <a:srgbClr val="333300"/>
                            </a:solidFill>
                            <a:miter lim="800000"/>
                            <a:headEnd/>
                            <a:tailEnd/>
                          </a:ln>
                        </wps:spPr>
                        <wps:txbx>
                          <w:txbxContent>
                            <w:p w:rsidR="00D63F89" w:rsidRPr="004E2FB1" w:rsidRDefault="00D63F89" w:rsidP="00F42A2D">
                              <w:pPr>
                                <w:ind w:left="-180" w:right="-343" w:firstLine="180"/>
                              </w:pPr>
                            </w:p>
                          </w:txbxContent>
                        </wps:txbx>
                        <wps:bodyPr rot="0" vert="horz" wrap="square" lIns="36000" tIns="0" rIns="36000" bIns="32400" anchor="t" anchorCtr="0" upright="1">
                          <a:noAutofit/>
                        </wps:bodyPr>
                      </wps:wsp>
                      <wps:wsp>
                        <wps:cNvPr id="15" name="Line 5"/>
                        <wps:cNvCnPr>
                          <a:cxnSpLocks noChangeShapeType="1"/>
                        </wps:cNvCnPr>
                        <wps:spPr bwMode="auto">
                          <a:xfrm>
                            <a:off x="6840" y="10800"/>
                            <a:ext cx="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75FBA4" id="Group 3" o:spid="_x0000_s1048" style="width:10.2pt;height:13.05pt;mso-position-horizontal-relative:char;mso-position-vertical-relative:line" coordorigin="6769,10623" coordsize="204,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">
                <v:shape id="Text Box 4" o:spid="_x0000_s1049" type="#_x0000_t202" style="position:absolute;left:6769;top:10623;width:204;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" strokecolor="#330" strokeweight="1.5pt">
                  <v:textbox inset="1mm,0,1mm,.9mm">
                    <w:txbxContent>
                      <w:p w:rsidR="00D63F89" w:rsidRPr="004E2FB1" w:rsidRDefault="00D63F89" w:rsidP="00F42A2D">
                        <w:pPr>
                          <w:ind w:left="-180" w:right="-343" w:firstLine="180"/>
                        </w:pPr>
                      </w:p>
                    </w:txbxContent>
                  </v:textbox>
                </v:shape>
                <v:line id="Line 5" o:spid="_x0000_s1050" style="position:absolute;visibility:visible;mso-wrap-style:square" from="6840,10800" to="6915,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" strokeweight="1.5pt"/>
                <w10:anchorlock/>
              </v:group>
            </w:pict>
          </mc:Fallback>
        </mc:AlternateContent>
      </w:r>
      <w:r w:rsidRPr="000E0B2C">
        <w:rPr>
          <w:i/>
          <w:sz w:val="26"/>
          <w:szCs w:val="26"/>
          <w:lang w:eastAsia="ru-RU"/>
        </w:rPr>
        <w:t xml:space="preserve"> </w:t>
      </w:r>
      <w:r w:rsidR="00811E7D" w:rsidRPr="000E0B2C">
        <w:rPr>
          <w:i/>
          <w:noProof/>
          <w:sz w:val="26"/>
          <w:szCs w:val="26"/>
          <w:lang w:eastAsia="ru-RU"/>
        </w:rPr>
        <mc:AlternateContent>
          <mc:Choice Requires="wps">
            <w:drawing>
              <wp:inline distT="0" distB="0" distL="0" distR="0" wp14:anchorId="239DE901" wp14:editId="7C007FF6">
                <wp:extent cx="133350" cy="238125"/>
                <wp:effectExtent l="0" t="0" r="0" b="0"/>
                <wp:docPr id="2" name="AutoShape 2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05469C" id="AutoShape 206" o:spid="_x0000_s1026" style="width:10.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" filled="f" stroked="f">
                <o:lock v:ext="edit" aspectratio="t"/>
                <w10:anchorlock/>
              </v:rect>
            </w:pict>
          </mc:Fallback>
        </mc:AlternateContent>
      </w:r>
      <w:r w:rsidR="00811E7D" w:rsidRPr="000E0B2C">
        <w:rPr>
          <w:i/>
          <w:noProof/>
          <w:sz w:val="26"/>
          <w:szCs w:val="26"/>
          <w:lang w:eastAsia="ru-RU"/>
        </w:rPr>
        <mc:AlternateContent>
          <mc:Choice Requires="wps">
            <w:drawing>
              <wp:inline distT="0" distB="0" distL="0" distR="0" wp14:anchorId="3A39EDD7" wp14:editId="5B66131E">
                <wp:extent cx="142875" cy="142875"/>
                <wp:effectExtent l="0" t="0" r="0" b="0"/>
                <wp:docPr id="1" name="AutoShape 2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0700E9" id="AutoShape 207" o:spid="_x0000_s1026"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" filled="f" stroked="f">
                <o:lock v:ext="edit" aspectratio="t"/>
                <w10:anchorlock/>
              </v:rect>
            </w:pict>
          </mc:Fallback>
        </mc:AlternateContent>
      </w:r>
      <w:r w:rsidRPr="000E0B2C">
        <w:rPr>
          <w:i/>
          <w:sz w:val="26"/>
          <w:szCs w:val="26"/>
          <w:lang w:eastAsia="ru-RU"/>
        </w:rPr>
        <w:t xml:space="preserve">(при этом элемент структуры автоматически помечается символом </w:t>
      </w:r>
      <w:r w:rsidR="00811E7D" w:rsidRPr="000E0B2C">
        <w:rPr>
          <w:i/>
          <w:noProof/>
          <w:sz w:val="26"/>
          <w:szCs w:val="26"/>
          <w:lang w:eastAsia="ru-RU"/>
        </w:rPr>
        <mc:AlternateContent>
          <mc:Choice Requires="wps">
            <w:drawing>
              <wp:inline distT="0" distB="0" distL="0" distR="0" wp14:anchorId="75F840B5" wp14:editId="4FD765A6">
                <wp:extent cx="129540" cy="158115"/>
                <wp:effectExtent l="14605" t="12065" r="17780" b="10795"/>
                <wp:docPr id="1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158115"/>
                        </a:xfrm>
                        <a:prstGeom prst="rect">
                          <a:avLst/>
                        </a:prstGeom>
                        <a:solidFill>
                          <a:srgbClr val="FFFFFF"/>
                        </a:solidFill>
                        <a:ln w="19050">
                          <a:solidFill>
                            <a:srgbClr val="333300"/>
                          </a:solidFill>
                          <a:miter lim="800000"/>
                          <a:headEnd/>
                          <a:tailEnd/>
                        </a:ln>
                      </wps:spPr>
                      <wps:txbx>
                        <w:txbxContent>
                          <w:p w:rsidR="00D63F89" w:rsidRPr="00131B7C" w:rsidRDefault="00D63F89" w:rsidP="00F42A2D">
                            <w:pPr>
                              <w:rPr>
                                <w:color w:val="808080"/>
                              </w:rPr>
                            </w:pPr>
                            <w:r>
                              <w:t>+</w:t>
                            </w:r>
                          </w:p>
                        </w:txbxContent>
                      </wps:txbx>
                      <wps:bodyPr rot="0" vert="horz" wrap="square" lIns="18000" tIns="18000" rIns="18000" bIns="18000" anchor="t" anchorCtr="0" upright="1">
                        <a:noAutofit/>
                      </wps:bodyPr>
                    </wps:wsp>
                  </a:graphicData>
                </a:graphic>
              </wp:inline>
            </w:drawing>
          </mc:Choice>
          <mc:Fallback>
            <w:pict>
              <v:shape w14:anchorId="75F840B5" id="Text Box 67" o:spid="_x0000_s1051" type="#_x0000_t202" style="width:10.2pt;height:1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" strokecolor="#330" strokeweight="1.5pt">
                <v:textbox inset=".5mm,.5mm,.5mm,.5mm">
                  <w:txbxContent>
                    <w:p w:rsidR="00D63F89" w:rsidRPr="00131B7C" w:rsidRDefault="00D63F89" w:rsidP="00F42A2D">
                      <w:pPr>
                        <w:rPr>
                          <w:color w:val="808080"/>
                        </w:rPr>
                      </w:pPr>
                      <w:r>
                        <w:t>+</w:t>
                      </w:r>
                    </w:p>
                  </w:txbxContent>
                </v:textbox>
                <w10:anchorlock/>
              </v:shape>
            </w:pict>
          </mc:Fallback>
        </mc:AlternateContent>
      </w:r>
      <w:r w:rsidRPr="000E0B2C">
        <w:rPr>
          <w:i/>
          <w:sz w:val="26"/>
          <w:szCs w:val="26"/>
          <w:lang w:eastAsia="ru-RU"/>
        </w:rPr>
        <w:t>).</w:t>
      </w:r>
    </w:p>
    <w:p w:rsidR="00F42A2D" w:rsidRPr="000E0B2C" w:rsidRDefault="00F42A2D" w:rsidP="000E0B2C">
      <w:pPr>
        <w:numPr>
          <w:ilvl w:val="0"/>
          <w:numId w:val="17"/>
        </w:numPr>
        <w:rPr>
          <w:sz w:val="26"/>
          <w:szCs w:val="26"/>
          <w:lang w:eastAsia="ru-RU"/>
        </w:rPr>
      </w:pPr>
      <w:r w:rsidRPr="000E0B2C">
        <w:rPr>
          <w:sz w:val="26"/>
          <w:szCs w:val="26"/>
          <w:lang w:eastAsia="ru-RU"/>
        </w:rPr>
        <w:t>Правая верхняя часть, содержащая список параметров типа стандартной заявки/типа операции/типа услуги/составляющей стандартной заявки, выделенной положением курсора</w:t>
      </w:r>
      <w:r w:rsidR="0007783D">
        <w:rPr>
          <w:sz w:val="26"/>
          <w:szCs w:val="26"/>
          <w:lang w:eastAsia="ru-RU"/>
        </w:rPr>
        <w:t xml:space="preserve"> в левой части окна интерфейса.</w:t>
      </w:r>
    </w:p>
    <w:p w:rsidR="00F42A2D" w:rsidRPr="000E0B2C" w:rsidRDefault="00F42A2D" w:rsidP="000E0B2C">
      <w:pPr>
        <w:numPr>
          <w:ilvl w:val="0"/>
          <w:numId w:val="17"/>
        </w:numPr>
        <w:rPr>
          <w:sz w:val="26"/>
          <w:szCs w:val="26"/>
          <w:lang w:eastAsia="ru-RU"/>
        </w:rPr>
      </w:pPr>
      <w:r w:rsidRPr="000E0B2C">
        <w:rPr>
          <w:sz w:val="26"/>
          <w:szCs w:val="26"/>
          <w:lang w:eastAsia="ru-RU"/>
        </w:rPr>
        <w:t>Правая нижняя часть, содержащая информацию о параметре, выделенном положением курсора в правой</w:t>
      </w:r>
      <w:r w:rsidR="0007783D">
        <w:rPr>
          <w:sz w:val="26"/>
          <w:szCs w:val="26"/>
          <w:lang w:eastAsia="ru-RU"/>
        </w:rPr>
        <w:t xml:space="preserve"> верхней части окна интерфейса.</w:t>
      </w:r>
    </w:p>
    <w:p w:rsidR="00F42A2D" w:rsidRPr="000E0B2C" w:rsidRDefault="00F42A2D" w:rsidP="000E0B2C">
      <w:pPr>
        <w:rPr>
          <w:sz w:val="26"/>
          <w:szCs w:val="26"/>
          <w:lang w:eastAsia="ru-RU"/>
        </w:rPr>
      </w:pPr>
    </w:p>
    <w:p w:rsidR="00F42A2D" w:rsidRPr="000E0B2C" w:rsidRDefault="00811E7D" w:rsidP="000E0B2C">
      <w:pPr>
        <w:rPr>
          <w:sz w:val="26"/>
          <w:szCs w:val="26"/>
          <w:lang w:eastAsia="ru-RU"/>
        </w:rPr>
      </w:pPr>
      <w:r w:rsidRPr="000E0B2C">
        <w:rPr>
          <w:noProof/>
          <w:sz w:val="26"/>
          <w:szCs w:val="26"/>
          <w:lang w:eastAsia="ru-RU"/>
        </w:rPr>
        <w:drawing>
          <wp:inline distT="0" distB="0" distL="0" distR="0" wp14:anchorId="156381ED" wp14:editId="257C14CD">
            <wp:extent cx="6115050" cy="2981325"/>
            <wp:effectExtent l="0" t="0" r="0" b="9525"/>
            <wp:docPr id="208"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115050" cy="2981325"/>
                    </a:xfrm>
                    <a:prstGeom prst="rect">
                      <a:avLst/>
                    </a:prstGeom>
                    <a:noFill/>
                    <a:ln>
                      <a:noFill/>
                    </a:ln>
                  </pic:spPr>
                </pic:pic>
              </a:graphicData>
            </a:graphic>
          </wp:inline>
        </w:drawing>
      </w:r>
    </w:p>
    <w:p w:rsidR="00F42A2D" w:rsidRPr="000E0B2C" w:rsidRDefault="00C6789B" w:rsidP="000E0B2C">
      <w:pPr>
        <w:rPr>
          <w:sz w:val="26"/>
          <w:szCs w:val="26"/>
          <w:lang w:eastAsia="ru-RU"/>
        </w:rPr>
      </w:pPr>
      <w:r w:rsidRPr="000E0B2C">
        <w:rPr>
          <w:sz w:val="26"/>
          <w:szCs w:val="26"/>
          <w:lang w:eastAsia="ru-RU"/>
        </w:rPr>
        <w:t>Поля для просмотра и редактирования:</w:t>
      </w:r>
    </w:p>
    <w:p w:rsidR="00C6789B" w:rsidRPr="000E0B2C" w:rsidRDefault="00C6789B" w:rsidP="000E0B2C">
      <w:pPr>
        <w:rPr>
          <w:sz w:val="26"/>
          <w:szCs w:val="26"/>
          <w:lang w:eastAsia="ru-RU"/>
        </w:rPr>
      </w:pPr>
      <w:r w:rsidRPr="000E0B2C">
        <w:rPr>
          <w:b/>
          <w:sz w:val="26"/>
          <w:szCs w:val="26"/>
          <w:lang w:eastAsia="ru-RU"/>
        </w:rPr>
        <w:t xml:space="preserve">Имя параметра </w:t>
      </w:r>
      <w:r w:rsidRPr="000E0B2C">
        <w:rPr>
          <w:sz w:val="26"/>
          <w:szCs w:val="26"/>
          <w:lang w:eastAsia="ru-RU"/>
        </w:rPr>
        <w:t>– наименование параметра. При добавлении нового параметра значение поля выбирается в окне интерфейса "Выбор параметра".</w:t>
      </w:r>
    </w:p>
    <w:p w:rsidR="00C6789B" w:rsidRPr="000E0B2C" w:rsidRDefault="00C6789B" w:rsidP="000E0B2C">
      <w:pPr>
        <w:rPr>
          <w:sz w:val="26"/>
          <w:szCs w:val="26"/>
          <w:lang w:eastAsia="ru-RU"/>
        </w:rPr>
      </w:pPr>
      <w:r w:rsidRPr="000E0B2C">
        <w:rPr>
          <w:b/>
          <w:sz w:val="26"/>
          <w:szCs w:val="26"/>
          <w:lang w:eastAsia="ru-RU"/>
        </w:rPr>
        <w:t>Имя для интерфейса</w:t>
      </w:r>
      <w:r w:rsidRPr="000E0B2C">
        <w:rPr>
          <w:sz w:val="26"/>
          <w:szCs w:val="26"/>
          <w:lang w:eastAsia="ru-RU"/>
        </w:rPr>
        <w:t xml:space="preserve"> – название параметра для отображения в интерфейсах. Значение поля заполняется с клавиатуры.</w:t>
      </w:r>
    </w:p>
    <w:p w:rsidR="00C6789B" w:rsidRPr="000E0B2C" w:rsidRDefault="00C6789B" w:rsidP="000E0B2C">
      <w:pPr>
        <w:rPr>
          <w:sz w:val="26"/>
          <w:szCs w:val="26"/>
          <w:lang w:eastAsia="ru-RU"/>
        </w:rPr>
      </w:pPr>
      <w:r w:rsidRPr="000E0B2C">
        <w:rPr>
          <w:b/>
          <w:sz w:val="26"/>
          <w:szCs w:val="26"/>
          <w:lang w:eastAsia="ru-RU"/>
        </w:rPr>
        <w:t>Значение параметра</w:t>
      </w:r>
      <w:r w:rsidRPr="000E0B2C">
        <w:rPr>
          <w:sz w:val="26"/>
          <w:szCs w:val="26"/>
          <w:lang w:eastAsia="ru-RU"/>
        </w:rPr>
        <w:t xml:space="preserve"> – значение </w:t>
      </w:r>
      <w:r w:rsidR="007A41A6" w:rsidRPr="000E0B2C">
        <w:rPr>
          <w:sz w:val="26"/>
          <w:szCs w:val="26"/>
          <w:lang w:eastAsia="ru-RU"/>
        </w:rPr>
        <w:t xml:space="preserve">параметра </w:t>
      </w:r>
      <w:r w:rsidR="00E705A6" w:rsidRPr="000E0B2C">
        <w:rPr>
          <w:sz w:val="26"/>
          <w:szCs w:val="26"/>
          <w:lang w:eastAsia="ru-RU"/>
        </w:rPr>
        <w:t>по-умолчанию.</w:t>
      </w:r>
      <w:r w:rsidR="007A41A6" w:rsidRPr="000E0B2C">
        <w:rPr>
          <w:sz w:val="26"/>
          <w:szCs w:val="26"/>
          <w:lang w:eastAsia="ru-RU"/>
        </w:rPr>
        <w:t xml:space="preserve"> Значение поля заполняется с клавиатуры.</w:t>
      </w:r>
    </w:p>
    <w:p w:rsidR="00C6789B" w:rsidRPr="000E0B2C" w:rsidRDefault="00C6789B" w:rsidP="000E0B2C">
      <w:pPr>
        <w:rPr>
          <w:sz w:val="26"/>
          <w:szCs w:val="26"/>
          <w:lang w:eastAsia="ru-RU"/>
        </w:rPr>
      </w:pPr>
      <w:r w:rsidRPr="000E0B2C">
        <w:rPr>
          <w:b/>
          <w:sz w:val="26"/>
          <w:szCs w:val="26"/>
          <w:lang w:eastAsia="ru-RU"/>
        </w:rPr>
        <w:t>Общий</w:t>
      </w:r>
      <w:r w:rsidR="00E705A6" w:rsidRPr="000E0B2C">
        <w:rPr>
          <w:sz w:val="26"/>
          <w:szCs w:val="26"/>
          <w:lang w:eastAsia="ru-RU"/>
        </w:rPr>
        <w:t xml:space="preserve"> </w:t>
      </w:r>
      <w:r w:rsidR="007A41A6" w:rsidRPr="000E0B2C">
        <w:rPr>
          <w:sz w:val="26"/>
          <w:szCs w:val="26"/>
          <w:lang w:eastAsia="ru-RU"/>
        </w:rPr>
        <w:t>–</w:t>
      </w:r>
      <w:r w:rsidR="00E705A6" w:rsidRPr="000E0B2C">
        <w:rPr>
          <w:sz w:val="26"/>
          <w:szCs w:val="26"/>
          <w:lang w:eastAsia="ru-RU"/>
        </w:rPr>
        <w:t xml:space="preserve"> признак</w:t>
      </w:r>
      <w:r w:rsidR="007A41A6" w:rsidRPr="000E0B2C">
        <w:rPr>
          <w:sz w:val="26"/>
          <w:szCs w:val="26"/>
          <w:lang w:eastAsia="ru-RU"/>
        </w:rPr>
        <w:t>, определяющий возможность задавать значения пар</w:t>
      </w:r>
      <w:r w:rsidR="004705EE" w:rsidRPr="000E0B2C">
        <w:rPr>
          <w:sz w:val="26"/>
          <w:szCs w:val="26"/>
          <w:lang w:eastAsia="ru-RU"/>
        </w:rPr>
        <w:t>а</w:t>
      </w:r>
      <w:r w:rsidR="007A41A6" w:rsidRPr="000E0B2C">
        <w:rPr>
          <w:sz w:val="26"/>
          <w:szCs w:val="26"/>
          <w:lang w:eastAsia="ru-RU"/>
        </w:rPr>
        <w:t>метра для всех заявок при работе с мультизаявками. Выбирается из списка возможных значений:</w:t>
      </w:r>
    </w:p>
    <w:p w:rsidR="007A41A6" w:rsidRPr="000E0B2C" w:rsidRDefault="007A41A6" w:rsidP="000E0B2C">
      <w:pPr>
        <w:numPr>
          <w:ilvl w:val="1"/>
          <w:numId w:val="16"/>
        </w:numPr>
        <w:rPr>
          <w:sz w:val="26"/>
          <w:szCs w:val="26"/>
          <w:lang w:eastAsia="ru-RU"/>
        </w:rPr>
      </w:pPr>
      <w:r w:rsidRPr="000E0B2C">
        <w:rPr>
          <w:sz w:val="26"/>
          <w:szCs w:val="26"/>
          <w:lang w:eastAsia="ru-RU"/>
        </w:rPr>
        <w:t>Нет – значение параметра задается для каждой заявки отдельно;</w:t>
      </w:r>
    </w:p>
    <w:p w:rsidR="007A41A6" w:rsidRPr="000E0B2C" w:rsidRDefault="007A41A6" w:rsidP="000E0B2C">
      <w:pPr>
        <w:numPr>
          <w:ilvl w:val="1"/>
          <w:numId w:val="16"/>
        </w:numPr>
        <w:rPr>
          <w:sz w:val="26"/>
          <w:szCs w:val="26"/>
          <w:lang w:eastAsia="ru-RU"/>
        </w:rPr>
      </w:pPr>
      <w:r w:rsidRPr="000E0B2C">
        <w:rPr>
          <w:sz w:val="26"/>
          <w:szCs w:val="26"/>
          <w:lang w:eastAsia="ru-RU"/>
        </w:rPr>
        <w:t>Да – значение параметра задается для всех заявок мультизаявки.</w:t>
      </w:r>
    </w:p>
    <w:p w:rsidR="00A030DD" w:rsidRPr="000E0B2C" w:rsidRDefault="00A030DD" w:rsidP="000E0B2C">
      <w:pPr>
        <w:ind w:left="1080" w:firstLine="0"/>
        <w:rPr>
          <w:i/>
          <w:sz w:val="26"/>
          <w:szCs w:val="26"/>
          <w:lang w:eastAsia="ru-RU"/>
        </w:rPr>
      </w:pPr>
      <w:r w:rsidRPr="000E0B2C">
        <w:rPr>
          <w:i/>
          <w:sz w:val="26"/>
          <w:szCs w:val="26"/>
          <w:lang w:eastAsia="ru-RU"/>
        </w:rPr>
        <w:lastRenderedPageBreak/>
        <w:t>Примечания.</w:t>
      </w:r>
    </w:p>
    <w:p w:rsidR="00A030DD" w:rsidRPr="000E0B2C" w:rsidRDefault="00A030DD" w:rsidP="000E0B2C">
      <w:pPr>
        <w:numPr>
          <w:ilvl w:val="0"/>
          <w:numId w:val="48"/>
        </w:numPr>
        <w:ind w:left="1134" w:firstLine="0"/>
        <w:rPr>
          <w:i/>
          <w:sz w:val="26"/>
          <w:szCs w:val="26"/>
          <w:lang w:eastAsia="ru-RU"/>
        </w:rPr>
      </w:pPr>
      <w:r w:rsidRPr="000E0B2C">
        <w:rPr>
          <w:i/>
          <w:sz w:val="26"/>
          <w:szCs w:val="26"/>
          <w:lang w:eastAsia="ru-RU"/>
        </w:rPr>
        <w:t>При заведении новой мультизаявки значения общих параметров (в поле «Общий» значение «Да») задаются непосредственно из интерфейса заведения мультизаявки (кнопка «</w:t>
      </w:r>
      <w:r w:rsidR="00DF77F2" w:rsidRPr="000E0B2C">
        <w:rPr>
          <w:i/>
          <w:sz w:val="26"/>
          <w:szCs w:val="26"/>
          <w:lang w:eastAsia="ru-RU"/>
        </w:rPr>
        <w:t>Общие п</w:t>
      </w:r>
      <w:r w:rsidRPr="000E0B2C">
        <w:rPr>
          <w:i/>
          <w:sz w:val="26"/>
          <w:szCs w:val="26"/>
          <w:lang w:eastAsia="ru-RU"/>
        </w:rPr>
        <w:t>араметры»)</w:t>
      </w:r>
      <w:r w:rsidR="00DF77F2" w:rsidRPr="000E0B2C">
        <w:rPr>
          <w:i/>
          <w:sz w:val="26"/>
          <w:szCs w:val="26"/>
          <w:lang w:eastAsia="ru-RU"/>
        </w:rPr>
        <w:t xml:space="preserve"> для всех заявок, входящих в мультизаявку</w:t>
      </w:r>
      <w:r w:rsidRPr="000E0B2C">
        <w:rPr>
          <w:i/>
          <w:sz w:val="26"/>
          <w:szCs w:val="26"/>
          <w:lang w:eastAsia="ru-RU"/>
        </w:rPr>
        <w:t>.</w:t>
      </w:r>
    </w:p>
    <w:p w:rsidR="00A030DD" w:rsidRPr="000E0B2C" w:rsidRDefault="00A030DD" w:rsidP="000E0B2C">
      <w:pPr>
        <w:numPr>
          <w:ilvl w:val="0"/>
          <w:numId w:val="48"/>
        </w:numPr>
        <w:ind w:left="1134" w:firstLine="0"/>
        <w:rPr>
          <w:i/>
          <w:sz w:val="26"/>
          <w:szCs w:val="26"/>
          <w:lang w:eastAsia="ru-RU"/>
        </w:rPr>
      </w:pPr>
      <w:r w:rsidRPr="000E0B2C">
        <w:rPr>
          <w:i/>
          <w:sz w:val="26"/>
          <w:szCs w:val="26"/>
          <w:lang w:eastAsia="ru-RU"/>
        </w:rPr>
        <w:t xml:space="preserve">При заведении новой мультизаявки значения </w:t>
      </w:r>
      <w:r w:rsidR="00DF77F2" w:rsidRPr="000E0B2C">
        <w:rPr>
          <w:i/>
          <w:sz w:val="26"/>
          <w:szCs w:val="26"/>
          <w:lang w:eastAsia="ru-RU"/>
        </w:rPr>
        <w:t>параметров, у которых в поле «Общий» указано значение «Нет», можно задать только в интерфейсе редактирования отдельной заявки конкретного подключения.</w:t>
      </w:r>
    </w:p>
    <w:p w:rsidR="00C6789B" w:rsidRPr="000E0B2C" w:rsidRDefault="00C6789B" w:rsidP="000E0B2C">
      <w:pPr>
        <w:rPr>
          <w:sz w:val="26"/>
          <w:szCs w:val="26"/>
          <w:lang w:eastAsia="ru-RU"/>
        </w:rPr>
      </w:pPr>
      <w:r w:rsidRPr="000E0B2C">
        <w:rPr>
          <w:b/>
          <w:sz w:val="26"/>
          <w:szCs w:val="26"/>
          <w:lang w:eastAsia="ru-RU"/>
        </w:rPr>
        <w:t>Обязательное</w:t>
      </w:r>
      <w:r w:rsidR="00E705A6" w:rsidRPr="000E0B2C">
        <w:rPr>
          <w:sz w:val="26"/>
          <w:szCs w:val="26"/>
          <w:lang w:eastAsia="ru-RU"/>
        </w:rPr>
        <w:t xml:space="preserve"> – признак обязательности включения в заявку/обязательности заполнения параметра в заявке. Выбирается из списка. Список возможных значений:</w:t>
      </w:r>
    </w:p>
    <w:p w:rsidR="00E705A6" w:rsidRPr="000E0B2C" w:rsidRDefault="00E705A6" w:rsidP="000E0B2C">
      <w:pPr>
        <w:numPr>
          <w:ilvl w:val="1"/>
          <w:numId w:val="18"/>
        </w:numPr>
        <w:rPr>
          <w:sz w:val="26"/>
          <w:szCs w:val="26"/>
          <w:lang w:eastAsia="ru-RU"/>
        </w:rPr>
      </w:pPr>
      <w:r w:rsidRPr="000E0B2C">
        <w:rPr>
          <w:sz w:val="26"/>
          <w:szCs w:val="26"/>
          <w:lang w:eastAsia="ru-RU"/>
        </w:rPr>
        <w:t>Нет – при создании заявки параметр не будет автоматически включен в заявку (но при необходимости может быть включен в заявку);</w:t>
      </w:r>
    </w:p>
    <w:p w:rsidR="00E705A6" w:rsidRPr="000E0B2C" w:rsidRDefault="00E705A6" w:rsidP="000E0B2C">
      <w:pPr>
        <w:numPr>
          <w:ilvl w:val="1"/>
          <w:numId w:val="18"/>
        </w:numPr>
        <w:rPr>
          <w:sz w:val="26"/>
          <w:szCs w:val="26"/>
          <w:lang w:eastAsia="ru-RU"/>
        </w:rPr>
      </w:pPr>
      <w:r w:rsidRPr="000E0B2C">
        <w:rPr>
          <w:sz w:val="26"/>
          <w:szCs w:val="26"/>
          <w:lang w:eastAsia="ru-RU"/>
        </w:rPr>
        <w:t>Да – при создании заявки параметр будет автоматически включен в заявку;</w:t>
      </w:r>
    </w:p>
    <w:p w:rsidR="00E705A6" w:rsidRPr="000E0B2C" w:rsidRDefault="00E705A6" w:rsidP="000E0B2C">
      <w:pPr>
        <w:numPr>
          <w:ilvl w:val="1"/>
          <w:numId w:val="18"/>
        </w:numPr>
        <w:rPr>
          <w:sz w:val="26"/>
          <w:szCs w:val="26"/>
          <w:lang w:eastAsia="ru-RU"/>
        </w:rPr>
      </w:pPr>
      <w:r w:rsidRPr="000E0B2C">
        <w:rPr>
          <w:sz w:val="26"/>
          <w:szCs w:val="26"/>
          <w:lang w:eastAsia="ru-RU"/>
        </w:rPr>
        <w:t>Обязательное для заполнения – при создании заявки параметр будет автоматически включен в заявку, и будет обязателен для заполнения (в случае незаполнения значения параметра в заявке будет выведено сообщение о том, что параметр обязателен для заполнения).</w:t>
      </w:r>
    </w:p>
    <w:p w:rsidR="00A04329" w:rsidRPr="000E0B2C" w:rsidRDefault="00C6789B" w:rsidP="000E0B2C">
      <w:pPr>
        <w:ind w:left="567" w:firstLine="0"/>
        <w:rPr>
          <w:sz w:val="26"/>
          <w:szCs w:val="26"/>
          <w:lang w:val="en-US" w:eastAsia="ru-RU"/>
        </w:rPr>
      </w:pPr>
      <w:r w:rsidRPr="000E0B2C">
        <w:rPr>
          <w:b/>
          <w:sz w:val="26"/>
          <w:szCs w:val="26"/>
          <w:lang w:eastAsia="ru-RU"/>
        </w:rPr>
        <w:t xml:space="preserve">Номер параметра </w:t>
      </w:r>
      <w:r w:rsidRPr="000E0B2C">
        <w:rPr>
          <w:sz w:val="26"/>
          <w:szCs w:val="26"/>
          <w:lang w:eastAsia="ru-RU"/>
        </w:rPr>
        <w:t xml:space="preserve">- </w:t>
      </w:r>
      <w:r w:rsidR="007F2FFF" w:rsidRPr="000E0B2C">
        <w:rPr>
          <w:sz w:val="26"/>
          <w:szCs w:val="26"/>
          <w:lang w:eastAsia="ru-RU"/>
        </w:rPr>
        <w:t>поле</w:t>
      </w:r>
      <w:r w:rsidRPr="000E0B2C">
        <w:rPr>
          <w:sz w:val="26"/>
          <w:szCs w:val="26"/>
          <w:lang w:eastAsia="ru-RU"/>
        </w:rPr>
        <w:t xml:space="preserve"> для нумерации одинаковых параметров в заявке. Значение</w:t>
      </w:r>
      <w:r w:rsidR="0007783D">
        <w:rPr>
          <w:sz w:val="26"/>
          <w:szCs w:val="26"/>
          <w:lang w:eastAsia="ru-RU"/>
        </w:rPr>
        <w:t xml:space="preserve"> поля заполняется с клавиатуры.</w:t>
      </w:r>
    </w:p>
    <w:p w:rsidR="007F2FFF" w:rsidRPr="000E0B2C" w:rsidRDefault="007F2FFF" w:rsidP="000E0B2C">
      <w:pPr>
        <w:rPr>
          <w:i/>
          <w:sz w:val="26"/>
          <w:szCs w:val="26"/>
        </w:rPr>
      </w:pPr>
      <w:r w:rsidRPr="000E0B2C">
        <w:rPr>
          <w:i/>
          <w:sz w:val="26"/>
          <w:szCs w:val="26"/>
        </w:rPr>
        <w:t>Примечания:</w:t>
      </w:r>
    </w:p>
    <w:p w:rsidR="007F2FFF" w:rsidRPr="000E0B2C" w:rsidRDefault="007F2FFF" w:rsidP="000E0B2C">
      <w:pPr>
        <w:numPr>
          <w:ilvl w:val="0"/>
          <w:numId w:val="60"/>
        </w:numPr>
        <w:ind w:left="851" w:hanging="284"/>
        <w:rPr>
          <w:i/>
          <w:color w:val="000000"/>
          <w:sz w:val="26"/>
          <w:szCs w:val="26"/>
          <w:lang w:eastAsia="ru-RU"/>
        </w:rPr>
      </w:pPr>
      <w:r w:rsidRPr="000E0B2C">
        <w:rPr>
          <w:i/>
          <w:color w:val="000000"/>
          <w:sz w:val="26"/>
          <w:szCs w:val="26"/>
          <w:lang w:eastAsia="ru-RU"/>
        </w:rPr>
        <w:t>Если необходимо для заявки настроить несколько параметров с одинаковым именем, то такие параметры необходимо пронумеровать по порядку, начиная с нуля (указать для параметров с одинаковым именем в поле «Номер параметра» значения 0, 1…</w:t>
      </w:r>
      <w:r w:rsidRPr="000E0B2C">
        <w:rPr>
          <w:i/>
          <w:color w:val="000000"/>
          <w:sz w:val="26"/>
          <w:szCs w:val="26"/>
          <w:lang w:val="en-US" w:eastAsia="ru-RU"/>
        </w:rPr>
        <w:t>N</w:t>
      </w:r>
      <w:r w:rsidRPr="000E0B2C">
        <w:rPr>
          <w:i/>
          <w:color w:val="000000"/>
          <w:sz w:val="26"/>
          <w:szCs w:val="26"/>
          <w:lang w:eastAsia="ru-RU"/>
        </w:rPr>
        <w:t>).</w:t>
      </w:r>
    </w:p>
    <w:p w:rsidR="007F2FFF" w:rsidRPr="000E0B2C" w:rsidRDefault="007F2FFF" w:rsidP="000E0B2C">
      <w:pPr>
        <w:numPr>
          <w:ilvl w:val="0"/>
          <w:numId w:val="60"/>
        </w:numPr>
        <w:ind w:left="851" w:hanging="284"/>
        <w:rPr>
          <w:i/>
          <w:color w:val="000000"/>
          <w:sz w:val="26"/>
          <w:szCs w:val="26"/>
          <w:lang w:eastAsia="ru-RU"/>
        </w:rPr>
      </w:pPr>
      <w:r w:rsidRPr="000E0B2C">
        <w:rPr>
          <w:i/>
          <w:color w:val="000000"/>
          <w:sz w:val="26"/>
          <w:szCs w:val="26"/>
          <w:lang w:eastAsia="ru-RU"/>
        </w:rPr>
        <w:t>Для одиночного параметра заявки</w:t>
      </w:r>
      <w:r w:rsidR="00EE4345" w:rsidRPr="000E0B2C">
        <w:rPr>
          <w:i/>
          <w:color w:val="000000"/>
          <w:sz w:val="26"/>
          <w:szCs w:val="26"/>
          <w:lang w:eastAsia="ru-RU"/>
        </w:rPr>
        <w:t xml:space="preserve"> (параметр с таким именем в заявке один)</w:t>
      </w:r>
      <w:r w:rsidRPr="000E0B2C">
        <w:rPr>
          <w:i/>
          <w:color w:val="000000"/>
          <w:sz w:val="26"/>
          <w:szCs w:val="26"/>
          <w:lang w:eastAsia="ru-RU"/>
        </w:rPr>
        <w:t xml:space="preserve"> необходимо указать в поле «Номер параметра» значение 1.</w:t>
      </w:r>
    </w:p>
    <w:p w:rsidR="00C6789B" w:rsidRPr="000E0B2C" w:rsidRDefault="00C6789B" w:rsidP="000E0B2C">
      <w:pPr>
        <w:rPr>
          <w:sz w:val="26"/>
          <w:szCs w:val="26"/>
          <w:lang w:eastAsia="ru-RU"/>
        </w:rPr>
      </w:pPr>
      <w:r w:rsidRPr="000E0B2C">
        <w:rPr>
          <w:b/>
          <w:sz w:val="26"/>
          <w:szCs w:val="26"/>
          <w:lang w:eastAsia="ru-RU"/>
        </w:rPr>
        <w:t>Тип сервиса</w:t>
      </w:r>
      <w:r w:rsidRPr="000E0B2C">
        <w:rPr>
          <w:sz w:val="26"/>
          <w:szCs w:val="26"/>
          <w:lang w:eastAsia="ru-RU"/>
        </w:rPr>
        <w:t xml:space="preserve"> – наименование типа сервиса. Знач</w:t>
      </w:r>
      <w:r w:rsidR="0007783D">
        <w:rPr>
          <w:sz w:val="26"/>
          <w:szCs w:val="26"/>
          <w:lang w:eastAsia="ru-RU"/>
        </w:rPr>
        <w:t>ение поля выбирается из списка.</w:t>
      </w:r>
    </w:p>
    <w:p w:rsidR="00C6789B" w:rsidRPr="000E0B2C" w:rsidRDefault="00C6789B" w:rsidP="000E0B2C">
      <w:pPr>
        <w:rPr>
          <w:sz w:val="26"/>
          <w:szCs w:val="26"/>
        </w:rPr>
      </w:pPr>
      <w:r w:rsidRPr="000E0B2C">
        <w:rPr>
          <w:b/>
          <w:sz w:val="26"/>
          <w:szCs w:val="26"/>
          <w:lang w:eastAsia="ru-RU"/>
        </w:rPr>
        <w:t>Тип номера</w:t>
      </w:r>
      <w:r w:rsidRPr="000E0B2C">
        <w:rPr>
          <w:sz w:val="26"/>
          <w:szCs w:val="26"/>
          <w:lang w:eastAsia="ru-RU"/>
        </w:rPr>
        <w:t xml:space="preserve"> – н</w:t>
      </w:r>
      <w:r w:rsidRPr="000E0B2C">
        <w:rPr>
          <w:sz w:val="26"/>
          <w:szCs w:val="26"/>
        </w:rPr>
        <w:t>аименование типа номера подключения. Значение поля выбирается из списка.</w:t>
      </w:r>
    </w:p>
    <w:p w:rsidR="00F42A2D" w:rsidRPr="000E0B2C" w:rsidRDefault="00F42A2D" w:rsidP="000E0B2C">
      <w:pPr>
        <w:pStyle w:val="3"/>
        <w:spacing w:before="0" w:after="0"/>
        <w:rPr>
          <w:rFonts w:ascii="Times New Roman" w:hAnsi="Times New Roman"/>
        </w:rPr>
      </w:pPr>
      <w:bookmarkStart w:id="467" w:name="_Toc176241752"/>
      <w:bookmarkStart w:id="468" w:name="_Toc200362035"/>
      <w:bookmarkStart w:id="469" w:name="_Toc213148567"/>
      <w:bookmarkStart w:id="470" w:name="_Toc213654803"/>
      <w:bookmarkStart w:id="471" w:name="_Toc237326360"/>
      <w:bookmarkStart w:id="472" w:name="_Toc294180911"/>
      <w:bookmarkStart w:id="473" w:name="_Toc63106590"/>
      <w:r w:rsidRPr="000E0B2C">
        <w:rPr>
          <w:rFonts w:ascii="Times New Roman" w:hAnsi="Times New Roman"/>
        </w:rPr>
        <w:lastRenderedPageBreak/>
        <w:t>Типы разрешений.</w:t>
      </w:r>
      <w:bookmarkEnd w:id="467"/>
      <w:bookmarkEnd w:id="468"/>
      <w:bookmarkEnd w:id="469"/>
      <w:bookmarkEnd w:id="470"/>
      <w:bookmarkEnd w:id="471"/>
      <w:bookmarkEnd w:id="472"/>
      <w:bookmarkEnd w:id="473"/>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sz w:val="26"/>
          <w:szCs w:val="26"/>
        </w:rPr>
        <w:t>Окно интерфейса предназначено для просмотра, удаления и заведения новых типов разрешений ГСН.</w:t>
      </w:r>
    </w:p>
    <w:p w:rsidR="00F42A2D" w:rsidRPr="000E0B2C" w:rsidRDefault="00811E7D" w:rsidP="000E0B2C">
      <w:pPr>
        <w:pStyle w:val="16"/>
        <w:spacing w:line="360" w:lineRule="auto"/>
        <w:jc w:val="both"/>
        <w:rPr>
          <w:rFonts w:ascii="Times New Roman" w:hAnsi="Times New Roman"/>
          <w:sz w:val="26"/>
          <w:szCs w:val="26"/>
        </w:rPr>
      </w:pPr>
      <w:r w:rsidRPr="000E0B2C">
        <w:rPr>
          <w:rFonts w:ascii="Times New Roman" w:hAnsi="Times New Roman"/>
          <w:noProof/>
          <w:sz w:val="26"/>
          <w:szCs w:val="26"/>
        </w:rPr>
        <w:drawing>
          <wp:inline distT="0" distB="0" distL="0" distR="0" wp14:anchorId="2436BCB0" wp14:editId="62F178F6">
            <wp:extent cx="5372100" cy="1838325"/>
            <wp:effectExtent l="0" t="0" r="0" b="9525"/>
            <wp:docPr id="209"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126">
                      <a:lum contrast="12000"/>
                      <a:extLst>
                        <a:ext uri="{28A0092B-C50C-407E-A947-70E740481C1C}">
                          <a14:useLocalDpi xmlns:a14="http://schemas.microsoft.com/office/drawing/2010/main" val="0"/>
                        </a:ext>
                      </a:extLst>
                    </a:blip>
                    <a:srcRect l="16411" t="20148" r="19887" b="49680"/>
                    <a:stretch>
                      <a:fillRect/>
                    </a:stretch>
                  </pic:blipFill>
                  <pic:spPr bwMode="auto">
                    <a:xfrm>
                      <a:off x="0" y="0"/>
                      <a:ext cx="5372100" cy="1838325"/>
                    </a:xfrm>
                    <a:prstGeom prst="rect">
                      <a:avLst/>
                    </a:prstGeom>
                    <a:noFill/>
                    <a:ln>
                      <a:noFill/>
                    </a:ln>
                  </pic:spPr>
                </pic:pic>
              </a:graphicData>
            </a:graphic>
          </wp:inline>
        </w:drawing>
      </w:r>
    </w:p>
    <w:p w:rsidR="00F42A2D" w:rsidRPr="000E0B2C" w:rsidRDefault="00F42A2D" w:rsidP="000E0B2C">
      <w:pPr>
        <w:rPr>
          <w:i/>
          <w:sz w:val="26"/>
          <w:szCs w:val="26"/>
        </w:rPr>
      </w:pPr>
      <w:r w:rsidRPr="000E0B2C">
        <w:rPr>
          <w:i/>
          <w:sz w:val="26"/>
          <w:szCs w:val="26"/>
        </w:rPr>
        <w:t>Примечание: Разрешение ГСН – это официальный документ, удостоверяющий право юридического или физического лица на использование радиотелефона и избирательного номера в указанном частотном диапазоне в указанном регионе. Документ выдается Госсвязьнадзором Российской Федерации.</w:t>
      </w:r>
    </w:p>
    <w:p w:rsidR="00A72858" w:rsidRPr="000E0B2C" w:rsidRDefault="00A72858" w:rsidP="000E0B2C">
      <w:pPr>
        <w:pStyle w:val="16"/>
        <w:spacing w:line="360" w:lineRule="auto"/>
        <w:jc w:val="both"/>
        <w:rPr>
          <w:rFonts w:ascii="Times New Roman" w:hAnsi="Times New Roman"/>
          <w:sz w:val="26"/>
          <w:szCs w:val="26"/>
        </w:rPr>
      </w:pPr>
    </w:p>
    <w:p w:rsidR="00F42A2D" w:rsidRPr="000E0B2C" w:rsidRDefault="00F42A2D" w:rsidP="000E0B2C">
      <w:pPr>
        <w:pStyle w:val="3"/>
        <w:spacing w:before="0" w:after="0"/>
        <w:rPr>
          <w:rFonts w:ascii="Times New Roman" w:hAnsi="Times New Roman"/>
        </w:rPr>
      </w:pPr>
      <w:bookmarkStart w:id="474" w:name="_Toc176241753"/>
      <w:bookmarkStart w:id="475" w:name="_Toc200362036"/>
      <w:bookmarkStart w:id="476" w:name="_Toc213148568"/>
      <w:bookmarkStart w:id="477" w:name="_Toc213654804"/>
      <w:bookmarkStart w:id="478" w:name="_Toc237326361"/>
      <w:bookmarkStart w:id="479" w:name="_Toc294180912"/>
      <w:bookmarkStart w:id="480" w:name="_Toc63106591"/>
      <w:r w:rsidRPr="000E0B2C">
        <w:rPr>
          <w:rFonts w:ascii="Times New Roman" w:hAnsi="Times New Roman"/>
        </w:rPr>
        <w:t>Описание разрешений.</w:t>
      </w:r>
      <w:bookmarkEnd w:id="474"/>
      <w:bookmarkEnd w:id="475"/>
      <w:bookmarkEnd w:id="476"/>
      <w:bookmarkEnd w:id="477"/>
      <w:bookmarkEnd w:id="478"/>
      <w:bookmarkEnd w:id="479"/>
      <w:bookmarkEnd w:id="480"/>
    </w:p>
    <w:p w:rsidR="00F42A2D" w:rsidRPr="000E0B2C" w:rsidRDefault="00F42A2D" w:rsidP="000E0B2C">
      <w:pPr>
        <w:rPr>
          <w:sz w:val="26"/>
          <w:szCs w:val="26"/>
        </w:rPr>
      </w:pPr>
      <w:r w:rsidRPr="000E0B2C">
        <w:rPr>
          <w:sz w:val="26"/>
          <w:szCs w:val="26"/>
        </w:rPr>
        <w:t>Окно интерфейса предназначено для просмотра и редактирования информации о разрешениях на телефон.</w:t>
      </w:r>
    </w:p>
    <w:p w:rsidR="00F42A2D" w:rsidRPr="000E0B2C" w:rsidRDefault="00811E7D" w:rsidP="000E0B2C">
      <w:pPr>
        <w:rPr>
          <w:sz w:val="26"/>
          <w:szCs w:val="26"/>
          <w:lang w:eastAsia="ru-RU"/>
        </w:rPr>
      </w:pPr>
      <w:r w:rsidRPr="000E0B2C">
        <w:rPr>
          <w:noProof/>
          <w:sz w:val="26"/>
          <w:szCs w:val="26"/>
          <w:lang w:eastAsia="ru-RU"/>
        </w:rPr>
        <w:drawing>
          <wp:inline distT="0" distB="0" distL="0" distR="0" wp14:anchorId="64BA6B14" wp14:editId="5EAAC5D1">
            <wp:extent cx="5153025" cy="3324225"/>
            <wp:effectExtent l="0" t="0" r="9525" b="9525"/>
            <wp:docPr id="210"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127">
                      <a:lum contrast="12000"/>
                      <a:extLst>
                        <a:ext uri="{28A0092B-C50C-407E-A947-70E740481C1C}">
                          <a14:useLocalDpi xmlns:a14="http://schemas.microsoft.com/office/drawing/2010/main" val="0"/>
                        </a:ext>
                      </a:extLst>
                    </a:blip>
                    <a:srcRect l="6863" t="21776" r="29037" b="11559"/>
                    <a:stretch>
                      <a:fillRect/>
                    </a:stretch>
                  </pic:blipFill>
                  <pic:spPr bwMode="auto">
                    <a:xfrm>
                      <a:off x="0" y="0"/>
                      <a:ext cx="5153025" cy="3324225"/>
                    </a:xfrm>
                    <a:prstGeom prst="rect">
                      <a:avLst/>
                    </a:prstGeom>
                    <a:noFill/>
                    <a:ln>
                      <a:noFill/>
                    </a:ln>
                  </pic:spPr>
                </pic:pic>
              </a:graphicData>
            </a:graphic>
          </wp:inline>
        </w:drawing>
      </w:r>
    </w:p>
    <w:p w:rsidR="00F42A2D" w:rsidRPr="000E0B2C" w:rsidRDefault="00F42A2D" w:rsidP="000E0B2C">
      <w:pPr>
        <w:rPr>
          <w:sz w:val="26"/>
          <w:szCs w:val="26"/>
          <w:lang w:eastAsia="ru-RU"/>
        </w:rPr>
      </w:pPr>
    </w:p>
    <w:p w:rsidR="00F42A2D" w:rsidRPr="000E0B2C" w:rsidRDefault="00F42A2D" w:rsidP="000E0B2C">
      <w:pPr>
        <w:pStyle w:val="3"/>
        <w:spacing w:before="0" w:after="0"/>
        <w:rPr>
          <w:rFonts w:ascii="Times New Roman" w:hAnsi="Times New Roman"/>
        </w:rPr>
      </w:pPr>
      <w:bookmarkStart w:id="481" w:name="_Toc176241754"/>
      <w:bookmarkStart w:id="482" w:name="_Toc200362037"/>
      <w:bookmarkStart w:id="483" w:name="_Toc213148569"/>
      <w:bookmarkStart w:id="484" w:name="_Toc213654805"/>
      <w:bookmarkStart w:id="485" w:name="_Toc237326362"/>
      <w:bookmarkStart w:id="486" w:name="_Toc294180913"/>
      <w:bookmarkStart w:id="487" w:name="_Toc63106592"/>
      <w:r w:rsidRPr="000E0B2C">
        <w:rPr>
          <w:rFonts w:ascii="Times New Roman" w:hAnsi="Times New Roman"/>
        </w:rPr>
        <w:lastRenderedPageBreak/>
        <w:t>Разрешения в заявках</w:t>
      </w:r>
      <w:bookmarkEnd w:id="481"/>
      <w:bookmarkEnd w:id="482"/>
      <w:bookmarkEnd w:id="483"/>
      <w:bookmarkEnd w:id="484"/>
      <w:bookmarkEnd w:id="485"/>
      <w:bookmarkEnd w:id="486"/>
      <w:bookmarkEnd w:id="487"/>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sz w:val="26"/>
          <w:szCs w:val="26"/>
        </w:rPr>
        <w:t>Окно интерфейса предназначено для просмотра и формирования каталога разрешений в заявках.</w:t>
      </w:r>
    </w:p>
    <w:p w:rsidR="00F42A2D" w:rsidRPr="000E0B2C" w:rsidRDefault="00F42A2D" w:rsidP="000E0B2C">
      <w:pPr>
        <w:ind w:firstLine="0"/>
        <w:rPr>
          <w:sz w:val="26"/>
          <w:szCs w:val="26"/>
          <w:u w:val="single"/>
        </w:rPr>
      </w:pPr>
      <w:r w:rsidRPr="000E0B2C">
        <w:rPr>
          <w:sz w:val="26"/>
          <w:szCs w:val="26"/>
          <w:u w:val="single"/>
        </w:rPr>
        <w:t>Окно интерфейса разделено на:</w:t>
      </w: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sz w:val="26"/>
          <w:szCs w:val="26"/>
        </w:rPr>
        <w:t>Верхнюю часть - наименование заявки, для которой просматривается или р</w:t>
      </w:r>
      <w:r w:rsidR="0007783D">
        <w:rPr>
          <w:rFonts w:ascii="Times New Roman" w:hAnsi="Times New Roman"/>
          <w:sz w:val="26"/>
          <w:szCs w:val="26"/>
        </w:rPr>
        <w:t>едактируется список разрешений.</w:t>
      </w: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sz w:val="26"/>
          <w:szCs w:val="26"/>
        </w:rPr>
        <w:t>Нижнюю часть - список разреше</w:t>
      </w:r>
      <w:r w:rsidR="0007783D">
        <w:rPr>
          <w:rFonts w:ascii="Times New Roman" w:hAnsi="Times New Roman"/>
          <w:sz w:val="26"/>
          <w:szCs w:val="26"/>
        </w:rPr>
        <w:t>ний для выбранного типа заявки.</w:t>
      </w:r>
    </w:p>
    <w:p w:rsidR="00F42A2D" w:rsidRPr="000E0B2C" w:rsidRDefault="00811E7D" w:rsidP="000E0B2C">
      <w:pPr>
        <w:rPr>
          <w:sz w:val="26"/>
          <w:szCs w:val="26"/>
        </w:rPr>
      </w:pPr>
      <w:r w:rsidRPr="000E0B2C">
        <w:rPr>
          <w:noProof/>
          <w:sz w:val="26"/>
          <w:szCs w:val="26"/>
          <w:lang w:eastAsia="ru-RU"/>
        </w:rPr>
        <w:drawing>
          <wp:inline distT="0" distB="0" distL="0" distR="0" wp14:anchorId="5873BDD0" wp14:editId="6B45BB10">
            <wp:extent cx="5153025" cy="742950"/>
            <wp:effectExtent l="0" t="0" r="9525" b="0"/>
            <wp:docPr id="211"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128">
                      <a:lum contrast="6000"/>
                      <a:extLst>
                        <a:ext uri="{28A0092B-C50C-407E-A947-70E740481C1C}">
                          <a14:useLocalDpi xmlns:a14="http://schemas.microsoft.com/office/drawing/2010/main" val="0"/>
                        </a:ext>
                      </a:extLst>
                    </a:blip>
                    <a:srcRect l="9140" t="26231" r="27203" b="61211"/>
                    <a:stretch>
                      <a:fillRect/>
                    </a:stretch>
                  </pic:blipFill>
                  <pic:spPr bwMode="auto">
                    <a:xfrm>
                      <a:off x="0" y="0"/>
                      <a:ext cx="5153025" cy="742950"/>
                    </a:xfrm>
                    <a:prstGeom prst="rect">
                      <a:avLst/>
                    </a:prstGeom>
                    <a:noFill/>
                    <a:ln>
                      <a:noFill/>
                    </a:ln>
                  </pic:spPr>
                </pic:pic>
              </a:graphicData>
            </a:graphic>
          </wp:inline>
        </w:drawing>
      </w:r>
    </w:p>
    <w:p w:rsidR="00F42A2D" w:rsidRPr="000E0B2C" w:rsidRDefault="00F42A2D" w:rsidP="000E0B2C">
      <w:pPr>
        <w:rPr>
          <w:sz w:val="26"/>
          <w:szCs w:val="26"/>
        </w:rPr>
      </w:pPr>
    </w:p>
    <w:p w:rsidR="00F42A2D" w:rsidRPr="000E0B2C" w:rsidRDefault="00F42A2D" w:rsidP="000E0B2C">
      <w:pPr>
        <w:pStyle w:val="3"/>
        <w:spacing w:before="0" w:after="0"/>
        <w:rPr>
          <w:rFonts w:ascii="Times New Roman" w:hAnsi="Times New Roman"/>
        </w:rPr>
      </w:pPr>
      <w:bookmarkStart w:id="488" w:name="_Toc176241755"/>
      <w:bookmarkStart w:id="489" w:name="_Toc200362038"/>
      <w:bookmarkStart w:id="490" w:name="_Toc213148570"/>
      <w:bookmarkStart w:id="491" w:name="_Toc213654806"/>
      <w:bookmarkStart w:id="492" w:name="_Toc237326363"/>
      <w:bookmarkStart w:id="493" w:name="_Toc294180914"/>
      <w:bookmarkStart w:id="494" w:name="_Toc63106593"/>
      <w:r w:rsidRPr="000E0B2C">
        <w:rPr>
          <w:rFonts w:ascii="Times New Roman" w:hAnsi="Times New Roman"/>
        </w:rPr>
        <w:t>Внешние команды для заявок.</w:t>
      </w:r>
      <w:bookmarkEnd w:id="488"/>
      <w:bookmarkEnd w:id="489"/>
      <w:bookmarkEnd w:id="490"/>
      <w:bookmarkEnd w:id="491"/>
      <w:bookmarkEnd w:id="492"/>
      <w:bookmarkEnd w:id="493"/>
      <w:bookmarkEnd w:id="494"/>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sz w:val="26"/>
          <w:szCs w:val="26"/>
        </w:rPr>
        <w:t>Окно интерфейса предназначено для привязки команд вызова внешних драйверов к операции, ус</w:t>
      </w:r>
      <w:r w:rsidR="0007783D">
        <w:rPr>
          <w:rFonts w:ascii="Times New Roman" w:hAnsi="Times New Roman"/>
          <w:sz w:val="26"/>
          <w:szCs w:val="26"/>
        </w:rPr>
        <w:t>луге или оборудованию в заявке.</w:t>
      </w:r>
    </w:p>
    <w:p w:rsidR="00F42A2D" w:rsidRPr="000E0B2C" w:rsidRDefault="00811E7D" w:rsidP="000E0B2C">
      <w:pPr>
        <w:pStyle w:val="16"/>
        <w:spacing w:line="360" w:lineRule="auto"/>
        <w:jc w:val="both"/>
        <w:rPr>
          <w:rFonts w:ascii="Times New Roman" w:hAnsi="Times New Roman"/>
          <w:sz w:val="26"/>
          <w:szCs w:val="26"/>
        </w:rPr>
      </w:pPr>
      <w:r w:rsidRPr="000E0B2C">
        <w:rPr>
          <w:rFonts w:ascii="Times New Roman" w:hAnsi="Times New Roman"/>
          <w:noProof/>
          <w:sz w:val="26"/>
          <w:szCs w:val="26"/>
        </w:rPr>
        <w:drawing>
          <wp:inline distT="0" distB="0" distL="0" distR="0" wp14:anchorId="6D26413B" wp14:editId="6FA16E57">
            <wp:extent cx="4800600" cy="3038475"/>
            <wp:effectExtent l="0" t="0" r="0" b="9525"/>
            <wp:docPr id="212"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129">
                      <a:lum contrast="12000"/>
                      <a:extLst>
                        <a:ext uri="{28A0092B-C50C-407E-A947-70E740481C1C}">
                          <a14:useLocalDpi xmlns:a14="http://schemas.microsoft.com/office/drawing/2010/main" val="0"/>
                        </a:ext>
                      </a:extLst>
                    </a:blip>
                    <a:srcRect l="10954" t="29022" r="25430" b="4323"/>
                    <a:stretch>
                      <a:fillRect/>
                    </a:stretch>
                  </pic:blipFill>
                  <pic:spPr bwMode="auto">
                    <a:xfrm>
                      <a:off x="0" y="0"/>
                      <a:ext cx="4800600" cy="3038475"/>
                    </a:xfrm>
                    <a:prstGeom prst="rect">
                      <a:avLst/>
                    </a:prstGeom>
                    <a:noFill/>
                    <a:ln>
                      <a:noFill/>
                    </a:ln>
                  </pic:spPr>
                </pic:pic>
              </a:graphicData>
            </a:graphic>
          </wp:inline>
        </w:drawing>
      </w: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sz w:val="26"/>
          <w:szCs w:val="26"/>
        </w:rPr>
        <w:t>Функциональность, описываемую в АСР услугами и операциями, можно реализовывать при помощи внешних драйверов - модулей операционной системы. Драйвера могут реализовывать логические команды АСР на оборудовании (сетевых элементах) и/или программном обеспечении сторонних производителей.</w:t>
      </w: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sz w:val="26"/>
          <w:szCs w:val="26"/>
        </w:rPr>
        <w:t xml:space="preserve">Внешняя команда представляет собой команду операционной системы для вызова внешнего драйвера. Команда привязывается к услуге, операции или оборудованию в </w:t>
      </w:r>
      <w:r w:rsidRPr="000E0B2C">
        <w:rPr>
          <w:rFonts w:ascii="Times New Roman" w:hAnsi="Times New Roman"/>
          <w:sz w:val="26"/>
          <w:szCs w:val="26"/>
        </w:rPr>
        <w:lastRenderedPageBreak/>
        <w:t>заявке. Выполнение внешней команды осуществляется 100-ым обработчиком при выполнении заявки.</w:t>
      </w: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sz w:val="26"/>
          <w:szCs w:val="26"/>
        </w:rPr>
        <w:t>Посредством внешних команд также обеспечивается рассылка уведомлений на e-mail и SMS-сообщений.</w:t>
      </w:r>
    </w:p>
    <w:p w:rsidR="00F42A2D" w:rsidRPr="000E0B2C" w:rsidRDefault="00F42A2D" w:rsidP="000E0B2C">
      <w:pPr>
        <w:ind w:firstLine="0"/>
        <w:rPr>
          <w:sz w:val="26"/>
          <w:szCs w:val="26"/>
          <w:u w:val="single"/>
        </w:rPr>
      </w:pPr>
      <w:r w:rsidRPr="000E0B2C">
        <w:rPr>
          <w:sz w:val="26"/>
          <w:szCs w:val="26"/>
          <w:u w:val="single"/>
        </w:rPr>
        <w:t>Окно интерфейса разделено на две части:</w:t>
      </w: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sz w:val="26"/>
          <w:szCs w:val="26"/>
        </w:rPr>
        <w:t>В верхней части находит</w:t>
      </w:r>
      <w:r w:rsidR="0007783D">
        <w:rPr>
          <w:rFonts w:ascii="Times New Roman" w:hAnsi="Times New Roman"/>
          <w:sz w:val="26"/>
          <w:szCs w:val="26"/>
        </w:rPr>
        <w:t>ся поле для выбора типа заявки.</w:t>
      </w:r>
    </w:p>
    <w:p w:rsidR="00F42A2D" w:rsidRPr="000E0B2C" w:rsidRDefault="00F42A2D" w:rsidP="000E0B2C">
      <w:pPr>
        <w:pStyle w:val="16"/>
        <w:spacing w:line="360" w:lineRule="auto"/>
        <w:jc w:val="both"/>
        <w:rPr>
          <w:rFonts w:ascii="Times New Roman" w:hAnsi="Times New Roman"/>
          <w:sz w:val="26"/>
          <w:szCs w:val="26"/>
        </w:rPr>
      </w:pPr>
      <w:r w:rsidRPr="000E0B2C">
        <w:rPr>
          <w:rFonts w:ascii="Times New Roman" w:hAnsi="Times New Roman"/>
          <w:sz w:val="26"/>
          <w:szCs w:val="26"/>
        </w:rPr>
        <w:t>В нижней части окна находятся закладки, на которых осуществляется привязка команды к операции, ус</w:t>
      </w:r>
      <w:r w:rsidR="0007783D">
        <w:rPr>
          <w:rFonts w:ascii="Times New Roman" w:hAnsi="Times New Roman"/>
          <w:sz w:val="26"/>
          <w:szCs w:val="26"/>
        </w:rPr>
        <w:t>луге или оборудованию в заявке.</w:t>
      </w:r>
    </w:p>
    <w:p w:rsidR="00F42A2D" w:rsidRPr="000E0B2C" w:rsidRDefault="00F42A2D" w:rsidP="000E0B2C">
      <w:pPr>
        <w:pStyle w:val="16"/>
        <w:spacing w:line="360" w:lineRule="auto"/>
        <w:jc w:val="both"/>
        <w:rPr>
          <w:rFonts w:ascii="Times New Roman" w:hAnsi="Times New Roman"/>
          <w:sz w:val="26"/>
          <w:szCs w:val="26"/>
        </w:rPr>
      </w:pPr>
    </w:p>
    <w:p w:rsidR="00F42A2D" w:rsidRPr="000E0B2C" w:rsidRDefault="00F42A2D" w:rsidP="000E0B2C">
      <w:pPr>
        <w:ind w:firstLine="0"/>
        <w:rPr>
          <w:b/>
          <w:sz w:val="26"/>
          <w:szCs w:val="26"/>
          <w:u w:val="single"/>
        </w:rPr>
      </w:pPr>
      <w:r w:rsidRPr="000E0B2C">
        <w:rPr>
          <w:b/>
          <w:sz w:val="26"/>
          <w:szCs w:val="26"/>
          <w:u w:val="single"/>
        </w:rPr>
        <w:t>Настройка внешней команды</w:t>
      </w:r>
    </w:p>
    <w:p w:rsidR="00F42A2D" w:rsidRPr="000E0B2C" w:rsidRDefault="00F42A2D" w:rsidP="000E0B2C">
      <w:pPr>
        <w:rPr>
          <w:sz w:val="26"/>
          <w:szCs w:val="26"/>
        </w:rPr>
      </w:pPr>
      <w:r w:rsidRPr="000E0B2C">
        <w:rPr>
          <w:sz w:val="26"/>
          <w:szCs w:val="26"/>
        </w:rPr>
        <w:t>Настройка внешней команды состоит из следующих этапов:</w:t>
      </w:r>
    </w:p>
    <w:p w:rsidR="00F42A2D" w:rsidRPr="000E0B2C" w:rsidRDefault="00F42A2D" w:rsidP="000E0B2C">
      <w:pPr>
        <w:numPr>
          <w:ilvl w:val="0"/>
          <w:numId w:val="16"/>
        </w:numPr>
        <w:rPr>
          <w:sz w:val="26"/>
          <w:szCs w:val="26"/>
        </w:rPr>
      </w:pPr>
      <w:r w:rsidRPr="000E0B2C">
        <w:rPr>
          <w:sz w:val="26"/>
          <w:szCs w:val="26"/>
        </w:rPr>
        <w:t>Привязка внешней команды к операции (услуге или оборудованию). Производится в окне интерфейс</w:t>
      </w:r>
      <w:r w:rsidR="0007783D">
        <w:rPr>
          <w:sz w:val="26"/>
          <w:szCs w:val="26"/>
        </w:rPr>
        <w:t>а "Внешние команды для заявок".</w:t>
      </w:r>
    </w:p>
    <w:p w:rsidR="00F42A2D" w:rsidRPr="000E0B2C" w:rsidRDefault="00F42A2D" w:rsidP="000E0B2C">
      <w:pPr>
        <w:numPr>
          <w:ilvl w:val="0"/>
          <w:numId w:val="16"/>
        </w:numPr>
        <w:rPr>
          <w:sz w:val="26"/>
          <w:szCs w:val="26"/>
        </w:rPr>
      </w:pPr>
      <w:r w:rsidRPr="000E0B2C">
        <w:rPr>
          <w:sz w:val="26"/>
          <w:szCs w:val="26"/>
        </w:rPr>
        <w:t>Привязка операции к заявке в окне и</w:t>
      </w:r>
      <w:r w:rsidR="0007783D">
        <w:rPr>
          <w:sz w:val="26"/>
          <w:szCs w:val="26"/>
        </w:rPr>
        <w:t>нтерфейса "Операции в заявках".</w:t>
      </w:r>
    </w:p>
    <w:p w:rsidR="001A727F" w:rsidRPr="000E0B2C" w:rsidRDefault="00F42A2D" w:rsidP="000E0B2C">
      <w:pPr>
        <w:numPr>
          <w:ilvl w:val="0"/>
          <w:numId w:val="16"/>
        </w:numPr>
        <w:rPr>
          <w:sz w:val="26"/>
          <w:szCs w:val="26"/>
        </w:rPr>
      </w:pPr>
      <w:r w:rsidRPr="000E0B2C">
        <w:rPr>
          <w:sz w:val="26"/>
          <w:szCs w:val="26"/>
        </w:rPr>
        <w:t>Настройка пути прохождения заявки. Включите обработчик №100 в трассу заявки нужного типа. Местоположение обработчика в трассе произвольное. Привяжите трассу к заявке в окне интерфейса "</w:t>
      </w:r>
      <w:r w:rsidR="0007783D">
        <w:rPr>
          <w:sz w:val="26"/>
          <w:szCs w:val="26"/>
        </w:rPr>
        <w:t>Создание пути движения заявки".</w:t>
      </w:r>
    </w:p>
    <w:p w:rsidR="00F15598" w:rsidRPr="000E0B2C" w:rsidRDefault="00F15598" w:rsidP="000E0B2C">
      <w:pPr>
        <w:ind w:left="360" w:firstLine="0"/>
        <w:rPr>
          <w:sz w:val="26"/>
          <w:szCs w:val="26"/>
        </w:rPr>
      </w:pPr>
    </w:p>
    <w:p w:rsidR="00F42A2D" w:rsidRPr="000E0B2C" w:rsidRDefault="00F42A2D" w:rsidP="000E0B2C">
      <w:pPr>
        <w:ind w:firstLine="0"/>
        <w:rPr>
          <w:b/>
          <w:i/>
          <w:sz w:val="26"/>
          <w:szCs w:val="26"/>
          <w:u w:val="single"/>
        </w:rPr>
      </w:pPr>
      <w:r w:rsidRPr="000E0B2C">
        <w:rPr>
          <w:b/>
          <w:i/>
          <w:sz w:val="26"/>
          <w:szCs w:val="26"/>
          <w:u w:val="single"/>
        </w:rPr>
        <w:t>Формат внешней команды</w:t>
      </w:r>
    </w:p>
    <w:p w:rsidR="00F42A2D" w:rsidRPr="000E0B2C" w:rsidRDefault="00F42A2D" w:rsidP="000E0B2C">
      <w:pPr>
        <w:rPr>
          <w:sz w:val="26"/>
          <w:szCs w:val="26"/>
        </w:rPr>
      </w:pPr>
      <w:r w:rsidRPr="000E0B2C">
        <w:rPr>
          <w:sz w:val="26"/>
          <w:szCs w:val="26"/>
        </w:rPr>
        <w:t>Внешняя команда представляет собой команду операционной системы длиной до 255 символов. Данные, передаваемые из АСР, указываются в команде в виде макроподстановок и дополнительных параметров. При передаче команды операционной системе макроподстановка з</w:t>
      </w:r>
      <w:r w:rsidR="0007783D">
        <w:rPr>
          <w:sz w:val="26"/>
          <w:szCs w:val="26"/>
        </w:rPr>
        <w:t>аменяется конкретным значением.</w:t>
      </w:r>
    </w:p>
    <w:p w:rsidR="00F42A2D" w:rsidRPr="000E0B2C" w:rsidRDefault="00F42A2D" w:rsidP="000E0B2C">
      <w:pPr>
        <w:rPr>
          <w:sz w:val="26"/>
          <w:szCs w:val="26"/>
        </w:rPr>
      </w:pPr>
      <w:r w:rsidRPr="000E0B2C">
        <w:rPr>
          <w:sz w:val="26"/>
          <w:szCs w:val="26"/>
        </w:rPr>
        <w:t>Для взаимодействия с системой Mediation Device (Service Provisioning) используется определенный набор внешних команд:</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128"/>
        <w:gridCol w:w="7494"/>
      </w:tblGrid>
      <w:tr w:rsidR="00F42A2D" w:rsidRPr="000E0B2C">
        <w:trPr>
          <w:tblCellSpacing w:w="15" w:type="dxa"/>
        </w:trPr>
        <w:tc>
          <w:tcPr>
            <w:tcW w:w="1000" w:type="pct"/>
            <w:tcBorders>
              <w:top w:val="outset" w:sz="6" w:space="0" w:color="auto"/>
              <w:left w:val="outset" w:sz="6" w:space="0" w:color="auto"/>
              <w:bottom w:val="outset" w:sz="6" w:space="0" w:color="auto"/>
              <w:right w:val="outset" w:sz="6" w:space="0" w:color="auto"/>
            </w:tcBorders>
            <w:shd w:val="clear" w:color="auto" w:fill="CCCCCC"/>
          </w:tcPr>
          <w:p w:rsidR="00F42A2D" w:rsidRPr="000E0B2C" w:rsidRDefault="00F42A2D" w:rsidP="000E0B2C">
            <w:pPr>
              <w:pStyle w:val="Normal2"/>
              <w:spacing w:line="360" w:lineRule="auto"/>
              <w:rPr>
                <w:sz w:val="26"/>
                <w:szCs w:val="26"/>
              </w:rPr>
            </w:pPr>
            <w:r w:rsidRPr="000E0B2C">
              <w:rPr>
                <w:b/>
                <w:bCs/>
                <w:sz w:val="26"/>
                <w:szCs w:val="26"/>
              </w:rPr>
              <w:t>Команда</w:t>
            </w:r>
          </w:p>
        </w:tc>
        <w:tc>
          <w:tcPr>
            <w:tcW w:w="4000" w:type="pct"/>
            <w:tcBorders>
              <w:top w:val="outset" w:sz="6" w:space="0" w:color="auto"/>
              <w:left w:val="outset" w:sz="6" w:space="0" w:color="auto"/>
              <w:bottom w:val="outset" w:sz="6" w:space="0" w:color="auto"/>
              <w:right w:val="outset" w:sz="6" w:space="0" w:color="auto"/>
            </w:tcBorders>
            <w:shd w:val="clear" w:color="auto" w:fill="CCCCCC"/>
          </w:tcPr>
          <w:p w:rsidR="00F42A2D" w:rsidRPr="000E0B2C" w:rsidRDefault="00F42A2D" w:rsidP="000E0B2C">
            <w:pPr>
              <w:pStyle w:val="Normal2"/>
              <w:spacing w:line="360" w:lineRule="auto"/>
              <w:rPr>
                <w:sz w:val="26"/>
                <w:szCs w:val="26"/>
              </w:rPr>
            </w:pPr>
            <w:r w:rsidRPr="000E0B2C">
              <w:rPr>
                <w:b/>
                <w:bCs/>
                <w:sz w:val="26"/>
                <w:szCs w:val="26"/>
              </w:rPr>
              <w:t>Описание</w:t>
            </w:r>
          </w:p>
        </w:tc>
      </w:tr>
      <w:tr w:rsidR="00F42A2D" w:rsidRPr="000E0B2C">
        <w:trPr>
          <w:tblCellSpacing w:w="15" w:type="dxa"/>
        </w:trPr>
        <w:tc>
          <w:tcPr>
            <w:tcW w:w="1000" w:type="pct"/>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ind w:firstLine="0"/>
              <w:rPr>
                <w:sz w:val="26"/>
                <w:szCs w:val="26"/>
              </w:rPr>
            </w:pPr>
            <w:r w:rsidRPr="000E0B2C">
              <w:rPr>
                <w:sz w:val="26"/>
                <w:szCs w:val="26"/>
              </w:rPr>
              <w:t>CON</w:t>
            </w:r>
          </w:p>
        </w:tc>
        <w:tc>
          <w:tcPr>
            <w:tcW w:w="4000" w:type="pct"/>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rPr>
                <w:sz w:val="26"/>
                <w:szCs w:val="26"/>
              </w:rPr>
            </w:pPr>
            <w:r w:rsidRPr="000E0B2C">
              <w:rPr>
                <w:sz w:val="26"/>
                <w:szCs w:val="26"/>
              </w:rPr>
              <w:t>Подключение абонентского номера</w:t>
            </w:r>
          </w:p>
        </w:tc>
      </w:tr>
      <w:tr w:rsidR="00F42A2D" w:rsidRPr="000E0B2C">
        <w:trPr>
          <w:tblCellSpacing w:w="15" w:type="dxa"/>
        </w:trPr>
        <w:tc>
          <w:tcPr>
            <w:tcW w:w="1000" w:type="pct"/>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ind w:firstLine="0"/>
              <w:rPr>
                <w:sz w:val="26"/>
                <w:szCs w:val="26"/>
              </w:rPr>
            </w:pPr>
            <w:r w:rsidRPr="000E0B2C">
              <w:rPr>
                <w:sz w:val="26"/>
                <w:szCs w:val="26"/>
              </w:rPr>
              <w:t>COFF</w:t>
            </w:r>
          </w:p>
        </w:tc>
        <w:tc>
          <w:tcPr>
            <w:tcW w:w="4000" w:type="pct"/>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rPr>
                <w:sz w:val="26"/>
                <w:szCs w:val="26"/>
              </w:rPr>
            </w:pPr>
            <w:r w:rsidRPr="000E0B2C">
              <w:rPr>
                <w:sz w:val="26"/>
                <w:szCs w:val="26"/>
              </w:rPr>
              <w:t>Отключение абонентского номера</w:t>
            </w:r>
          </w:p>
        </w:tc>
      </w:tr>
      <w:tr w:rsidR="00F42A2D" w:rsidRPr="000E0B2C">
        <w:trPr>
          <w:tblCellSpacing w:w="15" w:type="dxa"/>
        </w:trPr>
        <w:tc>
          <w:tcPr>
            <w:tcW w:w="1000" w:type="pct"/>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ind w:firstLine="0"/>
              <w:rPr>
                <w:sz w:val="26"/>
                <w:szCs w:val="26"/>
              </w:rPr>
            </w:pPr>
            <w:r w:rsidRPr="000E0B2C">
              <w:rPr>
                <w:sz w:val="26"/>
                <w:szCs w:val="26"/>
              </w:rPr>
              <w:t>ABLOCK</w:t>
            </w:r>
          </w:p>
        </w:tc>
        <w:tc>
          <w:tcPr>
            <w:tcW w:w="4000" w:type="pct"/>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rPr>
                <w:sz w:val="26"/>
                <w:szCs w:val="26"/>
              </w:rPr>
            </w:pPr>
            <w:r w:rsidRPr="000E0B2C">
              <w:rPr>
                <w:sz w:val="26"/>
                <w:szCs w:val="26"/>
              </w:rPr>
              <w:t>Блокировка абонентского номера (блокировка входящих - BLIN - и исходящих - BLOUT)</w:t>
            </w:r>
          </w:p>
        </w:tc>
      </w:tr>
      <w:tr w:rsidR="00F42A2D" w:rsidRPr="000E0B2C">
        <w:trPr>
          <w:tblCellSpacing w:w="15" w:type="dxa"/>
        </w:trPr>
        <w:tc>
          <w:tcPr>
            <w:tcW w:w="1000" w:type="pct"/>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ind w:firstLine="0"/>
              <w:rPr>
                <w:sz w:val="26"/>
                <w:szCs w:val="26"/>
              </w:rPr>
            </w:pPr>
            <w:r w:rsidRPr="000E0B2C">
              <w:rPr>
                <w:sz w:val="26"/>
                <w:szCs w:val="26"/>
              </w:rPr>
              <w:lastRenderedPageBreak/>
              <w:t>AUNBLOCK</w:t>
            </w:r>
          </w:p>
        </w:tc>
        <w:tc>
          <w:tcPr>
            <w:tcW w:w="4000" w:type="pct"/>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rPr>
                <w:sz w:val="26"/>
                <w:szCs w:val="26"/>
              </w:rPr>
            </w:pPr>
            <w:r w:rsidRPr="000E0B2C">
              <w:rPr>
                <w:sz w:val="26"/>
                <w:szCs w:val="26"/>
              </w:rPr>
              <w:t>Разблокировка абонентского номера с восстановлением состояния, которое было на подключении до блокировки (роуминг, международная связь)</w:t>
            </w:r>
          </w:p>
        </w:tc>
      </w:tr>
      <w:tr w:rsidR="00F42A2D" w:rsidRPr="000E0B2C">
        <w:trPr>
          <w:tblCellSpacing w:w="15" w:type="dxa"/>
        </w:trPr>
        <w:tc>
          <w:tcPr>
            <w:tcW w:w="1000" w:type="pct"/>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ind w:firstLine="0"/>
              <w:rPr>
                <w:sz w:val="26"/>
                <w:szCs w:val="26"/>
              </w:rPr>
            </w:pPr>
            <w:r w:rsidRPr="000E0B2C">
              <w:rPr>
                <w:sz w:val="26"/>
                <w:szCs w:val="26"/>
              </w:rPr>
              <w:t>ACHASS</w:t>
            </w:r>
          </w:p>
        </w:tc>
        <w:tc>
          <w:tcPr>
            <w:tcW w:w="4000" w:type="pct"/>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rPr>
                <w:sz w:val="26"/>
                <w:szCs w:val="26"/>
              </w:rPr>
            </w:pPr>
            <w:r w:rsidRPr="000E0B2C">
              <w:rPr>
                <w:sz w:val="26"/>
                <w:szCs w:val="26"/>
              </w:rPr>
              <w:t>Смена услуг (изменение дополнительных сервисов подключения)</w:t>
            </w:r>
          </w:p>
        </w:tc>
      </w:tr>
      <w:tr w:rsidR="00F42A2D" w:rsidRPr="000E0B2C">
        <w:trPr>
          <w:tblCellSpacing w:w="15" w:type="dxa"/>
        </w:trPr>
        <w:tc>
          <w:tcPr>
            <w:tcW w:w="1000" w:type="pct"/>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ind w:firstLine="0"/>
              <w:rPr>
                <w:sz w:val="26"/>
                <w:szCs w:val="26"/>
              </w:rPr>
            </w:pPr>
            <w:r w:rsidRPr="000E0B2C">
              <w:rPr>
                <w:sz w:val="26"/>
                <w:szCs w:val="26"/>
              </w:rPr>
              <w:t>ACHABS</w:t>
            </w:r>
          </w:p>
          <w:p w:rsidR="00F42A2D" w:rsidRPr="000E0B2C" w:rsidRDefault="00F42A2D" w:rsidP="000E0B2C">
            <w:pPr>
              <w:ind w:firstLine="0"/>
              <w:rPr>
                <w:sz w:val="26"/>
                <w:szCs w:val="26"/>
              </w:rPr>
            </w:pPr>
            <w:r w:rsidRPr="000E0B2C">
              <w:rPr>
                <w:sz w:val="26"/>
                <w:szCs w:val="26"/>
              </w:rPr>
              <w:t>ACHASS</w:t>
            </w:r>
          </w:p>
        </w:tc>
        <w:tc>
          <w:tcPr>
            <w:tcW w:w="4000" w:type="pct"/>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rPr>
                <w:sz w:val="26"/>
                <w:szCs w:val="26"/>
              </w:rPr>
            </w:pPr>
            <w:r w:rsidRPr="000E0B2C">
              <w:rPr>
                <w:sz w:val="26"/>
                <w:szCs w:val="26"/>
              </w:rPr>
              <w:t>Замена (изменение базового сервиса подключения и изменение дополнительных сервисов подключения)</w:t>
            </w:r>
          </w:p>
        </w:tc>
      </w:tr>
      <w:tr w:rsidR="00F42A2D" w:rsidRPr="000E0B2C">
        <w:trPr>
          <w:tblCellSpacing w:w="15" w:type="dxa"/>
        </w:trPr>
        <w:tc>
          <w:tcPr>
            <w:tcW w:w="1000" w:type="pct"/>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ind w:firstLine="0"/>
              <w:rPr>
                <w:sz w:val="26"/>
                <w:szCs w:val="26"/>
              </w:rPr>
            </w:pPr>
            <w:r w:rsidRPr="000E0B2C">
              <w:rPr>
                <w:sz w:val="26"/>
                <w:szCs w:val="26"/>
              </w:rPr>
              <w:t>SEND_MESSAGE</w:t>
            </w:r>
          </w:p>
        </w:tc>
        <w:tc>
          <w:tcPr>
            <w:tcW w:w="4000" w:type="pct"/>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rPr>
                <w:sz w:val="26"/>
                <w:szCs w:val="26"/>
              </w:rPr>
            </w:pPr>
            <w:r w:rsidRPr="000E0B2C">
              <w:rPr>
                <w:sz w:val="26"/>
                <w:szCs w:val="26"/>
              </w:rPr>
              <w:t>Отправка SMS-сообщения</w:t>
            </w:r>
          </w:p>
        </w:tc>
      </w:tr>
    </w:tbl>
    <w:p w:rsidR="00F15598" w:rsidRPr="000E0B2C" w:rsidRDefault="00F15598" w:rsidP="000E0B2C">
      <w:pPr>
        <w:ind w:firstLine="0"/>
        <w:rPr>
          <w:b/>
          <w:sz w:val="26"/>
          <w:szCs w:val="26"/>
          <w:lang w:val="en-US"/>
        </w:rPr>
      </w:pPr>
    </w:p>
    <w:p w:rsidR="00F42A2D" w:rsidRPr="000E0B2C" w:rsidRDefault="00F42A2D" w:rsidP="000E0B2C">
      <w:pPr>
        <w:ind w:firstLine="0"/>
        <w:rPr>
          <w:b/>
          <w:sz w:val="26"/>
          <w:szCs w:val="26"/>
        </w:rPr>
      </w:pPr>
      <w:r w:rsidRPr="000E0B2C">
        <w:rPr>
          <w:b/>
          <w:sz w:val="26"/>
          <w:szCs w:val="26"/>
        </w:rPr>
        <w:t>Дополнительные параметры</w:t>
      </w:r>
    </w:p>
    <w:p w:rsidR="00F42A2D" w:rsidRPr="000E0B2C" w:rsidRDefault="00F42A2D" w:rsidP="000E0B2C">
      <w:pPr>
        <w:rPr>
          <w:sz w:val="26"/>
          <w:szCs w:val="26"/>
        </w:rPr>
      </w:pPr>
      <w:r w:rsidRPr="000E0B2C">
        <w:rPr>
          <w:sz w:val="26"/>
          <w:szCs w:val="26"/>
        </w:rPr>
        <w:t>Команды могут содержать следующие дополнительные параметры:</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845"/>
        <w:gridCol w:w="2871"/>
        <w:gridCol w:w="2019"/>
        <w:gridCol w:w="2887"/>
      </w:tblGrid>
      <w:tr w:rsidR="00F42A2D" w:rsidRPr="000E0B2C">
        <w:trPr>
          <w:tblCellSpacing w:w="15" w:type="dxa"/>
        </w:trPr>
        <w:tc>
          <w:tcPr>
            <w:tcW w:w="800" w:type="pct"/>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pStyle w:val="Normal2"/>
              <w:spacing w:line="360" w:lineRule="auto"/>
              <w:rPr>
                <w:sz w:val="26"/>
                <w:szCs w:val="26"/>
              </w:rPr>
            </w:pPr>
            <w:r w:rsidRPr="000E0B2C">
              <w:rPr>
                <w:b/>
                <w:bCs/>
                <w:sz w:val="26"/>
                <w:szCs w:val="26"/>
              </w:rPr>
              <w:t>Наименование параметра</w:t>
            </w:r>
          </w:p>
        </w:tc>
        <w:tc>
          <w:tcPr>
            <w:tcW w:w="1550" w:type="pct"/>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pStyle w:val="Normal2"/>
              <w:spacing w:line="360" w:lineRule="auto"/>
              <w:rPr>
                <w:sz w:val="26"/>
                <w:szCs w:val="26"/>
              </w:rPr>
            </w:pPr>
            <w:r w:rsidRPr="000E0B2C">
              <w:rPr>
                <w:b/>
                <w:bCs/>
                <w:sz w:val="26"/>
                <w:szCs w:val="26"/>
              </w:rPr>
              <w:t>Описание параметра</w:t>
            </w:r>
          </w:p>
        </w:tc>
        <w:tc>
          <w:tcPr>
            <w:tcW w:w="1100" w:type="pct"/>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pStyle w:val="Normal2"/>
              <w:spacing w:line="360" w:lineRule="auto"/>
              <w:rPr>
                <w:sz w:val="26"/>
                <w:szCs w:val="26"/>
              </w:rPr>
            </w:pPr>
            <w:r w:rsidRPr="000E0B2C">
              <w:rPr>
                <w:b/>
                <w:bCs/>
                <w:sz w:val="26"/>
                <w:szCs w:val="26"/>
              </w:rPr>
              <w:t>Обязательность присутствия параметра в команде</w:t>
            </w:r>
          </w:p>
        </w:tc>
        <w:tc>
          <w:tcPr>
            <w:tcW w:w="1550" w:type="pct"/>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pStyle w:val="Normal2"/>
              <w:spacing w:line="360" w:lineRule="auto"/>
              <w:rPr>
                <w:sz w:val="26"/>
                <w:szCs w:val="26"/>
              </w:rPr>
            </w:pPr>
            <w:r w:rsidRPr="000E0B2C">
              <w:rPr>
                <w:b/>
                <w:bCs/>
                <w:sz w:val="26"/>
                <w:szCs w:val="26"/>
              </w:rPr>
              <w:t>Значение по умолчанию</w:t>
            </w:r>
          </w:p>
        </w:tc>
      </w:tr>
      <w:tr w:rsidR="00F42A2D" w:rsidRPr="000E0B2C">
        <w:trPr>
          <w:tblCellSpacing w:w="15" w:type="dxa"/>
        </w:trPr>
        <w:tc>
          <w:tcPr>
            <w:tcW w:w="800" w:type="pct"/>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pStyle w:val="Normal2"/>
              <w:spacing w:line="360" w:lineRule="auto"/>
              <w:rPr>
                <w:sz w:val="26"/>
                <w:szCs w:val="26"/>
              </w:rPr>
            </w:pPr>
            <w:r w:rsidRPr="000E0B2C">
              <w:rPr>
                <w:sz w:val="26"/>
                <w:szCs w:val="26"/>
              </w:rPr>
              <w:t>PRIOR</w:t>
            </w:r>
          </w:p>
        </w:tc>
        <w:tc>
          <w:tcPr>
            <w:tcW w:w="1550" w:type="pct"/>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pStyle w:val="Normal2"/>
              <w:spacing w:line="360" w:lineRule="auto"/>
              <w:rPr>
                <w:sz w:val="26"/>
                <w:szCs w:val="26"/>
              </w:rPr>
            </w:pPr>
            <w:r w:rsidRPr="000E0B2C">
              <w:rPr>
                <w:sz w:val="26"/>
                <w:szCs w:val="26"/>
              </w:rPr>
              <w:t>Параметр необходим для определения приоритета обработки команды коммутатором.</w:t>
            </w:r>
          </w:p>
          <w:p w:rsidR="00F42A2D" w:rsidRPr="000E0B2C" w:rsidRDefault="00F42A2D" w:rsidP="000E0B2C">
            <w:pPr>
              <w:pStyle w:val="Normal2"/>
              <w:spacing w:line="360" w:lineRule="auto"/>
              <w:rPr>
                <w:sz w:val="26"/>
                <w:szCs w:val="26"/>
              </w:rPr>
            </w:pPr>
            <w:r w:rsidRPr="000E0B2C">
              <w:rPr>
                <w:sz w:val="26"/>
                <w:szCs w:val="26"/>
              </w:rPr>
              <w:t xml:space="preserve">Параметр может принимать числовое </w:t>
            </w:r>
            <w:r w:rsidR="0007783D">
              <w:rPr>
                <w:sz w:val="26"/>
                <w:szCs w:val="26"/>
              </w:rPr>
              <w:t>значение в диапазоне от 0 до 5.</w:t>
            </w:r>
          </w:p>
          <w:p w:rsidR="00F42A2D" w:rsidRPr="000E0B2C" w:rsidRDefault="00F42A2D" w:rsidP="000E0B2C">
            <w:pPr>
              <w:pStyle w:val="Normal2"/>
              <w:spacing w:line="360" w:lineRule="auto"/>
              <w:rPr>
                <w:sz w:val="26"/>
                <w:szCs w:val="26"/>
              </w:rPr>
            </w:pPr>
            <w:r w:rsidRPr="000E0B2C">
              <w:rPr>
                <w:sz w:val="26"/>
                <w:szCs w:val="26"/>
              </w:rPr>
              <w:t xml:space="preserve">Команда, содержащая параметр PRIOR=0, обладает наибольшим приоритетом, а команда, содержащая параметр PRIOR=5, обладает </w:t>
            </w:r>
            <w:r w:rsidRPr="000E0B2C">
              <w:rPr>
                <w:sz w:val="26"/>
                <w:szCs w:val="26"/>
              </w:rPr>
              <w:lastRenderedPageBreak/>
              <w:t>наименьшим приоритетом.</w:t>
            </w:r>
          </w:p>
        </w:tc>
        <w:tc>
          <w:tcPr>
            <w:tcW w:w="1100" w:type="pct"/>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pStyle w:val="Normal2"/>
              <w:spacing w:line="360" w:lineRule="auto"/>
              <w:rPr>
                <w:sz w:val="26"/>
                <w:szCs w:val="26"/>
              </w:rPr>
            </w:pPr>
            <w:r w:rsidRPr="000E0B2C">
              <w:rPr>
                <w:sz w:val="26"/>
                <w:szCs w:val="26"/>
              </w:rPr>
              <w:lastRenderedPageBreak/>
              <w:t>Параметр не является обязательным</w:t>
            </w:r>
          </w:p>
        </w:tc>
        <w:tc>
          <w:tcPr>
            <w:tcW w:w="1550" w:type="pct"/>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pStyle w:val="Normal2"/>
              <w:spacing w:line="360" w:lineRule="auto"/>
              <w:rPr>
                <w:sz w:val="26"/>
                <w:szCs w:val="26"/>
              </w:rPr>
            </w:pPr>
            <w:r w:rsidRPr="000E0B2C">
              <w:rPr>
                <w:sz w:val="26"/>
                <w:szCs w:val="26"/>
              </w:rPr>
              <w:t>Если данный параметр в команде отсутствует, команде присваивается приоритет, равный 5.</w:t>
            </w:r>
          </w:p>
        </w:tc>
      </w:tr>
    </w:tbl>
    <w:p w:rsidR="00F42A2D" w:rsidRPr="000E0B2C" w:rsidRDefault="00F42A2D" w:rsidP="000E0B2C">
      <w:pPr>
        <w:pStyle w:val="Normal2"/>
        <w:spacing w:line="360" w:lineRule="auto"/>
        <w:rPr>
          <w:sz w:val="26"/>
          <w:szCs w:val="26"/>
        </w:rPr>
      </w:pPr>
      <w:r w:rsidRPr="000E0B2C">
        <w:rPr>
          <w:sz w:val="26"/>
          <w:szCs w:val="26"/>
        </w:rPr>
        <w:t>Макроподстановки</w:t>
      </w:r>
    </w:p>
    <w:p w:rsidR="00F42A2D" w:rsidRPr="000E0B2C" w:rsidRDefault="00F42A2D" w:rsidP="000E0B2C">
      <w:pPr>
        <w:pStyle w:val="Normal2"/>
        <w:spacing w:line="360" w:lineRule="auto"/>
        <w:rPr>
          <w:sz w:val="26"/>
          <w:szCs w:val="26"/>
        </w:rPr>
      </w:pPr>
      <w:r w:rsidRPr="000E0B2C">
        <w:rPr>
          <w:sz w:val="26"/>
          <w:szCs w:val="26"/>
        </w:rPr>
        <w:t>Команды могут содержать следующие макроподстановки:</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3096"/>
        <w:gridCol w:w="3255"/>
        <w:gridCol w:w="3271"/>
      </w:tblGrid>
      <w:tr w:rsidR="00F42A2D" w:rsidRPr="000E0B2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tcPr>
          <w:p w:rsidR="00F42A2D" w:rsidRPr="000E0B2C" w:rsidRDefault="00F42A2D" w:rsidP="000E0B2C">
            <w:pPr>
              <w:pStyle w:val="Normal2"/>
              <w:spacing w:line="360" w:lineRule="auto"/>
              <w:rPr>
                <w:sz w:val="26"/>
                <w:szCs w:val="26"/>
              </w:rPr>
            </w:pPr>
            <w:r w:rsidRPr="000E0B2C">
              <w:rPr>
                <w:b/>
                <w:bCs/>
                <w:sz w:val="26"/>
                <w:szCs w:val="26"/>
              </w:rPr>
              <w:t>Макроподстановка</w:t>
            </w:r>
          </w:p>
        </w:tc>
        <w:tc>
          <w:tcPr>
            <w:tcW w:w="0" w:type="auto"/>
            <w:tcBorders>
              <w:top w:val="outset" w:sz="6" w:space="0" w:color="auto"/>
              <w:left w:val="outset" w:sz="6" w:space="0" w:color="auto"/>
              <w:bottom w:val="outset" w:sz="6" w:space="0" w:color="auto"/>
              <w:right w:val="outset" w:sz="6" w:space="0" w:color="auto"/>
            </w:tcBorders>
            <w:shd w:val="clear" w:color="auto" w:fill="CCCCCC"/>
          </w:tcPr>
          <w:p w:rsidR="00F42A2D" w:rsidRPr="000E0B2C" w:rsidRDefault="00F42A2D" w:rsidP="000E0B2C">
            <w:pPr>
              <w:pStyle w:val="Normal2"/>
              <w:spacing w:line="360" w:lineRule="auto"/>
              <w:rPr>
                <w:sz w:val="26"/>
                <w:szCs w:val="26"/>
              </w:rPr>
            </w:pPr>
            <w:r w:rsidRPr="000E0B2C">
              <w:rPr>
                <w:b/>
                <w:bCs/>
                <w:sz w:val="26"/>
                <w:szCs w:val="26"/>
              </w:rPr>
              <w:t>Описание</w:t>
            </w:r>
          </w:p>
        </w:tc>
        <w:tc>
          <w:tcPr>
            <w:tcW w:w="0" w:type="auto"/>
            <w:tcBorders>
              <w:top w:val="outset" w:sz="6" w:space="0" w:color="auto"/>
              <w:left w:val="outset" w:sz="6" w:space="0" w:color="auto"/>
              <w:bottom w:val="outset" w:sz="6" w:space="0" w:color="auto"/>
              <w:right w:val="outset" w:sz="6" w:space="0" w:color="auto"/>
            </w:tcBorders>
            <w:shd w:val="clear" w:color="auto" w:fill="CCCCCC"/>
          </w:tcPr>
          <w:p w:rsidR="00F42A2D" w:rsidRPr="000E0B2C" w:rsidRDefault="00F42A2D" w:rsidP="000E0B2C">
            <w:pPr>
              <w:pStyle w:val="Normal2"/>
              <w:spacing w:line="360" w:lineRule="auto"/>
              <w:rPr>
                <w:sz w:val="26"/>
                <w:szCs w:val="26"/>
              </w:rPr>
            </w:pPr>
            <w:r w:rsidRPr="000E0B2C">
              <w:rPr>
                <w:b/>
                <w:bCs/>
                <w:sz w:val="26"/>
                <w:szCs w:val="26"/>
              </w:rPr>
              <w:t>Комментарий</w:t>
            </w:r>
          </w:p>
        </w:tc>
      </w:tr>
      <w:tr w:rsidR="00F42A2D" w:rsidRPr="000E0B2C">
        <w:trPr>
          <w:tblCellSpacing w:w="15"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CCCCCC"/>
          </w:tcPr>
          <w:p w:rsidR="00F42A2D" w:rsidRPr="000E0B2C" w:rsidRDefault="00F42A2D" w:rsidP="000E0B2C">
            <w:pPr>
              <w:pStyle w:val="Normal2"/>
              <w:spacing w:line="360" w:lineRule="auto"/>
              <w:rPr>
                <w:sz w:val="26"/>
                <w:szCs w:val="26"/>
              </w:rPr>
            </w:pPr>
            <w:r w:rsidRPr="000E0B2C">
              <w:rPr>
                <w:b/>
                <w:bCs/>
                <w:sz w:val="26"/>
                <w:szCs w:val="26"/>
              </w:rPr>
              <w:t xml:space="preserve">Область применения: </w:t>
            </w:r>
            <w:r w:rsidR="00A72858" w:rsidRPr="000E0B2C">
              <w:rPr>
                <w:b/>
                <w:bCs/>
                <w:sz w:val="26"/>
                <w:szCs w:val="26"/>
              </w:rPr>
              <w:t>авто</w:t>
            </w:r>
            <w:r w:rsidRPr="000E0B2C">
              <w:rPr>
                <w:b/>
                <w:bCs/>
                <w:sz w:val="26"/>
                <w:szCs w:val="26"/>
              </w:rPr>
              <w:t>формирование по E-mail</w:t>
            </w:r>
          </w:p>
        </w:tc>
      </w:tr>
      <w:tr w:rsidR="00F42A2D" w:rsidRPr="000E0B2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pStyle w:val="Normal2"/>
              <w:spacing w:line="360" w:lineRule="auto"/>
              <w:rPr>
                <w:sz w:val="26"/>
                <w:szCs w:val="26"/>
              </w:rPr>
            </w:pPr>
            <w:r w:rsidRPr="000E0B2C">
              <w:rPr>
                <w:sz w:val="26"/>
                <w:szCs w:val="26"/>
              </w:rPr>
              <w:t>$PHNUMBERNEW$</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pStyle w:val="Normal2"/>
              <w:spacing w:line="360" w:lineRule="auto"/>
              <w:rPr>
                <w:sz w:val="26"/>
                <w:szCs w:val="26"/>
              </w:rPr>
            </w:pPr>
            <w:r w:rsidRPr="000E0B2C">
              <w:rPr>
                <w:sz w:val="26"/>
                <w:szCs w:val="26"/>
              </w:rPr>
              <w:t>Идентификатор подключения нового номера (для заявки на смену номера). В команду подставляется значение идентификатора подключения.</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pStyle w:val="Normal2"/>
              <w:spacing w:line="360" w:lineRule="auto"/>
              <w:rPr>
                <w:sz w:val="26"/>
                <w:szCs w:val="26"/>
              </w:rPr>
            </w:pPr>
            <w:r w:rsidRPr="000E0B2C">
              <w:rPr>
                <w:sz w:val="26"/>
                <w:szCs w:val="26"/>
              </w:rPr>
              <w:t>Количество формируемых команд равно числу указанных параметров в заявке.</w:t>
            </w:r>
          </w:p>
        </w:tc>
      </w:tr>
      <w:tr w:rsidR="00F42A2D" w:rsidRPr="000E0B2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pStyle w:val="Normal2"/>
              <w:spacing w:line="360" w:lineRule="auto"/>
              <w:rPr>
                <w:sz w:val="26"/>
                <w:szCs w:val="26"/>
              </w:rPr>
            </w:pPr>
            <w:r w:rsidRPr="000E0B2C">
              <w:rPr>
                <w:sz w:val="26"/>
                <w:szCs w:val="26"/>
              </w:rPr>
              <w:t>$PHNUMBEROLD$</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pStyle w:val="Normal2"/>
              <w:spacing w:line="360" w:lineRule="auto"/>
              <w:rPr>
                <w:sz w:val="26"/>
                <w:szCs w:val="26"/>
              </w:rPr>
            </w:pPr>
            <w:r w:rsidRPr="000E0B2C">
              <w:rPr>
                <w:sz w:val="26"/>
                <w:szCs w:val="26"/>
              </w:rPr>
              <w:t>Идентификатор подключения отключаемого номера (для заявки на смену номера). В команду подставляется значение идентификатора подключения.</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pStyle w:val="Normal2"/>
              <w:spacing w:line="360" w:lineRule="auto"/>
              <w:rPr>
                <w:sz w:val="26"/>
                <w:szCs w:val="26"/>
              </w:rPr>
            </w:pPr>
            <w:r w:rsidRPr="000E0B2C">
              <w:rPr>
                <w:sz w:val="26"/>
                <w:szCs w:val="26"/>
              </w:rPr>
              <w:t>Количество формируемых команд равно числу указанных параметров в заявке.</w:t>
            </w:r>
          </w:p>
        </w:tc>
      </w:tr>
      <w:tr w:rsidR="00F42A2D" w:rsidRPr="000E0B2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pStyle w:val="Normal2"/>
              <w:spacing w:line="360" w:lineRule="auto"/>
              <w:rPr>
                <w:sz w:val="26"/>
                <w:szCs w:val="26"/>
              </w:rPr>
            </w:pPr>
            <w:r w:rsidRPr="000E0B2C">
              <w:rPr>
                <w:sz w:val="26"/>
                <w:szCs w:val="26"/>
              </w:rPr>
              <w:t>$EMAIL$</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pStyle w:val="Normal2"/>
              <w:spacing w:line="360" w:lineRule="auto"/>
              <w:rPr>
                <w:sz w:val="26"/>
                <w:szCs w:val="26"/>
              </w:rPr>
            </w:pPr>
            <w:r w:rsidRPr="000E0B2C">
              <w:rPr>
                <w:sz w:val="26"/>
                <w:szCs w:val="26"/>
              </w:rPr>
              <w:t>E-mail клиента. В команду подставляется значение e-mail для группы доставки.</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pStyle w:val="Normal2"/>
              <w:spacing w:line="360" w:lineRule="auto"/>
              <w:rPr>
                <w:sz w:val="26"/>
                <w:szCs w:val="26"/>
              </w:rPr>
            </w:pPr>
            <w:r w:rsidRPr="000E0B2C">
              <w:rPr>
                <w:sz w:val="26"/>
                <w:szCs w:val="26"/>
              </w:rPr>
              <w:t> </w:t>
            </w:r>
          </w:p>
        </w:tc>
      </w:tr>
      <w:tr w:rsidR="00F42A2D" w:rsidRPr="000E0B2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pStyle w:val="Normal2"/>
              <w:spacing w:line="360" w:lineRule="auto"/>
              <w:rPr>
                <w:sz w:val="26"/>
                <w:szCs w:val="26"/>
              </w:rPr>
            </w:pPr>
            <w:r w:rsidRPr="000E0B2C">
              <w:rPr>
                <w:sz w:val="26"/>
                <w:szCs w:val="26"/>
              </w:rPr>
              <w:t>$NMCLIENT$</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pStyle w:val="Normal2"/>
              <w:spacing w:line="360" w:lineRule="auto"/>
              <w:rPr>
                <w:sz w:val="26"/>
                <w:szCs w:val="26"/>
              </w:rPr>
            </w:pPr>
            <w:r w:rsidRPr="000E0B2C">
              <w:rPr>
                <w:sz w:val="26"/>
                <w:szCs w:val="26"/>
              </w:rPr>
              <w:t>Имя клиента. В команду подставляется значение имени клиента</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pStyle w:val="Normal2"/>
              <w:spacing w:line="360" w:lineRule="auto"/>
              <w:rPr>
                <w:sz w:val="26"/>
                <w:szCs w:val="26"/>
              </w:rPr>
            </w:pPr>
            <w:r w:rsidRPr="000E0B2C">
              <w:rPr>
                <w:sz w:val="26"/>
                <w:szCs w:val="26"/>
              </w:rPr>
              <w:t> </w:t>
            </w:r>
          </w:p>
        </w:tc>
      </w:tr>
      <w:tr w:rsidR="00F42A2D" w:rsidRPr="000E0B2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pStyle w:val="Normal2"/>
              <w:spacing w:line="360" w:lineRule="auto"/>
              <w:rPr>
                <w:sz w:val="26"/>
                <w:szCs w:val="26"/>
              </w:rPr>
            </w:pPr>
            <w:r w:rsidRPr="000E0B2C">
              <w:rPr>
                <w:sz w:val="26"/>
                <w:szCs w:val="26"/>
              </w:rPr>
              <w:t>$PARM_NAME$</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pStyle w:val="Normal2"/>
              <w:spacing w:line="360" w:lineRule="auto"/>
              <w:rPr>
                <w:sz w:val="26"/>
                <w:szCs w:val="26"/>
              </w:rPr>
            </w:pPr>
            <w:r w:rsidRPr="000E0B2C">
              <w:rPr>
                <w:sz w:val="26"/>
                <w:szCs w:val="26"/>
              </w:rPr>
              <w:t>Значение параметра заявки для операции, услуги или оборудования с именем PARM_NAME.</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pStyle w:val="Normal2"/>
              <w:spacing w:line="360" w:lineRule="auto"/>
              <w:rPr>
                <w:sz w:val="26"/>
                <w:szCs w:val="26"/>
              </w:rPr>
            </w:pPr>
            <w:r w:rsidRPr="000E0B2C">
              <w:rPr>
                <w:sz w:val="26"/>
                <w:szCs w:val="26"/>
              </w:rPr>
              <w:t> </w:t>
            </w:r>
          </w:p>
        </w:tc>
      </w:tr>
      <w:tr w:rsidR="00F42A2D" w:rsidRPr="000E0B2C">
        <w:trPr>
          <w:tblCellSpacing w:w="15"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CCCCCC"/>
          </w:tcPr>
          <w:p w:rsidR="00F42A2D" w:rsidRPr="000E0B2C" w:rsidRDefault="00F42A2D" w:rsidP="000E0B2C">
            <w:pPr>
              <w:pStyle w:val="Normal2"/>
              <w:spacing w:line="360" w:lineRule="auto"/>
              <w:rPr>
                <w:sz w:val="26"/>
                <w:szCs w:val="26"/>
              </w:rPr>
            </w:pPr>
            <w:r w:rsidRPr="000E0B2C">
              <w:rPr>
                <w:b/>
                <w:bCs/>
                <w:sz w:val="26"/>
                <w:szCs w:val="26"/>
              </w:rPr>
              <w:lastRenderedPageBreak/>
              <w:t xml:space="preserve">Область применения: обмен информацией с системой </w:t>
            </w:r>
            <w:r w:rsidRPr="000E0B2C">
              <w:rPr>
                <w:b/>
                <w:bCs/>
                <w:sz w:val="26"/>
                <w:szCs w:val="26"/>
                <w:lang w:val="en-US"/>
              </w:rPr>
              <w:t>Mediation</w:t>
            </w:r>
            <w:r w:rsidRPr="000E0B2C">
              <w:rPr>
                <w:b/>
                <w:bCs/>
                <w:sz w:val="26"/>
                <w:szCs w:val="26"/>
              </w:rPr>
              <w:t xml:space="preserve"> </w:t>
            </w:r>
            <w:r w:rsidRPr="000E0B2C">
              <w:rPr>
                <w:b/>
                <w:bCs/>
                <w:sz w:val="26"/>
                <w:szCs w:val="26"/>
                <w:lang w:val="en-US"/>
              </w:rPr>
              <w:t>Device</w:t>
            </w:r>
            <w:r w:rsidRPr="000E0B2C">
              <w:rPr>
                <w:b/>
                <w:bCs/>
                <w:sz w:val="26"/>
                <w:szCs w:val="26"/>
              </w:rPr>
              <w:t xml:space="preserve"> (</w:t>
            </w:r>
            <w:r w:rsidRPr="000E0B2C">
              <w:rPr>
                <w:b/>
                <w:bCs/>
                <w:sz w:val="26"/>
                <w:szCs w:val="26"/>
                <w:lang w:val="en-US"/>
              </w:rPr>
              <w:t>Service</w:t>
            </w:r>
            <w:r w:rsidRPr="000E0B2C">
              <w:rPr>
                <w:b/>
                <w:bCs/>
                <w:sz w:val="26"/>
                <w:szCs w:val="26"/>
              </w:rPr>
              <w:t xml:space="preserve"> </w:t>
            </w:r>
            <w:r w:rsidRPr="000E0B2C">
              <w:rPr>
                <w:b/>
                <w:bCs/>
                <w:sz w:val="26"/>
                <w:szCs w:val="26"/>
                <w:lang w:val="en-US"/>
              </w:rPr>
              <w:t>Provisioning</w:t>
            </w:r>
            <w:r w:rsidRPr="000E0B2C">
              <w:rPr>
                <w:b/>
                <w:bCs/>
                <w:sz w:val="26"/>
                <w:szCs w:val="26"/>
              </w:rPr>
              <w:t>)</w:t>
            </w:r>
          </w:p>
        </w:tc>
      </w:tr>
      <w:tr w:rsidR="00F42A2D" w:rsidRPr="000E0B2C">
        <w:trPr>
          <w:tblCellSpacing w:w="15" w:type="dxa"/>
        </w:trPr>
        <w:tc>
          <w:tcPr>
            <w:tcW w:w="1000" w:type="pct"/>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pStyle w:val="Normal2"/>
              <w:spacing w:line="360" w:lineRule="auto"/>
              <w:rPr>
                <w:sz w:val="26"/>
                <w:szCs w:val="26"/>
              </w:rPr>
            </w:pPr>
            <w:r w:rsidRPr="000E0B2C">
              <w:rPr>
                <w:sz w:val="26"/>
                <w:szCs w:val="26"/>
              </w:rPr>
              <w:t>$IDR$</w:t>
            </w:r>
          </w:p>
        </w:tc>
        <w:tc>
          <w:tcPr>
            <w:tcW w:w="2000" w:type="pct"/>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pStyle w:val="Normal2"/>
              <w:spacing w:line="360" w:lineRule="auto"/>
              <w:rPr>
                <w:sz w:val="26"/>
                <w:szCs w:val="26"/>
              </w:rPr>
            </w:pPr>
            <w:r w:rsidRPr="000E0B2C">
              <w:rPr>
                <w:sz w:val="26"/>
                <w:szCs w:val="26"/>
              </w:rPr>
              <w:t>Уникальный код команды</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pStyle w:val="Normal2"/>
              <w:spacing w:line="360" w:lineRule="auto"/>
              <w:rPr>
                <w:sz w:val="26"/>
                <w:szCs w:val="26"/>
              </w:rPr>
            </w:pPr>
            <w:r w:rsidRPr="000E0B2C">
              <w:rPr>
                <w:sz w:val="26"/>
                <w:szCs w:val="26"/>
              </w:rPr>
              <w:t xml:space="preserve">Данные макроподстановки используются при формировании шаблона CCBS-команды (см. документ </w:t>
            </w:r>
            <w:hyperlink r:id="rId130" w:history="1">
              <w:r w:rsidRPr="000E0B2C">
                <w:rPr>
                  <w:rStyle w:val="af1"/>
                  <w:sz w:val="26"/>
                  <w:szCs w:val="26"/>
                </w:rPr>
                <w:t>Преобразование параметров заявки в формат CCBS-команды</w:t>
              </w:r>
            </w:hyperlink>
            <w:r w:rsidR="006B0E04">
              <w:rPr>
                <w:sz w:val="26"/>
                <w:szCs w:val="26"/>
              </w:rPr>
              <w:t>).</w:t>
            </w:r>
          </w:p>
        </w:tc>
      </w:tr>
      <w:tr w:rsidR="00F42A2D" w:rsidRPr="000E0B2C">
        <w:trPr>
          <w:tblCellSpacing w:w="15" w:type="dxa"/>
        </w:trPr>
        <w:tc>
          <w:tcPr>
            <w:tcW w:w="1000" w:type="pct"/>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pStyle w:val="Normal2"/>
              <w:spacing w:line="360" w:lineRule="auto"/>
              <w:rPr>
                <w:sz w:val="26"/>
                <w:szCs w:val="26"/>
              </w:rPr>
            </w:pPr>
            <w:r w:rsidRPr="000E0B2C">
              <w:rPr>
                <w:sz w:val="26"/>
                <w:szCs w:val="26"/>
              </w:rPr>
              <w:t>$COMMAND$</w:t>
            </w:r>
          </w:p>
        </w:tc>
        <w:tc>
          <w:tcPr>
            <w:tcW w:w="2000" w:type="pct"/>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pStyle w:val="Normal2"/>
              <w:spacing w:line="360" w:lineRule="auto"/>
              <w:rPr>
                <w:sz w:val="26"/>
                <w:szCs w:val="26"/>
              </w:rPr>
            </w:pPr>
            <w:r w:rsidRPr="000E0B2C">
              <w:rPr>
                <w:sz w:val="26"/>
                <w:szCs w:val="26"/>
              </w:rPr>
              <w:t>Идентификатор внешней команды</w:t>
            </w:r>
          </w:p>
        </w:tc>
        <w:tc>
          <w:tcPr>
            <w:tcW w:w="0" w:type="auto"/>
            <w:vMerge/>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pStyle w:val="Normal2"/>
              <w:spacing w:line="360" w:lineRule="auto"/>
              <w:rPr>
                <w:sz w:val="26"/>
                <w:szCs w:val="26"/>
              </w:rPr>
            </w:pPr>
          </w:p>
        </w:tc>
      </w:tr>
      <w:tr w:rsidR="00F42A2D" w:rsidRPr="000E0B2C">
        <w:trPr>
          <w:tblCellSpacing w:w="15" w:type="dxa"/>
        </w:trPr>
        <w:tc>
          <w:tcPr>
            <w:tcW w:w="1000" w:type="pct"/>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pStyle w:val="Normal2"/>
              <w:spacing w:line="360" w:lineRule="auto"/>
              <w:rPr>
                <w:sz w:val="26"/>
                <w:szCs w:val="26"/>
              </w:rPr>
            </w:pPr>
            <w:r w:rsidRPr="000E0B2C">
              <w:rPr>
                <w:sz w:val="26"/>
                <w:szCs w:val="26"/>
              </w:rPr>
              <w:t>$PROFILE$</w:t>
            </w:r>
          </w:p>
        </w:tc>
        <w:tc>
          <w:tcPr>
            <w:tcW w:w="2000" w:type="pct"/>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pStyle w:val="Normal2"/>
              <w:spacing w:line="360" w:lineRule="auto"/>
              <w:rPr>
                <w:sz w:val="26"/>
                <w:szCs w:val="26"/>
              </w:rPr>
            </w:pPr>
            <w:r w:rsidRPr="000E0B2C">
              <w:rPr>
                <w:sz w:val="26"/>
                <w:szCs w:val="26"/>
              </w:rPr>
              <w:t>Система оплаты по умолчанию</w:t>
            </w:r>
          </w:p>
        </w:tc>
        <w:tc>
          <w:tcPr>
            <w:tcW w:w="0" w:type="auto"/>
            <w:vMerge/>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pStyle w:val="Normal2"/>
              <w:spacing w:line="360" w:lineRule="auto"/>
              <w:rPr>
                <w:sz w:val="26"/>
                <w:szCs w:val="26"/>
              </w:rPr>
            </w:pPr>
          </w:p>
        </w:tc>
      </w:tr>
      <w:tr w:rsidR="00F42A2D" w:rsidRPr="000E0B2C">
        <w:trPr>
          <w:tblCellSpacing w:w="15" w:type="dxa"/>
        </w:trPr>
        <w:tc>
          <w:tcPr>
            <w:tcW w:w="1000" w:type="pct"/>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pStyle w:val="Normal2"/>
              <w:spacing w:line="360" w:lineRule="auto"/>
              <w:rPr>
                <w:sz w:val="26"/>
                <w:szCs w:val="26"/>
              </w:rPr>
            </w:pPr>
            <w:r w:rsidRPr="000E0B2C">
              <w:rPr>
                <w:sz w:val="26"/>
                <w:szCs w:val="26"/>
              </w:rPr>
              <w:t>$SID$</w:t>
            </w:r>
          </w:p>
        </w:tc>
        <w:tc>
          <w:tcPr>
            <w:tcW w:w="2000" w:type="pct"/>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pStyle w:val="Normal2"/>
              <w:spacing w:line="360" w:lineRule="auto"/>
              <w:rPr>
                <w:sz w:val="26"/>
                <w:szCs w:val="26"/>
              </w:rPr>
            </w:pPr>
            <w:r w:rsidRPr="000E0B2C">
              <w:rPr>
                <w:sz w:val="26"/>
                <w:szCs w:val="26"/>
              </w:rPr>
              <w:t>Идентификатор устройства, хранящего информацию об абоненте</w:t>
            </w:r>
          </w:p>
        </w:tc>
        <w:tc>
          <w:tcPr>
            <w:tcW w:w="0" w:type="auto"/>
            <w:vMerge/>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pStyle w:val="Normal2"/>
              <w:spacing w:line="360" w:lineRule="auto"/>
              <w:rPr>
                <w:sz w:val="26"/>
                <w:szCs w:val="26"/>
              </w:rPr>
            </w:pPr>
          </w:p>
        </w:tc>
      </w:tr>
      <w:tr w:rsidR="00F42A2D" w:rsidRPr="000E0B2C">
        <w:trPr>
          <w:tblCellSpacing w:w="15" w:type="dxa"/>
        </w:trPr>
        <w:tc>
          <w:tcPr>
            <w:tcW w:w="1000" w:type="pct"/>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pStyle w:val="Normal2"/>
              <w:spacing w:line="360" w:lineRule="auto"/>
              <w:rPr>
                <w:sz w:val="26"/>
                <w:szCs w:val="26"/>
              </w:rPr>
            </w:pPr>
            <w:r w:rsidRPr="000E0B2C">
              <w:rPr>
                <w:sz w:val="26"/>
                <w:szCs w:val="26"/>
              </w:rPr>
              <w:t>$BSERVICE$</w:t>
            </w:r>
          </w:p>
        </w:tc>
        <w:tc>
          <w:tcPr>
            <w:tcW w:w="2000" w:type="pct"/>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pStyle w:val="Normal2"/>
              <w:spacing w:line="360" w:lineRule="auto"/>
              <w:rPr>
                <w:sz w:val="26"/>
                <w:szCs w:val="26"/>
              </w:rPr>
            </w:pPr>
            <w:r w:rsidRPr="000E0B2C">
              <w:rPr>
                <w:sz w:val="26"/>
                <w:szCs w:val="26"/>
              </w:rPr>
              <w:t>Базовый сервис подключения</w:t>
            </w:r>
          </w:p>
        </w:tc>
        <w:tc>
          <w:tcPr>
            <w:tcW w:w="0" w:type="auto"/>
            <w:vMerge/>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pStyle w:val="Normal2"/>
              <w:spacing w:line="360" w:lineRule="auto"/>
              <w:rPr>
                <w:sz w:val="26"/>
                <w:szCs w:val="26"/>
              </w:rPr>
            </w:pPr>
          </w:p>
        </w:tc>
      </w:tr>
      <w:tr w:rsidR="00F42A2D" w:rsidRPr="000E0B2C">
        <w:trPr>
          <w:tblCellSpacing w:w="15" w:type="dxa"/>
        </w:trPr>
        <w:tc>
          <w:tcPr>
            <w:tcW w:w="1000" w:type="pct"/>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pStyle w:val="Normal2"/>
              <w:spacing w:line="360" w:lineRule="auto"/>
              <w:rPr>
                <w:sz w:val="26"/>
                <w:szCs w:val="26"/>
              </w:rPr>
            </w:pPr>
            <w:r w:rsidRPr="000E0B2C">
              <w:rPr>
                <w:sz w:val="26"/>
                <w:szCs w:val="26"/>
              </w:rPr>
              <w:t>$PSERVICE$</w:t>
            </w:r>
          </w:p>
        </w:tc>
        <w:tc>
          <w:tcPr>
            <w:tcW w:w="2000" w:type="pct"/>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pStyle w:val="Normal2"/>
              <w:spacing w:line="360" w:lineRule="auto"/>
              <w:rPr>
                <w:sz w:val="26"/>
                <w:szCs w:val="26"/>
              </w:rPr>
            </w:pPr>
            <w:r w:rsidRPr="000E0B2C">
              <w:rPr>
                <w:sz w:val="26"/>
                <w:szCs w:val="26"/>
              </w:rPr>
              <w:t>Дополнительный сервис подключения</w:t>
            </w:r>
          </w:p>
        </w:tc>
        <w:tc>
          <w:tcPr>
            <w:tcW w:w="0" w:type="auto"/>
            <w:vMerge/>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pStyle w:val="Normal2"/>
              <w:spacing w:line="360" w:lineRule="auto"/>
              <w:rPr>
                <w:sz w:val="26"/>
                <w:szCs w:val="26"/>
              </w:rPr>
            </w:pPr>
          </w:p>
        </w:tc>
      </w:tr>
      <w:tr w:rsidR="00F42A2D" w:rsidRPr="000E0B2C">
        <w:trPr>
          <w:tblCellSpacing w:w="15" w:type="dxa"/>
        </w:trPr>
        <w:tc>
          <w:tcPr>
            <w:tcW w:w="1000" w:type="pct"/>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pStyle w:val="Normal2"/>
              <w:spacing w:line="360" w:lineRule="auto"/>
              <w:rPr>
                <w:sz w:val="26"/>
                <w:szCs w:val="26"/>
              </w:rPr>
            </w:pPr>
            <w:r w:rsidRPr="000E0B2C">
              <w:rPr>
                <w:sz w:val="26"/>
                <w:szCs w:val="26"/>
              </w:rPr>
              <w:t>$CHECKPSERV$</w:t>
            </w:r>
          </w:p>
        </w:tc>
        <w:tc>
          <w:tcPr>
            <w:tcW w:w="2000" w:type="pct"/>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pStyle w:val="Normal2"/>
              <w:spacing w:line="360" w:lineRule="auto"/>
              <w:rPr>
                <w:sz w:val="26"/>
                <w:szCs w:val="26"/>
              </w:rPr>
            </w:pPr>
            <w:r w:rsidRPr="000E0B2C">
              <w:rPr>
                <w:sz w:val="26"/>
                <w:szCs w:val="26"/>
              </w:rPr>
              <w:t>Проверка и, при необходимости, восстановление на коммутаторе услуг подключения</w:t>
            </w:r>
          </w:p>
        </w:tc>
        <w:tc>
          <w:tcPr>
            <w:tcW w:w="0" w:type="auto"/>
            <w:vMerge/>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pStyle w:val="Normal2"/>
              <w:spacing w:line="360" w:lineRule="auto"/>
              <w:rPr>
                <w:sz w:val="26"/>
                <w:szCs w:val="26"/>
              </w:rPr>
            </w:pPr>
          </w:p>
        </w:tc>
      </w:tr>
      <w:tr w:rsidR="00F42A2D" w:rsidRPr="000E0B2C">
        <w:trPr>
          <w:tblCellSpacing w:w="15"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CCCCCC"/>
          </w:tcPr>
          <w:p w:rsidR="00F42A2D" w:rsidRPr="000E0B2C" w:rsidRDefault="00F42A2D" w:rsidP="000E0B2C">
            <w:pPr>
              <w:pStyle w:val="Normal2"/>
              <w:spacing w:line="360" w:lineRule="auto"/>
              <w:rPr>
                <w:sz w:val="26"/>
                <w:szCs w:val="26"/>
              </w:rPr>
            </w:pPr>
            <w:r w:rsidRPr="000E0B2C">
              <w:rPr>
                <w:b/>
                <w:bCs/>
                <w:sz w:val="26"/>
                <w:szCs w:val="26"/>
              </w:rPr>
              <w:t>Область применения: SMS-информирование</w:t>
            </w:r>
            <w:hyperlink r:id="rId131" w:history="1"/>
          </w:p>
        </w:tc>
      </w:tr>
      <w:tr w:rsidR="00F42A2D" w:rsidRPr="000E0B2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pStyle w:val="Normal2"/>
              <w:spacing w:line="360" w:lineRule="auto"/>
              <w:rPr>
                <w:sz w:val="26"/>
                <w:szCs w:val="26"/>
              </w:rPr>
            </w:pPr>
            <w:r w:rsidRPr="000E0B2C">
              <w:rPr>
                <w:sz w:val="26"/>
                <w:szCs w:val="26"/>
              </w:rPr>
              <w:t>$MSG_DATATIME$</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pStyle w:val="Normal2"/>
              <w:spacing w:line="360" w:lineRule="auto"/>
              <w:rPr>
                <w:sz w:val="26"/>
                <w:szCs w:val="26"/>
              </w:rPr>
            </w:pPr>
            <w:r w:rsidRPr="000E0B2C">
              <w:rPr>
                <w:sz w:val="26"/>
                <w:szCs w:val="26"/>
              </w:rPr>
              <w:t>Текущие дата и время</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pStyle w:val="Normal2"/>
              <w:spacing w:line="360" w:lineRule="auto"/>
              <w:rPr>
                <w:sz w:val="26"/>
                <w:szCs w:val="26"/>
              </w:rPr>
            </w:pPr>
            <w:r w:rsidRPr="000E0B2C">
              <w:rPr>
                <w:sz w:val="26"/>
                <w:szCs w:val="26"/>
              </w:rPr>
              <w:t>Данные макроподстановки используются при формировании шаблона команды н</w:t>
            </w:r>
            <w:r w:rsidR="006B0E04">
              <w:rPr>
                <w:sz w:val="26"/>
                <w:szCs w:val="26"/>
              </w:rPr>
              <w:t>а SMS-оповещение клиента.</w:t>
            </w:r>
          </w:p>
        </w:tc>
      </w:tr>
      <w:tr w:rsidR="00F42A2D" w:rsidRPr="000E0B2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pStyle w:val="Normal2"/>
              <w:spacing w:line="360" w:lineRule="auto"/>
              <w:rPr>
                <w:sz w:val="26"/>
                <w:szCs w:val="26"/>
              </w:rPr>
            </w:pPr>
            <w:r w:rsidRPr="000E0B2C">
              <w:rPr>
                <w:sz w:val="26"/>
                <w:szCs w:val="26"/>
              </w:rPr>
              <w:t>$MSG_BILLPARAM$</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pStyle w:val="Normal2"/>
              <w:spacing w:line="360" w:lineRule="auto"/>
              <w:rPr>
                <w:sz w:val="26"/>
                <w:szCs w:val="26"/>
              </w:rPr>
            </w:pPr>
            <w:r w:rsidRPr="000E0B2C">
              <w:rPr>
                <w:sz w:val="26"/>
                <w:szCs w:val="26"/>
              </w:rPr>
              <w:t>Дата выставления счета, номер, сумма недоплаты по обязательным счетам</w:t>
            </w:r>
          </w:p>
        </w:tc>
        <w:tc>
          <w:tcPr>
            <w:tcW w:w="0" w:type="auto"/>
            <w:vMerge/>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pStyle w:val="Normal2"/>
              <w:spacing w:line="360" w:lineRule="auto"/>
              <w:rPr>
                <w:sz w:val="26"/>
                <w:szCs w:val="26"/>
              </w:rPr>
            </w:pPr>
          </w:p>
        </w:tc>
      </w:tr>
      <w:tr w:rsidR="00F42A2D" w:rsidRPr="000E0B2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pStyle w:val="Normal2"/>
              <w:spacing w:line="360" w:lineRule="auto"/>
              <w:rPr>
                <w:sz w:val="26"/>
                <w:szCs w:val="26"/>
              </w:rPr>
            </w:pPr>
            <w:r w:rsidRPr="000E0B2C">
              <w:rPr>
                <w:sz w:val="26"/>
                <w:szCs w:val="26"/>
              </w:rPr>
              <w:t>$MSG_PA_NUMBER$</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pStyle w:val="Normal2"/>
              <w:spacing w:line="360" w:lineRule="auto"/>
              <w:rPr>
                <w:sz w:val="26"/>
                <w:szCs w:val="26"/>
              </w:rPr>
            </w:pPr>
            <w:r w:rsidRPr="000E0B2C">
              <w:rPr>
                <w:sz w:val="26"/>
                <w:szCs w:val="26"/>
              </w:rPr>
              <w:t>Номер лицевого счета</w:t>
            </w:r>
          </w:p>
        </w:tc>
        <w:tc>
          <w:tcPr>
            <w:tcW w:w="0" w:type="auto"/>
            <w:vMerge/>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pStyle w:val="Normal2"/>
              <w:spacing w:line="360" w:lineRule="auto"/>
              <w:rPr>
                <w:sz w:val="26"/>
                <w:szCs w:val="26"/>
              </w:rPr>
            </w:pPr>
          </w:p>
        </w:tc>
      </w:tr>
      <w:tr w:rsidR="00F42A2D" w:rsidRPr="000E0B2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pStyle w:val="Normal2"/>
              <w:spacing w:line="360" w:lineRule="auto"/>
              <w:rPr>
                <w:sz w:val="26"/>
                <w:szCs w:val="26"/>
              </w:rPr>
            </w:pPr>
            <w:r w:rsidRPr="000E0B2C">
              <w:rPr>
                <w:sz w:val="26"/>
                <w:szCs w:val="26"/>
              </w:rPr>
              <w:t>$MSG_PA_CUR$</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pStyle w:val="Normal2"/>
              <w:spacing w:line="360" w:lineRule="auto"/>
              <w:rPr>
                <w:sz w:val="26"/>
                <w:szCs w:val="26"/>
              </w:rPr>
            </w:pPr>
            <w:r w:rsidRPr="000E0B2C">
              <w:rPr>
                <w:sz w:val="26"/>
                <w:szCs w:val="26"/>
              </w:rPr>
              <w:t>Валюта лицевого счета</w:t>
            </w:r>
          </w:p>
        </w:tc>
        <w:tc>
          <w:tcPr>
            <w:tcW w:w="0" w:type="auto"/>
            <w:vMerge/>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pStyle w:val="Normal2"/>
              <w:spacing w:line="360" w:lineRule="auto"/>
              <w:rPr>
                <w:sz w:val="26"/>
                <w:szCs w:val="26"/>
              </w:rPr>
            </w:pPr>
          </w:p>
        </w:tc>
      </w:tr>
      <w:tr w:rsidR="00F42A2D" w:rsidRPr="000E0B2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pStyle w:val="Normal2"/>
              <w:spacing w:line="360" w:lineRule="auto"/>
              <w:rPr>
                <w:sz w:val="26"/>
                <w:szCs w:val="26"/>
              </w:rPr>
            </w:pPr>
            <w:r w:rsidRPr="000E0B2C">
              <w:rPr>
                <w:sz w:val="26"/>
                <w:szCs w:val="26"/>
              </w:rPr>
              <w:t>$MSG_PA_OWNER$</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pStyle w:val="Normal2"/>
              <w:spacing w:line="360" w:lineRule="auto"/>
              <w:rPr>
                <w:sz w:val="26"/>
                <w:szCs w:val="26"/>
              </w:rPr>
            </w:pPr>
            <w:r w:rsidRPr="000E0B2C">
              <w:rPr>
                <w:sz w:val="26"/>
                <w:szCs w:val="26"/>
              </w:rPr>
              <w:t>Имя владельца лицевого счета</w:t>
            </w:r>
          </w:p>
        </w:tc>
        <w:tc>
          <w:tcPr>
            <w:tcW w:w="0" w:type="auto"/>
            <w:vMerge/>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pStyle w:val="Normal2"/>
              <w:spacing w:line="360" w:lineRule="auto"/>
              <w:rPr>
                <w:sz w:val="26"/>
                <w:szCs w:val="26"/>
              </w:rPr>
            </w:pPr>
          </w:p>
        </w:tc>
      </w:tr>
      <w:tr w:rsidR="00F42A2D" w:rsidRPr="000E0B2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pStyle w:val="Normal2"/>
              <w:spacing w:line="360" w:lineRule="auto"/>
              <w:rPr>
                <w:sz w:val="26"/>
                <w:szCs w:val="26"/>
              </w:rPr>
            </w:pPr>
            <w:r w:rsidRPr="000E0B2C">
              <w:rPr>
                <w:sz w:val="26"/>
                <w:szCs w:val="26"/>
              </w:rPr>
              <w:lastRenderedPageBreak/>
              <w:t>$MSG_CLIENTNUMBER$</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pStyle w:val="Normal2"/>
              <w:spacing w:line="360" w:lineRule="auto"/>
              <w:rPr>
                <w:sz w:val="26"/>
                <w:szCs w:val="26"/>
              </w:rPr>
            </w:pPr>
            <w:r w:rsidRPr="000E0B2C">
              <w:rPr>
                <w:sz w:val="26"/>
                <w:szCs w:val="26"/>
              </w:rPr>
              <w:t>Номер клиента</w:t>
            </w:r>
          </w:p>
        </w:tc>
        <w:tc>
          <w:tcPr>
            <w:tcW w:w="0" w:type="auto"/>
            <w:vMerge/>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pStyle w:val="Normal2"/>
              <w:spacing w:line="360" w:lineRule="auto"/>
              <w:rPr>
                <w:sz w:val="26"/>
                <w:szCs w:val="26"/>
              </w:rPr>
            </w:pPr>
          </w:p>
        </w:tc>
      </w:tr>
      <w:tr w:rsidR="00F42A2D" w:rsidRPr="000E0B2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pStyle w:val="Normal2"/>
              <w:spacing w:line="360" w:lineRule="auto"/>
              <w:rPr>
                <w:sz w:val="26"/>
                <w:szCs w:val="26"/>
              </w:rPr>
            </w:pPr>
            <w:r w:rsidRPr="000E0B2C">
              <w:rPr>
                <w:sz w:val="26"/>
                <w:szCs w:val="26"/>
              </w:rPr>
              <w:t>$MSG_REAALBAL$</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pStyle w:val="Normal2"/>
              <w:spacing w:line="360" w:lineRule="auto"/>
              <w:rPr>
                <w:sz w:val="26"/>
                <w:szCs w:val="26"/>
              </w:rPr>
            </w:pPr>
            <w:r w:rsidRPr="000E0B2C">
              <w:rPr>
                <w:sz w:val="26"/>
                <w:szCs w:val="26"/>
              </w:rPr>
              <w:t>Реальный баланс лицевого счета</w:t>
            </w:r>
          </w:p>
        </w:tc>
        <w:tc>
          <w:tcPr>
            <w:tcW w:w="0" w:type="auto"/>
            <w:vMerge/>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pStyle w:val="Normal2"/>
              <w:spacing w:line="360" w:lineRule="auto"/>
              <w:rPr>
                <w:sz w:val="26"/>
                <w:szCs w:val="26"/>
              </w:rPr>
            </w:pPr>
          </w:p>
        </w:tc>
      </w:tr>
      <w:tr w:rsidR="00F42A2D" w:rsidRPr="000E0B2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pStyle w:val="Normal2"/>
              <w:spacing w:line="360" w:lineRule="auto"/>
              <w:rPr>
                <w:sz w:val="26"/>
                <w:szCs w:val="26"/>
              </w:rPr>
            </w:pPr>
            <w:r w:rsidRPr="000E0B2C">
              <w:rPr>
                <w:sz w:val="26"/>
                <w:szCs w:val="26"/>
              </w:rPr>
              <w:t>$MSG_DEBT$</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pStyle w:val="Normal2"/>
              <w:spacing w:line="360" w:lineRule="auto"/>
              <w:rPr>
                <w:sz w:val="26"/>
                <w:szCs w:val="26"/>
              </w:rPr>
            </w:pPr>
            <w:r w:rsidRPr="000E0B2C">
              <w:rPr>
                <w:sz w:val="26"/>
                <w:szCs w:val="26"/>
              </w:rPr>
              <w:t>Сумма задолженности</w:t>
            </w:r>
          </w:p>
        </w:tc>
        <w:tc>
          <w:tcPr>
            <w:tcW w:w="0" w:type="auto"/>
            <w:vMerge/>
            <w:tcBorders>
              <w:top w:val="outset" w:sz="6" w:space="0" w:color="auto"/>
              <w:left w:val="outset" w:sz="6" w:space="0" w:color="auto"/>
              <w:bottom w:val="outset" w:sz="6" w:space="0" w:color="auto"/>
              <w:right w:val="outset" w:sz="6" w:space="0" w:color="auto"/>
            </w:tcBorders>
            <w:shd w:val="clear" w:color="auto" w:fill="auto"/>
          </w:tcPr>
          <w:p w:rsidR="00F42A2D" w:rsidRPr="000E0B2C" w:rsidRDefault="00F42A2D" w:rsidP="000E0B2C">
            <w:pPr>
              <w:pStyle w:val="Normal2"/>
              <w:spacing w:line="360" w:lineRule="auto"/>
              <w:rPr>
                <w:sz w:val="26"/>
                <w:szCs w:val="26"/>
              </w:rPr>
            </w:pPr>
          </w:p>
        </w:tc>
      </w:tr>
    </w:tbl>
    <w:p w:rsidR="00F42A2D" w:rsidRPr="000E0B2C" w:rsidRDefault="00F42A2D" w:rsidP="000E0B2C">
      <w:pPr>
        <w:pStyle w:val="Normal2"/>
        <w:spacing w:line="360" w:lineRule="auto"/>
        <w:rPr>
          <w:sz w:val="26"/>
          <w:szCs w:val="26"/>
        </w:rPr>
      </w:pPr>
    </w:p>
    <w:p w:rsidR="00BC71BB" w:rsidRPr="000E0B2C" w:rsidRDefault="00BC71BB" w:rsidP="000E0B2C">
      <w:pPr>
        <w:pStyle w:val="3"/>
        <w:spacing w:before="0" w:after="0"/>
        <w:rPr>
          <w:rFonts w:ascii="Times New Roman" w:hAnsi="Times New Roman"/>
        </w:rPr>
      </w:pPr>
      <w:bookmarkStart w:id="495" w:name="_Ref210208532"/>
      <w:bookmarkStart w:id="496" w:name="_Toc213148571"/>
      <w:bookmarkStart w:id="497" w:name="_Toc213654807"/>
      <w:bookmarkStart w:id="498" w:name="_Toc237326364"/>
      <w:bookmarkStart w:id="499" w:name="_Toc294180915"/>
      <w:bookmarkStart w:id="500" w:name="_Toc63106594"/>
      <w:r w:rsidRPr="000E0B2C">
        <w:rPr>
          <w:rFonts w:ascii="Times New Roman" w:hAnsi="Times New Roman"/>
        </w:rPr>
        <w:t>Таблица соответствий при архивировании заявки</w:t>
      </w:r>
      <w:bookmarkEnd w:id="495"/>
      <w:bookmarkEnd w:id="496"/>
      <w:bookmarkEnd w:id="497"/>
      <w:bookmarkEnd w:id="498"/>
      <w:bookmarkEnd w:id="499"/>
      <w:bookmarkEnd w:id="500"/>
    </w:p>
    <w:p w:rsidR="00BC71BB" w:rsidRPr="000E0B2C" w:rsidRDefault="00BC71BB" w:rsidP="000E0B2C">
      <w:pPr>
        <w:rPr>
          <w:sz w:val="26"/>
          <w:szCs w:val="26"/>
        </w:rPr>
      </w:pPr>
      <w:r w:rsidRPr="000E0B2C">
        <w:rPr>
          <w:sz w:val="26"/>
          <w:szCs w:val="26"/>
        </w:rPr>
        <w:t xml:space="preserve">Окно интерфейса предназначено для </w:t>
      </w:r>
      <w:r w:rsidR="007B4332" w:rsidRPr="000E0B2C">
        <w:rPr>
          <w:sz w:val="26"/>
          <w:szCs w:val="26"/>
        </w:rPr>
        <w:t xml:space="preserve">задания </w:t>
      </w:r>
      <w:r w:rsidR="00926211" w:rsidRPr="000E0B2C">
        <w:rPr>
          <w:sz w:val="26"/>
          <w:szCs w:val="26"/>
        </w:rPr>
        <w:t>настроек</w:t>
      </w:r>
      <w:r w:rsidR="007B4332" w:rsidRPr="000E0B2C">
        <w:rPr>
          <w:sz w:val="26"/>
          <w:szCs w:val="26"/>
        </w:rPr>
        <w:t xml:space="preserve"> архивирования заявок.</w:t>
      </w:r>
    </w:p>
    <w:p w:rsidR="007B4332" w:rsidRPr="000E0B2C" w:rsidRDefault="007B4332" w:rsidP="000E0B2C">
      <w:pPr>
        <w:rPr>
          <w:sz w:val="26"/>
          <w:szCs w:val="26"/>
        </w:rPr>
      </w:pPr>
      <w:r w:rsidRPr="000E0B2C">
        <w:rPr>
          <w:sz w:val="26"/>
          <w:szCs w:val="26"/>
        </w:rPr>
        <w:t xml:space="preserve">В режиме </w:t>
      </w:r>
      <w:r w:rsidR="00926211" w:rsidRPr="000E0B2C">
        <w:rPr>
          <w:sz w:val="26"/>
          <w:szCs w:val="26"/>
        </w:rPr>
        <w:t>редактирования</w:t>
      </w:r>
      <w:r w:rsidRPr="000E0B2C">
        <w:rPr>
          <w:sz w:val="26"/>
          <w:szCs w:val="26"/>
        </w:rPr>
        <w:t xml:space="preserve"> можно изменять таблицу соответствий</w:t>
      </w:r>
      <w:r w:rsidR="00555D56" w:rsidRPr="000E0B2C">
        <w:rPr>
          <w:sz w:val="26"/>
          <w:szCs w:val="26"/>
        </w:rPr>
        <w:t xml:space="preserve"> при архивировании заявки.</w:t>
      </w:r>
    </w:p>
    <w:p w:rsidR="007B4332" w:rsidRPr="000E0B2C" w:rsidRDefault="007B4332" w:rsidP="000E0B2C">
      <w:pPr>
        <w:rPr>
          <w:sz w:val="26"/>
          <w:szCs w:val="26"/>
        </w:rPr>
      </w:pPr>
      <w:r w:rsidRPr="000E0B2C">
        <w:rPr>
          <w:sz w:val="26"/>
          <w:szCs w:val="26"/>
        </w:rPr>
        <w:t xml:space="preserve">Описание </w:t>
      </w:r>
      <w:r w:rsidR="00A06E54" w:rsidRPr="000E0B2C">
        <w:rPr>
          <w:sz w:val="26"/>
          <w:szCs w:val="26"/>
        </w:rPr>
        <w:t xml:space="preserve">полей </w:t>
      </w:r>
      <w:r w:rsidRPr="000E0B2C">
        <w:rPr>
          <w:sz w:val="26"/>
          <w:szCs w:val="26"/>
        </w:rPr>
        <w:t>таблицы</w:t>
      </w:r>
      <w:r w:rsidR="005F0A10" w:rsidRPr="000E0B2C">
        <w:rPr>
          <w:sz w:val="26"/>
          <w:szCs w:val="26"/>
        </w:rPr>
        <w:t>:</w:t>
      </w:r>
    </w:p>
    <w:p w:rsidR="005F0A10" w:rsidRPr="000E0B2C" w:rsidRDefault="00A06E54" w:rsidP="000E0B2C">
      <w:pPr>
        <w:numPr>
          <w:ilvl w:val="0"/>
          <w:numId w:val="25"/>
        </w:numPr>
        <w:rPr>
          <w:sz w:val="26"/>
          <w:szCs w:val="26"/>
        </w:rPr>
      </w:pPr>
      <w:r w:rsidRPr="000E0B2C">
        <w:rPr>
          <w:b/>
          <w:sz w:val="26"/>
          <w:szCs w:val="26"/>
        </w:rPr>
        <w:t>Тип архивируемой за</w:t>
      </w:r>
      <w:r w:rsidR="004705EE" w:rsidRPr="000E0B2C">
        <w:rPr>
          <w:b/>
          <w:sz w:val="26"/>
          <w:szCs w:val="26"/>
        </w:rPr>
        <w:t>я</w:t>
      </w:r>
      <w:r w:rsidRPr="000E0B2C">
        <w:rPr>
          <w:b/>
          <w:sz w:val="26"/>
          <w:szCs w:val="26"/>
        </w:rPr>
        <w:t>вки</w:t>
      </w:r>
      <w:r w:rsidRPr="000E0B2C">
        <w:rPr>
          <w:sz w:val="26"/>
          <w:szCs w:val="26"/>
        </w:rPr>
        <w:t xml:space="preserve"> – выбирается тип заявки, для которой описываются </w:t>
      </w:r>
      <w:r w:rsidR="00926211" w:rsidRPr="000E0B2C">
        <w:rPr>
          <w:sz w:val="26"/>
          <w:szCs w:val="26"/>
        </w:rPr>
        <w:t>настройки архивирования</w:t>
      </w:r>
      <w:r w:rsidRPr="000E0B2C">
        <w:rPr>
          <w:sz w:val="26"/>
          <w:szCs w:val="26"/>
        </w:rPr>
        <w:t>.</w:t>
      </w:r>
    </w:p>
    <w:p w:rsidR="00587BAF" w:rsidRPr="000E0B2C" w:rsidRDefault="00A06E54" w:rsidP="000E0B2C">
      <w:pPr>
        <w:numPr>
          <w:ilvl w:val="0"/>
          <w:numId w:val="25"/>
        </w:numPr>
        <w:rPr>
          <w:sz w:val="26"/>
          <w:szCs w:val="26"/>
        </w:rPr>
      </w:pPr>
      <w:r w:rsidRPr="000E0B2C">
        <w:rPr>
          <w:b/>
          <w:sz w:val="26"/>
          <w:szCs w:val="26"/>
        </w:rPr>
        <w:t>С шага</w:t>
      </w:r>
      <w:r w:rsidR="00587BAF" w:rsidRPr="000E0B2C">
        <w:rPr>
          <w:b/>
          <w:sz w:val="26"/>
          <w:szCs w:val="26"/>
        </w:rPr>
        <w:t xml:space="preserve"> – </w:t>
      </w:r>
      <w:r w:rsidR="00587BAF" w:rsidRPr="000E0B2C">
        <w:rPr>
          <w:sz w:val="26"/>
          <w:szCs w:val="26"/>
        </w:rPr>
        <w:t>указывается номер шага из пути выполнения заявки, начиная с которого возможно отправить заявку в архив.</w:t>
      </w:r>
    </w:p>
    <w:p w:rsidR="00A06E54" w:rsidRPr="000E0B2C" w:rsidRDefault="00A06E54" w:rsidP="000E0B2C">
      <w:pPr>
        <w:numPr>
          <w:ilvl w:val="0"/>
          <w:numId w:val="25"/>
        </w:numPr>
        <w:rPr>
          <w:sz w:val="26"/>
          <w:szCs w:val="26"/>
        </w:rPr>
      </w:pPr>
      <w:r w:rsidRPr="000E0B2C">
        <w:rPr>
          <w:b/>
          <w:sz w:val="26"/>
          <w:szCs w:val="26"/>
        </w:rPr>
        <w:t>По шаг</w:t>
      </w:r>
      <w:r w:rsidRPr="000E0B2C">
        <w:rPr>
          <w:sz w:val="26"/>
          <w:szCs w:val="26"/>
        </w:rPr>
        <w:t xml:space="preserve"> – указывается </w:t>
      </w:r>
      <w:r w:rsidR="00587BAF" w:rsidRPr="000E0B2C">
        <w:rPr>
          <w:sz w:val="26"/>
          <w:szCs w:val="26"/>
        </w:rPr>
        <w:t>номер шага из пути выполнения заявки</w:t>
      </w:r>
      <w:r w:rsidRPr="000E0B2C">
        <w:rPr>
          <w:sz w:val="26"/>
          <w:szCs w:val="26"/>
        </w:rPr>
        <w:t xml:space="preserve">, </w:t>
      </w:r>
      <w:r w:rsidR="00587BAF" w:rsidRPr="000E0B2C">
        <w:rPr>
          <w:sz w:val="26"/>
          <w:szCs w:val="26"/>
        </w:rPr>
        <w:t xml:space="preserve">заканчивая которым </w:t>
      </w:r>
      <w:r w:rsidRPr="000E0B2C">
        <w:rPr>
          <w:sz w:val="26"/>
          <w:szCs w:val="26"/>
        </w:rPr>
        <w:t>возможно отправить заявку в архив.</w:t>
      </w:r>
    </w:p>
    <w:p w:rsidR="00A06E54" w:rsidRPr="000E0B2C" w:rsidRDefault="00A06E54" w:rsidP="000E0B2C">
      <w:pPr>
        <w:numPr>
          <w:ilvl w:val="0"/>
          <w:numId w:val="25"/>
        </w:numPr>
        <w:rPr>
          <w:sz w:val="26"/>
          <w:szCs w:val="26"/>
        </w:rPr>
      </w:pPr>
      <w:r w:rsidRPr="000E0B2C">
        <w:rPr>
          <w:b/>
          <w:sz w:val="26"/>
          <w:szCs w:val="26"/>
        </w:rPr>
        <w:t>Тип создаваемой заявки</w:t>
      </w:r>
      <w:r w:rsidRPr="000E0B2C">
        <w:rPr>
          <w:sz w:val="26"/>
          <w:szCs w:val="26"/>
        </w:rPr>
        <w:t xml:space="preserve"> – указывается тип з</w:t>
      </w:r>
      <w:r w:rsidR="009D1AE7" w:rsidRPr="000E0B2C">
        <w:rPr>
          <w:sz w:val="26"/>
          <w:szCs w:val="26"/>
        </w:rPr>
        <w:t>а</w:t>
      </w:r>
      <w:r w:rsidRPr="000E0B2C">
        <w:rPr>
          <w:sz w:val="26"/>
          <w:szCs w:val="26"/>
        </w:rPr>
        <w:t>явки</w:t>
      </w:r>
      <w:r w:rsidR="00587BAF" w:rsidRPr="000E0B2C">
        <w:rPr>
          <w:sz w:val="26"/>
          <w:szCs w:val="26"/>
        </w:rPr>
        <w:t>, создаваемой при отправке в архив заявки с шагов</w:t>
      </w:r>
      <w:r w:rsidR="001575F8" w:rsidRPr="000E0B2C">
        <w:rPr>
          <w:sz w:val="26"/>
          <w:szCs w:val="26"/>
        </w:rPr>
        <w:t xml:space="preserve"> из интервала</w:t>
      </w:r>
      <w:r w:rsidR="00587BAF" w:rsidRPr="000E0B2C">
        <w:rPr>
          <w:sz w:val="26"/>
          <w:szCs w:val="26"/>
        </w:rPr>
        <w:t xml:space="preserve">, </w:t>
      </w:r>
      <w:r w:rsidR="001575F8" w:rsidRPr="000E0B2C">
        <w:rPr>
          <w:sz w:val="26"/>
          <w:szCs w:val="26"/>
        </w:rPr>
        <w:t>указанного</w:t>
      </w:r>
      <w:r w:rsidR="00587BAF" w:rsidRPr="000E0B2C">
        <w:rPr>
          <w:sz w:val="26"/>
          <w:szCs w:val="26"/>
        </w:rPr>
        <w:t xml:space="preserve"> </w:t>
      </w:r>
      <w:r w:rsidR="001575F8" w:rsidRPr="000E0B2C">
        <w:rPr>
          <w:sz w:val="26"/>
          <w:szCs w:val="26"/>
        </w:rPr>
        <w:t>в полях</w:t>
      </w:r>
      <w:r w:rsidR="00587BAF" w:rsidRPr="000E0B2C">
        <w:rPr>
          <w:sz w:val="26"/>
          <w:szCs w:val="26"/>
        </w:rPr>
        <w:t xml:space="preserve"> </w:t>
      </w:r>
      <w:r w:rsidR="00587BAF" w:rsidRPr="000E0B2C">
        <w:rPr>
          <w:b/>
          <w:sz w:val="26"/>
          <w:szCs w:val="26"/>
        </w:rPr>
        <w:t>С шага, По шаг.</w:t>
      </w:r>
    </w:p>
    <w:p w:rsidR="00BC71BB" w:rsidRPr="000E0B2C" w:rsidRDefault="00811E7D" w:rsidP="000E0B2C">
      <w:pPr>
        <w:rPr>
          <w:sz w:val="26"/>
          <w:szCs w:val="26"/>
        </w:rPr>
      </w:pPr>
      <w:r w:rsidRPr="000E0B2C">
        <w:rPr>
          <w:noProof/>
          <w:sz w:val="26"/>
          <w:szCs w:val="26"/>
          <w:lang w:eastAsia="ru-RU"/>
        </w:rPr>
        <w:lastRenderedPageBreak/>
        <w:drawing>
          <wp:inline distT="0" distB="0" distL="0" distR="0" wp14:anchorId="1F12EDD4" wp14:editId="343A98FC">
            <wp:extent cx="6124575" cy="3981450"/>
            <wp:effectExtent l="0" t="0" r="9525" b="0"/>
            <wp:docPr id="213"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124575" cy="3981450"/>
                    </a:xfrm>
                    <a:prstGeom prst="rect">
                      <a:avLst/>
                    </a:prstGeom>
                    <a:noFill/>
                    <a:ln>
                      <a:noFill/>
                    </a:ln>
                  </pic:spPr>
                </pic:pic>
              </a:graphicData>
            </a:graphic>
          </wp:inline>
        </w:drawing>
      </w:r>
    </w:p>
    <w:p w:rsidR="00103080" w:rsidRPr="000E0B2C" w:rsidRDefault="00103080" w:rsidP="000E0B2C">
      <w:pPr>
        <w:pStyle w:val="3"/>
        <w:spacing w:before="0" w:after="0"/>
        <w:rPr>
          <w:rFonts w:ascii="Times New Roman" w:hAnsi="Times New Roman"/>
        </w:rPr>
      </w:pPr>
      <w:bookmarkStart w:id="501" w:name="_Ref290363171"/>
      <w:bookmarkStart w:id="502" w:name="_Toc294180916"/>
      <w:bookmarkStart w:id="503" w:name="_Toc63106595"/>
      <w:r w:rsidRPr="000E0B2C">
        <w:rPr>
          <w:rFonts w:ascii="Times New Roman" w:hAnsi="Times New Roman"/>
        </w:rPr>
        <w:t>Типы заявок при смене пароля</w:t>
      </w:r>
      <w:bookmarkEnd w:id="501"/>
      <w:bookmarkEnd w:id="502"/>
      <w:bookmarkEnd w:id="503"/>
    </w:p>
    <w:p w:rsidR="00103080" w:rsidRPr="000E0B2C" w:rsidRDefault="00103080" w:rsidP="000E0B2C">
      <w:pPr>
        <w:rPr>
          <w:sz w:val="26"/>
          <w:szCs w:val="26"/>
        </w:rPr>
      </w:pPr>
      <w:r w:rsidRPr="000E0B2C">
        <w:rPr>
          <w:sz w:val="26"/>
          <w:szCs w:val="26"/>
        </w:rPr>
        <w:t xml:space="preserve">Интерфейс «Типы заявок при смене пароля» вызывается из главного меню </w:t>
      </w:r>
      <w:r w:rsidR="007B5B66" w:rsidRPr="000E0B2C">
        <w:rPr>
          <w:sz w:val="26"/>
          <w:szCs w:val="26"/>
        </w:rPr>
        <w:t>«</w:t>
      </w:r>
      <w:r w:rsidRPr="000E0B2C">
        <w:rPr>
          <w:sz w:val="26"/>
          <w:szCs w:val="26"/>
        </w:rPr>
        <w:t>Каталоги→ Заявки→ Типы автоматических заявок для идентификаторов</w:t>
      </w:r>
      <w:r w:rsidR="007B5B66" w:rsidRPr="000E0B2C">
        <w:rPr>
          <w:sz w:val="26"/>
          <w:szCs w:val="26"/>
        </w:rPr>
        <w:t>»</w:t>
      </w:r>
      <w:r w:rsidRPr="000E0B2C">
        <w:rPr>
          <w:sz w:val="26"/>
          <w:szCs w:val="26"/>
        </w:rPr>
        <w:t xml:space="preserve"> и предназначен для настройки автоматического создания заявки при смене пароля подключения.</w:t>
      </w:r>
    </w:p>
    <w:p w:rsidR="007B5B66" w:rsidRPr="000E0B2C" w:rsidRDefault="007B5B66" w:rsidP="000E0B2C">
      <w:pPr>
        <w:rPr>
          <w:sz w:val="26"/>
          <w:szCs w:val="26"/>
        </w:rPr>
      </w:pPr>
    </w:p>
    <w:p w:rsidR="007B5B66" w:rsidRPr="000E0B2C" w:rsidRDefault="007B5B66" w:rsidP="000E0B2C">
      <w:pPr>
        <w:keepNext/>
        <w:rPr>
          <w:i/>
          <w:sz w:val="26"/>
          <w:szCs w:val="26"/>
        </w:rPr>
      </w:pPr>
      <w:r w:rsidRPr="000E0B2C">
        <w:rPr>
          <w:i/>
          <w:sz w:val="26"/>
          <w:szCs w:val="26"/>
        </w:rPr>
        <w:t>Примечание.</w:t>
      </w:r>
    </w:p>
    <w:p w:rsidR="007B5B66" w:rsidRPr="000E0B2C" w:rsidRDefault="007B5B66" w:rsidP="000E0B2C">
      <w:pPr>
        <w:keepNext/>
        <w:ind w:left="431" w:firstLine="0"/>
        <w:rPr>
          <w:i/>
          <w:sz w:val="26"/>
          <w:szCs w:val="26"/>
        </w:rPr>
      </w:pPr>
      <w:r w:rsidRPr="000E0B2C">
        <w:rPr>
          <w:i/>
          <w:sz w:val="26"/>
          <w:szCs w:val="26"/>
        </w:rPr>
        <w:t xml:space="preserve">Для работы механизма </w:t>
      </w:r>
      <w:r w:rsidR="00740328" w:rsidRPr="000E0B2C">
        <w:rPr>
          <w:i/>
          <w:sz w:val="26"/>
          <w:szCs w:val="26"/>
        </w:rPr>
        <w:t xml:space="preserve">по </w:t>
      </w:r>
      <w:r w:rsidRPr="000E0B2C">
        <w:rPr>
          <w:i/>
          <w:sz w:val="26"/>
          <w:szCs w:val="26"/>
        </w:rPr>
        <w:t>автоматическо</w:t>
      </w:r>
      <w:r w:rsidR="00740328" w:rsidRPr="000E0B2C">
        <w:rPr>
          <w:i/>
          <w:sz w:val="26"/>
          <w:szCs w:val="26"/>
        </w:rPr>
        <w:t>му созданию</w:t>
      </w:r>
      <w:r w:rsidRPr="000E0B2C">
        <w:rPr>
          <w:i/>
          <w:sz w:val="26"/>
          <w:szCs w:val="26"/>
        </w:rPr>
        <w:t xml:space="preserve"> заявки при смене пароля подключения, в системе необходимо задать значение параметра tuneparam(182,1)</w:t>
      </w:r>
    </w:p>
    <w:p w:rsidR="007B5B66" w:rsidRPr="000E0B2C" w:rsidRDefault="007B5B66" w:rsidP="000E0B2C">
      <w:pPr>
        <w:keepNext/>
        <w:ind w:left="431" w:firstLine="0"/>
        <w:rPr>
          <w:i/>
          <w:sz w:val="26"/>
          <w:szCs w:val="26"/>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3506"/>
        <w:gridCol w:w="3369"/>
      </w:tblGrid>
      <w:tr w:rsidR="007B5B66" w:rsidRPr="000E0B2C" w:rsidTr="00C132D2">
        <w:trPr>
          <w:cantSplit/>
          <w:tblHeader/>
        </w:trPr>
        <w:tc>
          <w:tcPr>
            <w:tcW w:w="2143" w:type="dxa"/>
            <w:tcMar>
              <w:top w:w="57" w:type="dxa"/>
              <w:bottom w:w="57" w:type="dxa"/>
            </w:tcMar>
          </w:tcPr>
          <w:p w:rsidR="007B5B66" w:rsidRPr="000E0B2C" w:rsidRDefault="007B5B66" w:rsidP="000E0B2C">
            <w:pPr>
              <w:keepNext/>
              <w:ind w:left="46" w:firstLine="0"/>
              <w:rPr>
                <w:b/>
                <w:sz w:val="26"/>
                <w:szCs w:val="26"/>
              </w:rPr>
            </w:pPr>
            <w:r w:rsidRPr="000E0B2C">
              <w:rPr>
                <w:b/>
                <w:sz w:val="26"/>
                <w:szCs w:val="26"/>
                <w:lang w:val="en-US"/>
              </w:rPr>
              <w:t>TuneParam</w:t>
            </w:r>
          </w:p>
        </w:tc>
        <w:tc>
          <w:tcPr>
            <w:tcW w:w="7463" w:type="dxa"/>
            <w:gridSpan w:val="2"/>
            <w:tcMar>
              <w:top w:w="57" w:type="dxa"/>
              <w:bottom w:w="57" w:type="dxa"/>
            </w:tcMar>
          </w:tcPr>
          <w:p w:rsidR="007B5B66" w:rsidRPr="000E0B2C" w:rsidRDefault="007B5B66" w:rsidP="000E0B2C">
            <w:pPr>
              <w:keepNext/>
              <w:ind w:firstLine="0"/>
              <w:rPr>
                <w:b/>
                <w:sz w:val="26"/>
                <w:szCs w:val="26"/>
              </w:rPr>
            </w:pPr>
            <w:r w:rsidRPr="000E0B2C">
              <w:rPr>
                <w:b/>
                <w:sz w:val="26"/>
                <w:szCs w:val="26"/>
              </w:rPr>
              <w:t>Описание</w:t>
            </w:r>
          </w:p>
        </w:tc>
      </w:tr>
      <w:tr w:rsidR="00740328" w:rsidRPr="000E0B2C" w:rsidTr="00C132D2">
        <w:trPr>
          <w:cantSplit/>
          <w:trHeight w:val="252"/>
        </w:trPr>
        <w:tc>
          <w:tcPr>
            <w:tcW w:w="2143" w:type="dxa"/>
            <w:vMerge w:val="restart"/>
            <w:tcMar>
              <w:top w:w="57" w:type="dxa"/>
              <w:bottom w:w="57" w:type="dxa"/>
            </w:tcMar>
            <w:vAlign w:val="center"/>
          </w:tcPr>
          <w:p w:rsidR="007B5B66" w:rsidRPr="000E0B2C" w:rsidRDefault="007B5B66" w:rsidP="000E0B2C">
            <w:pPr>
              <w:keepNext/>
              <w:ind w:left="46" w:firstLine="0"/>
              <w:jc w:val="left"/>
              <w:rPr>
                <w:sz w:val="26"/>
                <w:szCs w:val="26"/>
                <w:lang w:val="en-US" w:eastAsia="ru-RU"/>
              </w:rPr>
            </w:pPr>
            <w:r w:rsidRPr="000E0B2C">
              <w:rPr>
                <w:sz w:val="26"/>
                <w:szCs w:val="26"/>
                <w:lang w:val="en-US"/>
              </w:rPr>
              <w:t>TuneParam(</w:t>
            </w:r>
            <w:r w:rsidRPr="000E0B2C">
              <w:rPr>
                <w:sz w:val="26"/>
                <w:szCs w:val="26"/>
              </w:rPr>
              <w:t>182</w:t>
            </w:r>
            <w:r w:rsidRPr="000E0B2C">
              <w:rPr>
                <w:sz w:val="26"/>
                <w:szCs w:val="26"/>
                <w:lang w:val="en-US"/>
              </w:rPr>
              <w:t>,</w:t>
            </w:r>
            <w:r w:rsidRPr="000E0B2C">
              <w:rPr>
                <w:sz w:val="26"/>
                <w:szCs w:val="26"/>
              </w:rPr>
              <w:t>1</w:t>
            </w:r>
            <w:r w:rsidRPr="000E0B2C">
              <w:rPr>
                <w:sz w:val="26"/>
                <w:szCs w:val="26"/>
                <w:lang w:val="en-US"/>
              </w:rPr>
              <w:t>)</w:t>
            </w:r>
          </w:p>
        </w:tc>
        <w:tc>
          <w:tcPr>
            <w:tcW w:w="3731" w:type="dxa"/>
            <w:vMerge w:val="restart"/>
            <w:tcMar>
              <w:top w:w="57" w:type="dxa"/>
              <w:bottom w:w="57" w:type="dxa"/>
            </w:tcMar>
            <w:vAlign w:val="center"/>
          </w:tcPr>
          <w:p w:rsidR="007B5B66" w:rsidRPr="000E0B2C" w:rsidRDefault="007B5B66" w:rsidP="000E0B2C">
            <w:pPr>
              <w:keepNext/>
              <w:ind w:left="46" w:firstLine="0"/>
              <w:jc w:val="left"/>
              <w:rPr>
                <w:sz w:val="26"/>
                <w:szCs w:val="26"/>
              </w:rPr>
            </w:pPr>
            <w:r w:rsidRPr="000E0B2C">
              <w:rPr>
                <w:sz w:val="26"/>
                <w:szCs w:val="26"/>
              </w:rPr>
              <w:t>Автоматического создания заявки при смене пароля подключения</w:t>
            </w:r>
          </w:p>
        </w:tc>
        <w:tc>
          <w:tcPr>
            <w:tcW w:w="3732" w:type="dxa"/>
          </w:tcPr>
          <w:p w:rsidR="007B5B66" w:rsidRPr="000E0B2C" w:rsidRDefault="007B5B66" w:rsidP="000E0B2C">
            <w:pPr>
              <w:keepNext/>
              <w:ind w:firstLine="0"/>
              <w:jc w:val="left"/>
              <w:rPr>
                <w:sz w:val="26"/>
                <w:szCs w:val="26"/>
                <w:lang w:eastAsia="ru-RU"/>
              </w:rPr>
            </w:pPr>
            <w:r w:rsidRPr="000E0B2C">
              <w:rPr>
                <w:sz w:val="26"/>
                <w:szCs w:val="26"/>
                <w:lang w:val="en-US"/>
              </w:rPr>
              <w:t xml:space="preserve">1 – </w:t>
            </w:r>
            <w:r w:rsidRPr="000E0B2C">
              <w:rPr>
                <w:sz w:val="26"/>
                <w:szCs w:val="26"/>
              </w:rPr>
              <w:t>заявка создается</w:t>
            </w:r>
          </w:p>
        </w:tc>
      </w:tr>
      <w:tr w:rsidR="007B5B66" w:rsidRPr="000E0B2C" w:rsidTr="00C132D2">
        <w:trPr>
          <w:cantSplit/>
          <w:trHeight w:val="251"/>
        </w:trPr>
        <w:tc>
          <w:tcPr>
            <w:tcW w:w="2143" w:type="dxa"/>
            <w:vMerge/>
            <w:tcMar>
              <w:top w:w="57" w:type="dxa"/>
              <w:bottom w:w="57" w:type="dxa"/>
            </w:tcMar>
          </w:tcPr>
          <w:p w:rsidR="007B5B66" w:rsidRPr="000E0B2C" w:rsidRDefault="007B5B66" w:rsidP="000E0B2C">
            <w:pPr>
              <w:keepNext/>
              <w:ind w:left="46" w:firstLine="0"/>
              <w:rPr>
                <w:sz w:val="26"/>
                <w:szCs w:val="26"/>
                <w:lang w:val="en-US"/>
              </w:rPr>
            </w:pPr>
          </w:p>
        </w:tc>
        <w:tc>
          <w:tcPr>
            <w:tcW w:w="3731" w:type="dxa"/>
            <w:vMerge/>
            <w:tcMar>
              <w:top w:w="57" w:type="dxa"/>
              <w:bottom w:w="57" w:type="dxa"/>
            </w:tcMar>
          </w:tcPr>
          <w:p w:rsidR="007B5B66" w:rsidRPr="000E0B2C" w:rsidRDefault="007B5B66" w:rsidP="000E0B2C">
            <w:pPr>
              <w:keepNext/>
              <w:ind w:firstLine="0"/>
              <w:rPr>
                <w:sz w:val="26"/>
                <w:szCs w:val="26"/>
                <w:lang w:val="en-US"/>
              </w:rPr>
            </w:pPr>
          </w:p>
        </w:tc>
        <w:tc>
          <w:tcPr>
            <w:tcW w:w="3732" w:type="dxa"/>
          </w:tcPr>
          <w:p w:rsidR="007B5B66" w:rsidRPr="000E0B2C" w:rsidRDefault="007B5B66" w:rsidP="000E0B2C">
            <w:pPr>
              <w:keepNext/>
              <w:ind w:firstLine="0"/>
              <w:rPr>
                <w:sz w:val="26"/>
                <w:szCs w:val="26"/>
              </w:rPr>
            </w:pPr>
            <w:r w:rsidRPr="000E0B2C">
              <w:rPr>
                <w:sz w:val="26"/>
                <w:szCs w:val="26"/>
              </w:rPr>
              <w:t>любое другое значение – заявка не создается</w:t>
            </w:r>
          </w:p>
        </w:tc>
      </w:tr>
    </w:tbl>
    <w:p w:rsidR="007B5B66" w:rsidRPr="000E0B2C" w:rsidRDefault="007B5B66" w:rsidP="000E0B2C">
      <w:pPr>
        <w:rPr>
          <w:sz w:val="26"/>
          <w:szCs w:val="26"/>
        </w:rPr>
      </w:pPr>
    </w:p>
    <w:p w:rsidR="00103080" w:rsidRPr="000E0B2C" w:rsidRDefault="00103080" w:rsidP="000E0B2C">
      <w:pPr>
        <w:keepNext/>
        <w:rPr>
          <w:sz w:val="26"/>
          <w:szCs w:val="26"/>
        </w:rPr>
      </w:pPr>
      <w:r w:rsidRPr="000E0B2C">
        <w:rPr>
          <w:sz w:val="26"/>
          <w:szCs w:val="26"/>
        </w:rPr>
        <w:lastRenderedPageBreak/>
        <w:t>При входе в интерфейс надо выбрать тип идентификатора (двойной щелчок правой кнопкой мыши или «</w:t>
      </w:r>
      <w:r w:rsidRPr="000E0B2C">
        <w:rPr>
          <w:sz w:val="26"/>
          <w:szCs w:val="26"/>
          <w:lang w:val="en-US"/>
        </w:rPr>
        <w:t>Enter</w:t>
      </w:r>
      <w:r w:rsidRPr="000E0B2C">
        <w:rPr>
          <w:sz w:val="26"/>
          <w:szCs w:val="26"/>
        </w:rPr>
        <w:t>»):</w:t>
      </w:r>
    </w:p>
    <w:p w:rsidR="00103080" w:rsidRPr="000E0B2C" w:rsidRDefault="00811E7D" w:rsidP="000E0B2C">
      <w:pPr>
        <w:rPr>
          <w:sz w:val="26"/>
          <w:szCs w:val="26"/>
        </w:rPr>
      </w:pPr>
      <w:r w:rsidRPr="000E0B2C">
        <w:rPr>
          <w:noProof/>
          <w:sz w:val="26"/>
          <w:szCs w:val="26"/>
          <w:lang w:eastAsia="ru-RU"/>
        </w:rPr>
        <w:drawing>
          <wp:inline distT="0" distB="0" distL="0" distR="0" wp14:anchorId="470BD383" wp14:editId="2BBE2BDF">
            <wp:extent cx="3524250" cy="3438525"/>
            <wp:effectExtent l="0" t="0" r="0" b="9525"/>
            <wp:docPr id="214"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524250" cy="3438525"/>
                    </a:xfrm>
                    <a:prstGeom prst="rect">
                      <a:avLst/>
                    </a:prstGeom>
                    <a:noFill/>
                    <a:ln>
                      <a:noFill/>
                    </a:ln>
                  </pic:spPr>
                </pic:pic>
              </a:graphicData>
            </a:graphic>
          </wp:inline>
        </w:drawing>
      </w:r>
    </w:p>
    <w:p w:rsidR="00DC3815" w:rsidRPr="000E0B2C" w:rsidRDefault="008C5AC6" w:rsidP="000E0B2C">
      <w:pPr>
        <w:rPr>
          <w:sz w:val="26"/>
          <w:szCs w:val="26"/>
        </w:rPr>
      </w:pPr>
      <w:r w:rsidRPr="000E0B2C">
        <w:rPr>
          <w:sz w:val="26"/>
          <w:szCs w:val="26"/>
        </w:rPr>
        <w:t>Для выбранного типа идентификатора открывается интерфейс «Типы заявок при смене пароля».</w:t>
      </w:r>
    </w:p>
    <w:p w:rsidR="008C5AC6" w:rsidRPr="000E0B2C" w:rsidRDefault="00811E7D" w:rsidP="000E0B2C">
      <w:pPr>
        <w:rPr>
          <w:sz w:val="26"/>
          <w:szCs w:val="26"/>
        </w:rPr>
      </w:pPr>
      <w:r w:rsidRPr="000E0B2C">
        <w:rPr>
          <w:noProof/>
          <w:sz w:val="26"/>
          <w:szCs w:val="26"/>
          <w:lang w:eastAsia="ru-RU"/>
        </w:rPr>
        <w:drawing>
          <wp:inline distT="0" distB="0" distL="0" distR="0" wp14:anchorId="39A5D757" wp14:editId="2A42E977">
            <wp:extent cx="4162425" cy="1495425"/>
            <wp:effectExtent l="0" t="0" r="9525" b="9525"/>
            <wp:docPr id="215"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162425" cy="1495425"/>
                    </a:xfrm>
                    <a:prstGeom prst="rect">
                      <a:avLst/>
                    </a:prstGeom>
                    <a:noFill/>
                    <a:ln>
                      <a:noFill/>
                    </a:ln>
                  </pic:spPr>
                </pic:pic>
              </a:graphicData>
            </a:graphic>
          </wp:inline>
        </w:drawing>
      </w:r>
    </w:p>
    <w:p w:rsidR="008C5AC6" w:rsidRPr="000E0B2C" w:rsidRDefault="008C5AC6" w:rsidP="000E0B2C">
      <w:pPr>
        <w:rPr>
          <w:sz w:val="26"/>
          <w:szCs w:val="26"/>
        </w:rPr>
      </w:pPr>
      <w:r w:rsidRPr="000E0B2C">
        <w:rPr>
          <w:sz w:val="26"/>
          <w:szCs w:val="26"/>
        </w:rPr>
        <w:t>В интерфейс выводится информация о типе заявки, которая будет автоматически создаваться при смене пароля на подключении для указанного в верхней части интерфейса типа идентификатора.</w:t>
      </w:r>
    </w:p>
    <w:p w:rsidR="008C5AC6" w:rsidRPr="000E0B2C" w:rsidRDefault="008C5AC6" w:rsidP="000E0B2C">
      <w:pPr>
        <w:keepNext/>
        <w:rPr>
          <w:i/>
          <w:sz w:val="26"/>
          <w:szCs w:val="26"/>
        </w:rPr>
      </w:pPr>
      <w:r w:rsidRPr="000E0B2C">
        <w:rPr>
          <w:i/>
          <w:sz w:val="26"/>
          <w:szCs w:val="26"/>
        </w:rPr>
        <w:t>Примечание.</w:t>
      </w:r>
    </w:p>
    <w:p w:rsidR="008C5AC6" w:rsidRPr="000E0B2C" w:rsidRDefault="008C5AC6" w:rsidP="000E0B2C">
      <w:pPr>
        <w:rPr>
          <w:i/>
          <w:sz w:val="26"/>
          <w:szCs w:val="26"/>
        </w:rPr>
      </w:pPr>
      <w:r w:rsidRPr="000E0B2C">
        <w:rPr>
          <w:i/>
          <w:sz w:val="26"/>
          <w:szCs w:val="26"/>
        </w:rPr>
        <w:t xml:space="preserve">Настройка </w:t>
      </w:r>
      <w:r w:rsidR="007B5B66" w:rsidRPr="000E0B2C">
        <w:rPr>
          <w:i/>
          <w:sz w:val="26"/>
          <w:szCs w:val="26"/>
        </w:rPr>
        <w:t>«П</w:t>
      </w:r>
      <w:r w:rsidRPr="000E0B2C">
        <w:rPr>
          <w:i/>
          <w:sz w:val="26"/>
          <w:szCs w:val="26"/>
        </w:rPr>
        <w:t>о</w:t>
      </w:r>
      <w:r w:rsidR="007B5B66" w:rsidRPr="000E0B2C">
        <w:rPr>
          <w:i/>
          <w:sz w:val="26"/>
          <w:szCs w:val="26"/>
        </w:rPr>
        <w:t xml:space="preserve"> </w:t>
      </w:r>
      <w:r w:rsidRPr="000E0B2C">
        <w:rPr>
          <w:i/>
          <w:sz w:val="26"/>
          <w:szCs w:val="26"/>
        </w:rPr>
        <w:t>умолчанию</w:t>
      </w:r>
      <w:r w:rsidR="007B5B66" w:rsidRPr="000E0B2C">
        <w:rPr>
          <w:i/>
          <w:sz w:val="26"/>
          <w:szCs w:val="26"/>
        </w:rPr>
        <w:t>»</w:t>
      </w:r>
      <w:r w:rsidRPr="000E0B2C">
        <w:rPr>
          <w:i/>
          <w:sz w:val="26"/>
          <w:szCs w:val="26"/>
        </w:rPr>
        <w:t xml:space="preserve"> задается для типа идентификатора с кодом «-1».</w:t>
      </w:r>
    </w:p>
    <w:p w:rsidR="006603F2" w:rsidRPr="000E0B2C" w:rsidRDefault="006603F2" w:rsidP="000E0B2C">
      <w:pPr>
        <w:keepNext/>
        <w:rPr>
          <w:sz w:val="26"/>
          <w:szCs w:val="26"/>
        </w:rPr>
      </w:pPr>
      <w:r w:rsidRPr="000E0B2C">
        <w:rPr>
          <w:sz w:val="26"/>
          <w:szCs w:val="26"/>
        </w:rPr>
        <w:t>При смене пароля на подключении выполняется проверка корректности настроек автоматического создания заявки:</w:t>
      </w:r>
    </w:p>
    <w:p w:rsidR="006603F2" w:rsidRPr="000E0B2C" w:rsidRDefault="006603F2" w:rsidP="000E0B2C">
      <w:pPr>
        <w:numPr>
          <w:ilvl w:val="0"/>
          <w:numId w:val="50"/>
        </w:numPr>
        <w:rPr>
          <w:sz w:val="26"/>
          <w:szCs w:val="26"/>
        </w:rPr>
      </w:pPr>
      <w:r w:rsidRPr="000E0B2C">
        <w:rPr>
          <w:sz w:val="26"/>
          <w:szCs w:val="26"/>
        </w:rPr>
        <w:t xml:space="preserve">если </w:t>
      </w:r>
      <w:r w:rsidR="00883388" w:rsidRPr="000E0B2C">
        <w:rPr>
          <w:sz w:val="26"/>
          <w:szCs w:val="26"/>
        </w:rPr>
        <w:t>для данного типа идентификатора задан тип заявки при смене пароля</w:t>
      </w:r>
      <w:r w:rsidRPr="000E0B2C">
        <w:rPr>
          <w:sz w:val="26"/>
          <w:szCs w:val="26"/>
        </w:rPr>
        <w:t>, то автоматически будет создан</w:t>
      </w:r>
      <w:r w:rsidR="006B0E04">
        <w:rPr>
          <w:sz w:val="26"/>
          <w:szCs w:val="26"/>
        </w:rPr>
        <w:t>а заявка соответствующего типа,</w:t>
      </w:r>
    </w:p>
    <w:p w:rsidR="006603F2" w:rsidRPr="000E0B2C" w:rsidRDefault="00883388" w:rsidP="000E0B2C">
      <w:pPr>
        <w:numPr>
          <w:ilvl w:val="0"/>
          <w:numId w:val="50"/>
        </w:numPr>
        <w:rPr>
          <w:sz w:val="26"/>
          <w:szCs w:val="26"/>
        </w:rPr>
      </w:pPr>
      <w:r w:rsidRPr="000E0B2C">
        <w:rPr>
          <w:sz w:val="26"/>
          <w:szCs w:val="26"/>
        </w:rPr>
        <w:lastRenderedPageBreak/>
        <w:t>если для данного типа идентификатора не задан тип заявки при смене пароля</w:t>
      </w:r>
      <w:r w:rsidR="006603F2" w:rsidRPr="000E0B2C">
        <w:rPr>
          <w:sz w:val="26"/>
          <w:szCs w:val="26"/>
        </w:rPr>
        <w:t>, то</w:t>
      </w:r>
      <w:r w:rsidRPr="000E0B2C">
        <w:rPr>
          <w:sz w:val="26"/>
          <w:szCs w:val="26"/>
        </w:rPr>
        <w:t xml:space="preserve"> автоматически будет создана заявка типа, указанного в настройке </w:t>
      </w:r>
      <w:r w:rsidR="007B5B66" w:rsidRPr="000E0B2C">
        <w:rPr>
          <w:sz w:val="26"/>
          <w:szCs w:val="26"/>
        </w:rPr>
        <w:t>«П</w:t>
      </w:r>
      <w:r w:rsidRPr="000E0B2C">
        <w:rPr>
          <w:sz w:val="26"/>
          <w:szCs w:val="26"/>
        </w:rPr>
        <w:t>о</w:t>
      </w:r>
      <w:r w:rsidR="007B5B66" w:rsidRPr="000E0B2C">
        <w:rPr>
          <w:sz w:val="26"/>
          <w:szCs w:val="26"/>
        </w:rPr>
        <w:t xml:space="preserve"> </w:t>
      </w:r>
      <w:r w:rsidRPr="000E0B2C">
        <w:rPr>
          <w:sz w:val="26"/>
          <w:szCs w:val="26"/>
        </w:rPr>
        <w:t>умолчанию</w:t>
      </w:r>
      <w:r w:rsidR="007B5B66" w:rsidRPr="000E0B2C">
        <w:rPr>
          <w:sz w:val="26"/>
          <w:szCs w:val="26"/>
        </w:rPr>
        <w:t>»</w:t>
      </w:r>
      <w:r w:rsidRPr="000E0B2C">
        <w:rPr>
          <w:sz w:val="26"/>
          <w:szCs w:val="26"/>
        </w:rPr>
        <w:t xml:space="preserve"> (для типа идентификатора с кодом «-1»)</w:t>
      </w:r>
    </w:p>
    <w:p w:rsidR="00EA6BE9" w:rsidRPr="000E0B2C" w:rsidRDefault="00883388" w:rsidP="000E0B2C">
      <w:pPr>
        <w:numPr>
          <w:ilvl w:val="0"/>
          <w:numId w:val="50"/>
        </w:numPr>
        <w:rPr>
          <w:sz w:val="26"/>
          <w:szCs w:val="26"/>
        </w:rPr>
      </w:pPr>
      <w:r w:rsidRPr="000E0B2C">
        <w:rPr>
          <w:sz w:val="26"/>
          <w:szCs w:val="26"/>
        </w:rPr>
        <w:t xml:space="preserve">если для данного типа идентификатора не задан тип заявки при смене пароля, и не задана настройка </w:t>
      </w:r>
      <w:r w:rsidR="007B5B66" w:rsidRPr="000E0B2C">
        <w:rPr>
          <w:sz w:val="26"/>
          <w:szCs w:val="26"/>
        </w:rPr>
        <w:t>«П</w:t>
      </w:r>
      <w:r w:rsidRPr="000E0B2C">
        <w:rPr>
          <w:sz w:val="26"/>
          <w:szCs w:val="26"/>
        </w:rPr>
        <w:t>о</w:t>
      </w:r>
      <w:r w:rsidR="007B5B66" w:rsidRPr="000E0B2C">
        <w:rPr>
          <w:sz w:val="26"/>
          <w:szCs w:val="26"/>
        </w:rPr>
        <w:t xml:space="preserve"> </w:t>
      </w:r>
      <w:r w:rsidRPr="000E0B2C">
        <w:rPr>
          <w:sz w:val="26"/>
          <w:szCs w:val="26"/>
        </w:rPr>
        <w:t>умолчанию</w:t>
      </w:r>
      <w:r w:rsidR="007B5B66" w:rsidRPr="000E0B2C">
        <w:rPr>
          <w:sz w:val="26"/>
          <w:szCs w:val="26"/>
        </w:rPr>
        <w:t>»</w:t>
      </w:r>
      <w:r w:rsidRPr="000E0B2C">
        <w:rPr>
          <w:sz w:val="26"/>
          <w:szCs w:val="26"/>
        </w:rPr>
        <w:t xml:space="preserve"> (для типа идентификатора с кодом «-1»), то при смене пароля будет выведено сообщение об ошибке «Не определен тип автоматической заявки при смене пароля».</w:t>
      </w:r>
      <w:bookmarkStart w:id="504" w:name="_Ref290363185"/>
    </w:p>
    <w:p w:rsidR="00FC6DB7" w:rsidRPr="000E0B2C" w:rsidRDefault="00FC6DB7" w:rsidP="000E0B2C">
      <w:pPr>
        <w:pStyle w:val="4"/>
        <w:spacing w:before="0" w:after="0"/>
        <w:rPr>
          <w:rFonts w:ascii="Times New Roman" w:hAnsi="Times New Roman" w:cs="Times New Roman"/>
          <w:sz w:val="26"/>
          <w:szCs w:val="26"/>
        </w:rPr>
      </w:pPr>
      <w:bookmarkStart w:id="505" w:name="_Ref290554922"/>
      <w:bookmarkStart w:id="506" w:name="_Toc294180917"/>
      <w:bookmarkStart w:id="507" w:name="_Toc63106596"/>
      <w:bookmarkEnd w:id="504"/>
      <w:r w:rsidRPr="000E0B2C">
        <w:rPr>
          <w:rFonts w:ascii="Times New Roman" w:hAnsi="Times New Roman" w:cs="Times New Roman"/>
          <w:sz w:val="26"/>
          <w:szCs w:val="26"/>
        </w:rPr>
        <w:t>Задание типа заявки при смене пароля для типа идентификатора</w:t>
      </w:r>
      <w:bookmarkEnd w:id="505"/>
      <w:bookmarkEnd w:id="506"/>
      <w:bookmarkEnd w:id="507"/>
    </w:p>
    <w:p w:rsidR="00FC6DB7" w:rsidRPr="000E0B2C" w:rsidRDefault="00FC6DB7" w:rsidP="000E0B2C">
      <w:pPr>
        <w:keepNext/>
        <w:rPr>
          <w:sz w:val="26"/>
          <w:szCs w:val="26"/>
        </w:rPr>
      </w:pPr>
      <w:r w:rsidRPr="000E0B2C">
        <w:rPr>
          <w:sz w:val="26"/>
          <w:szCs w:val="26"/>
        </w:rPr>
        <w:t>Для задания типа заявки при смене пароля в интерфейсе «Типы заявок при смене пароля» для типа идентификатора, выбранного в верхней части интерфейса, надо:</w:t>
      </w:r>
    </w:p>
    <w:p w:rsidR="00FC6DB7" w:rsidRPr="000E0B2C" w:rsidRDefault="00FC6DB7" w:rsidP="000E0B2C">
      <w:pPr>
        <w:numPr>
          <w:ilvl w:val="0"/>
          <w:numId w:val="51"/>
        </w:numPr>
        <w:rPr>
          <w:sz w:val="26"/>
          <w:szCs w:val="26"/>
        </w:rPr>
      </w:pPr>
      <w:r w:rsidRPr="000E0B2C">
        <w:rPr>
          <w:sz w:val="26"/>
          <w:szCs w:val="26"/>
        </w:rPr>
        <w:t>Перейти в режим редактирования: кнопка «Редактировать».</w:t>
      </w:r>
    </w:p>
    <w:p w:rsidR="002E3D23" w:rsidRPr="000E0B2C" w:rsidRDefault="00811E7D" w:rsidP="000E0B2C">
      <w:pPr>
        <w:ind w:left="1151" w:firstLine="0"/>
        <w:rPr>
          <w:sz w:val="26"/>
          <w:szCs w:val="26"/>
        </w:rPr>
      </w:pPr>
      <w:r w:rsidRPr="000E0B2C">
        <w:rPr>
          <w:noProof/>
          <w:sz w:val="26"/>
          <w:szCs w:val="26"/>
          <w:lang w:eastAsia="ru-RU"/>
        </w:rPr>
        <w:drawing>
          <wp:inline distT="0" distB="0" distL="0" distR="0" wp14:anchorId="6403514C" wp14:editId="6E52ACFE">
            <wp:extent cx="4152900" cy="1485900"/>
            <wp:effectExtent l="0" t="0" r="0" b="0"/>
            <wp:docPr id="216"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152900" cy="1485900"/>
                    </a:xfrm>
                    <a:prstGeom prst="rect">
                      <a:avLst/>
                    </a:prstGeom>
                    <a:noFill/>
                    <a:ln>
                      <a:noFill/>
                    </a:ln>
                  </pic:spPr>
                </pic:pic>
              </a:graphicData>
            </a:graphic>
          </wp:inline>
        </w:drawing>
      </w:r>
    </w:p>
    <w:p w:rsidR="00FC6DB7" w:rsidRPr="000E0B2C" w:rsidRDefault="00FC6DB7" w:rsidP="000E0B2C">
      <w:pPr>
        <w:numPr>
          <w:ilvl w:val="0"/>
          <w:numId w:val="51"/>
        </w:numPr>
        <w:rPr>
          <w:sz w:val="26"/>
          <w:szCs w:val="26"/>
        </w:rPr>
      </w:pPr>
      <w:r w:rsidRPr="000E0B2C">
        <w:rPr>
          <w:sz w:val="26"/>
          <w:szCs w:val="26"/>
        </w:rPr>
        <w:t>Нажать кнопку «Добавить»</w:t>
      </w:r>
    </w:p>
    <w:p w:rsidR="002E3D23" w:rsidRPr="000E0B2C" w:rsidRDefault="002E3D23" w:rsidP="000E0B2C">
      <w:pPr>
        <w:keepNext/>
        <w:numPr>
          <w:ilvl w:val="0"/>
          <w:numId w:val="51"/>
        </w:numPr>
        <w:ind w:hanging="357"/>
        <w:rPr>
          <w:sz w:val="26"/>
          <w:szCs w:val="26"/>
        </w:rPr>
      </w:pPr>
      <w:r w:rsidRPr="000E0B2C">
        <w:rPr>
          <w:sz w:val="26"/>
          <w:szCs w:val="26"/>
        </w:rPr>
        <w:t xml:space="preserve">В открывшемся окне выбрать тип заявки (двойной щелчок левой кнопкой мыши или </w:t>
      </w:r>
      <w:r w:rsidRPr="000E0B2C">
        <w:rPr>
          <w:sz w:val="26"/>
          <w:szCs w:val="26"/>
          <w:lang w:val="en-US"/>
        </w:rPr>
        <w:t>ENTER</w:t>
      </w:r>
      <w:r w:rsidRPr="000E0B2C">
        <w:rPr>
          <w:sz w:val="26"/>
          <w:szCs w:val="26"/>
        </w:rPr>
        <w:t>)</w:t>
      </w:r>
    </w:p>
    <w:p w:rsidR="002E3D23" w:rsidRPr="000E0B2C" w:rsidRDefault="00811E7D" w:rsidP="000E0B2C">
      <w:pPr>
        <w:ind w:left="1151" w:firstLine="0"/>
        <w:rPr>
          <w:sz w:val="26"/>
          <w:szCs w:val="26"/>
          <w:lang w:val="en-US"/>
        </w:rPr>
      </w:pPr>
      <w:r w:rsidRPr="000E0B2C">
        <w:rPr>
          <w:noProof/>
          <w:sz w:val="26"/>
          <w:szCs w:val="26"/>
          <w:lang w:eastAsia="ru-RU"/>
        </w:rPr>
        <w:drawing>
          <wp:inline distT="0" distB="0" distL="0" distR="0" wp14:anchorId="74C38B0D" wp14:editId="0CBA5874">
            <wp:extent cx="3419475" cy="3286125"/>
            <wp:effectExtent l="0" t="0" r="9525" b="9525"/>
            <wp:docPr id="217"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419475" cy="3286125"/>
                    </a:xfrm>
                    <a:prstGeom prst="rect">
                      <a:avLst/>
                    </a:prstGeom>
                    <a:noFill/>
                    <a:ln>
                      <a:noFill/>
                    </a:ln>
                  </pic:spPr>
                </pic:pic>
              </a:graphicData>
            </a:graphic>
          </wp:inline>
        </w:drawing>
      </w:r>
    </w:p>
    <w:p w:rsidR="002E3D23" w:rsidRPr="000E0B2C" w:rsidRDefault="002E3D23" w:rsidP="000E0B2C">
      <w:pPr>
        <w:keepNext/>
        <w:numPr>
          <w:ilvl w:val="0"/>
          <w:numId w:val="51"/>
        </w:numPr>
        <w:ind w:hanging="357"/>
        <w:rPr>
          <w:sz w:val="26"/>
          <w:szCs w:val="26"/>
        </w:rPr>
      </w:pPr>
      <w:r w:rsidRPr="000E0B2C">
        <w:rPr>
          <w:sz w:val="26"/>
          <w:szCs w:val="26"/>
        </w:rPr>
        <w:lastRenderedPageBreak/>
        <w:t>Вернувшись в интерфейс «Типы заявок при смене пароля» нажать кнопку «Просмотр» для сохранения внесенных данных.</w:t>
      </w:r>
    </w:p>
    <w:p w:rsidR="002E3D23" w:rsidRPr="000E0B2C" w:rsidRDefault="00811E7D" w:rsidP="000E0B2C">
      <w:pPr>
        <w:ind w:left="1151" w:firstLine="0"/>
        <w:rPr>
          <w:sz w:val="26"/>
          <w:szCs w:val="26"/>
        </w:rPr>
      </w:pPr>
      <w:r w:rsidRPr="000E0B2C">
        <w:rPr>
          <w:noProof/>
          <w:sz w:val="26"/>
          <w:szCs w:val="26"/>
          <w:lang w:eastAsia="ru-RU"/>
        </w:rPr>
        <w:drawing>
          <wp:inline distT="0" distB="0" distL="0" distR="0" wp14:anchorId="63E00ED0" wp14:editId="25A53601">
            <wp:extent cx="4152900" cy="1495425"/>
            <wp:effectExtent l="0" t="0" r="0" b="9525"/>
            <wp:docPr id="218"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152900" cy="1495425"/>
                    </a:xfrm>
                    <a:prstGeom prst="rect">
                      <a:avLst/>
                    </a:prstGeom>
                    <a:noFill/>
                    <a:ln>
                      <a:noFill/>
                    </a:ln>
                  </pic:spPr>
                </pic:pic>
              </a:graphicData>
            </a:graphic>
          </wp:inline>
        </w:drawing>
      </w:r>
    </w:p>
    <w:p w:rsidR="000922A0" w:rsidRPr="000E0B2C" w:rsidRDefault="000922A0" w:rsidP="000E0B2C">
      <w:pPr>
        <w:rPr>
          <w:sz w:val="26"/>
          <w:szCs w:val="26"/>
        </w:rPr>
      </w:pPr>
    </w:p>
    <w:p w:rsidR="00FC6DB7" w:rsidRPr="000E0B2C" w:rsidRDefault="00FC6DB7" w:rsidP="000E0B2C">
      <w:pPr>
        <w:pStyle w:val="4"/>
        <w:spacing w:before="0" w:after="0"/>
        <w:rPr>
          <w:rFonts w:ascii="Times New Roman" w:hAnsi="Times New Roman" w:cs="Times New Roman"/>
          <w:sz w:val="26"/>
          <w:szCs w:val="26"/>
        </w:rPr>
      </w:pPr>
      <w:bookmarkStart w:id="508" w:name="_Ref290554897"/>
      <w:bookmarkStart w:id="509" w:name="_Toc294180918"/>
      <w:bookmarkStart w:id="510" w:name="_Toc63106597"/>
      <w:r w:rsidRPr="000E0B2C">
        <w:rPr>
          <w:rFonts w:ascii="Times New Roman" w:hAnsi="Times New Roman" w:cs="Times New Roman"/>
          <w:sz w:val="26"/>
          <w:szCs w:val="26"/>
        </w:rPr>
        <w:t>Удаление настройки типа заявки при смене пароля для типа идентификатора</w:t>
      </w:r>
      <w:bookmarkEnd w:id="508"/>
      <w:bookmarkEnd w:id="509"/>
      <w:bookmarkEnd w:id="510"/>
    </w:p>
    <w:p w:rsidR="000E1DD7" w:rsidRPr="000E0B2C" w:rsidRDefault="000E1DD7" w:rsidP="000E0B2C">
      <w:pPr>
        <w:rPr>
          <w:sz w:val="26"/>
          <w:szCs w:val="26"/>
        </w:rPr>
      </w:pPr>
      <w:r w:rsidRPr="000E0B2C">
        <w:rPr>
          <w:sz w:val="26"/>
          <w:szCs w:val="26"/>
        </w:rPr>
        <w:t>Для удаления типа заявки при смене пароля в интерфейсе «Типы заявок при смене пароля» для типа идентификатора, выбранного в верхней части интерфейса, надо:</w:t>
      </w:r>
    </w:p>
    <w:p w:rsidR="000922A0" w:rsidRPr="000E0B2C" w:rsidRDefault="000922A0" w:rsidP="000E0B2C">
      <w:pPr>
        <w:keepNext/>
        <w:numPr>
          <w:ilvl w:val="0"/>
          <w:numId w:val="78"/>
        </w:numPr>
        <w:rPr>
          <w:sz w:val="26"/>
          <w:szCs w:val="26"/>
        </w:rPr>
      </w:pPr>
      <w:r w:rsidRPr="000E0B2C">
        <w:rPr>
          <w:sz w:val="26"/>
          <w:szCs w:val="26"/>
        </w:rPr>
        <w:t>Перейти в режим редактирования: кнопка «Редактировать».</w:t>
      </w:r>
    </w:p>
    <w:p w:rsidR="002E3D23" w:rsidRPr="000E0B2C" w:rsidRDefault="00811E7D" w:rsidP="000E0B2C">
      <w:pPr>
        <w:rPr>
          <w:sz w:val="26"/>
          <w:szCs w:val="26"/>
        </w:rPr>
      </w:pPr>
      <w:r w:rsidRPr="000E0B2C">
        <w:rPr>
          <w:noProof/>
          <w:sz w:val="26"/>
          <w:szCs w:val="26"/>
          <w:lang w:eastAsia="ru-RU"/>
        </w:rPr>
        <w:drawing>
          <wp:inline distT="0" distB="0" distL="0" distR="0" wp14:anchorId="4E15822E" wp14:editId="2A2FF2EF">
            <wp:extent cx="4152900" cy="1485900"/>
            <wp:effectExtent l="0" t="0" r="0" b="0"/>
            <wp:docPr id="219"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152900" cy="1485900"/>
                    </a:xfrm>
                    <a:prstGeom prst="rect">
                      <a:avLst/>
                    </a:prstGeom>
                    <a:noFill/>
                    <a:ln>
                      <a:noFill/>
                    </a:ln>
                  </pic:spPr>
                </pic:pic>
              </a:graphicData>
            </a:graphic>
          </wp:inline>
        </w:drawing>
      </w:r>
    </w:p>
    <w:p w:rsidR="000922A0" w:rsidRPr="000E0B2C" w:rsidRDefault="000922A0" w:rsidP="000E0B2C">
      <w:pPr>
        <w:keepNext/>
        <w:numPr>
          <w:ilvl w:val="0"/>
          <w:numId w:val="78"/>
        </w:numPr>
        <w:rPr>
          <w:sz w:val="26"/>
          <w:szCs w:val="26"/>
        </w:rPr>
      </w:pPr>
      <w:r w:rsidRPr="000E0B2C">
        <w:rPr>
          <w:sz w:val="26"/>
          <w:szCs w:val="26"/>
        </w:rPr>
        <w:t>Нажать кнопку «Удалить» и согласиться с удалением.</w:t>
      </w:r>
    </w:p>
    <w:p w:rsidR="000922A0" w:rsidRPr="000E0B2C" w:rsidRDefault="000922A0" w:rsidP="000E0B2C">
      <w:pPr>
        <w:keepNext/>
        <w:numPr>
          <w:ilvl w:val="0"/>
          <w:numId w:val="78"/>
        </w:numPr>
        <w:rPr>
          <w:sz w:val="26"/>
          <w:szCs w:val="26"/>
        </w:rPr>
      </w:pPr>
      <w:r w:rsidRPr="000E0B2C">
        <w:rPr>
          <w:sz w:val="26"/>
          <w:szCs w:val="26"/>
        </w:rPr>
        <w:t>Вернуться в режим просмотра – кнопка «Просмотр» для сохранения изменений.</w:t>
      </w:r>
    </w:p>
    <w:p w:rsidR="000922A0" w:rsidRPr="000E0B2C" w:rsidRDefault="000922A0" w:rsidP="000E0B2C">
      <w:pPr>
        <w:pStyle w:val="4"/>
        <w:spacing w:before="0" w:after="0"/>
        <w:rPr>
          <w:rFonts w:ascii="Times New Roman" w:hAnsi="Times New Roman" w:cs="Times New Roman"/>
          <w:sz w:val="26"/>
          <w:szCs w:val="26"/>
        </w:rPr>
      </w:pPr>
      <w:bookmarkStart w:id="511" w:name="_Toc294180919"/>
      <w:bookmarkStart w:id="512" w:name="_Toc63106598"/>
      <w:r w:rsidRPr="000E0B2C">
        <w:rPr>
          <w:rFonts w:ascii="Times New Roman" w:hAnsi="Times New Roman" w:cs="Times New Roman"/>
          <w:sz w:val="26"/>
          <w:szCs w:val="26"/>
        </w:rPr>
        <w:t>Редактирование типа заявки при смене пароля для типа идентификатора</w:t>
      </w:r>
      <w:bookmarkEnd w:id="511"/>
      <w:bookmarkEnd w:id="512"/>
    </w:p>
    <w:p w:rsidR="000922A0" w:rsidRPr="000E0B2C" w:rsidRDefault="000922A0" w:rsidP="000E0B2C">
      <w:pPr>
        <w:rPr>
          <w:sz w:val="26"/>
          <w:szCs w:val="26"/>
        </w:rPr>
      </w:pPr>
      <w:r w:rsidRPr="000E0B2C">
        <w:rPr>
          <w:sz w:val="26"/>
          <w:szCs w:val="26"/>
        </w:rPr>
        <w:t>Для изменения типа заявки при смене пароля надо его удалить и добавить другой.</w:t>
      </w:r>
    </w:p>
    <w:p w:rsidR="000922A0" w:rsidRPr="000E0B2C" w:rsidRDefault="000922A0" w:rsidP="000E0B2C">
      <w:pPr>
        <w:rPr>
          <w:sz w:val="26"/>
          <w:szCs w:val="26"/>
        </w:rPr>
      </w:pPr>
      <w:r w:rsidRPr="000E0B2C">
        <w:rPr>
          <w:sz w:val="26"/>
          <w:szCs w:val="26"/>
        </w:rPr>
        <w:t xml:space="preserve">(см. пп.1-2 в разделе </w:t>
      </w:r>
      <w:r w:rsidR="00783EBF" w:rsidRPr="000E0B2C">
        <w:rPr>
          <w:sz w:val="26"/>
          <w:szCs w:val="26"/>
        </w:rPr>
        <w:fldChar w:fldCharType="begin"/>
      </w:r>
      <w:r w:rsidRPr="000E0B2C">
        <w:rPr>
          <w:sz w:val="26"/>
          <w:szCs w:val="26"/>
        </w:rPr>
        <w:instrText xml:space="preserve"> REF _Ref290554897 \n \h </w:instrText>
      </w:r>
      <w:r w:rsidR="000E0B2C" w:rsidRPr="000E0B2C">
        <w:rPr>
          <w:sz w:val="26"/>
          <w:szCs w:val="26"/>
        </w:rPr>
        <w:instrText xml:space="preserve"> \* MERGEFORMAT </w:instrText>
      </w:r>
      <w:r w:rsidR="00783EBF" w:rsidRPr="000E0B2C">
        <w:rPr>
          <w:sz w:val="26"/>
          <w:szCs w:val="26"/>
        </w:rPr>
      </w:r>
      <w:r w:rsidR="00783EBF" w:rsidRPr="000E0B2C">
        <w:rPr>
          <w:sz w:val="26"/>
          <w:szCs w:val="26"/>
        </w:rPr>
        <w:fldChar w:fldCharType="separate"/>
      </w:r>
      <w:r w:rsidR="008B0A4B" w:rsidRPr="000E0B2C">
        <w:rPr>
          <w:sz w:val="26"/>
          <w:szCs w:val="26"/>
        </w:rPr>
        <w:t>3.10.14.2</w:t>
      </w:r>
      <w:r w:rsidR="00783EBF" w:rsidRPr="000E0B2C">
        <w:rPr>
          <w:sz w:val="26"/>
          <w:szCs w:val="26"/>
        </w:rPr>
        <w:fldChar w:fldCharType="end"/>
      </w:r>
      <w:r w:rsidRPr="000E0B2C">
        <w:rPr>
          <w:sz w:val="26"/>
          <w:szCs w:val="26"/>
        </w:rPr>
        <w:t xml:space="preserve"> и далее пп.2-4 в разделе </w:t>
      </w:r>
      <w:r w:rsidR="00783EBF" w:rsidRPr="000E0B2C">
        <w:rPr>
          <w:sz w:val="26"/>
          <w:szCs w:val="26"/>
        </w:rPr>
        <w:fldChar w:fldCharType="begin"/>
      </w:r>
      <w:r w:rsidRPr="000E0B2C">
        <w:rPr>
          <w:sz w:val="26"/>
          <w:szCs w:val="26"/>
        </w:rPr>
        <w:instrText xml:space="preserve"> REF _Ref290554922 \n \h </w:instrText>
      </w:r>
      <w:r w:rsidR="000E0B2C" w:rsidRPr="000E0B2C">
        <w:rPr>
          <w:sz w:val="26"/>
          <w:szCs w:val="26"/>
        </w:rPr>
        <w:instrText xml:space="preserve"> \* MERGEFORMAT </w:instrText>
      </w:r>
      <w:r w:rsidR="00783EBF" w:rsidRPr="000E0B2C">
        <w:rPr>
          <w:sz w:val="26"/>
          <w:szCs w:val="26"/>
        </w:rPr>
      </w:r>
      <w:r w:rsidR="00783EBF" w:rsidRPr="000E0B2C">
        <w:rPr>
          <w:sz w:val="26"/>
          <w:szCs w:val="26"/>
        </w:rPr>
        <w:fldChar w:fldCharType="separate"/>
      </w:r>
      <w:r w:rsidR="008B0A4B" w:rsidRPr="000E0B2C">
        <w:rPr>
          <w:sz w:val="26"/>
          <w:szCs w:val="26"/>
        </w:rPr>
        <w:t>3.10.14.1</w:t>
      </w:r>
      <w:r w:rsidR="00783EBF" w:rsidRPr="000E0B2C">
        <w:rPr>
          <w:sz w:val="26"/>
          <w:szCs w:val="26"/>
        </w:rPr>
        <w:fldChar w:fldCharType="end"/>
      </w:r>
      <w:r w:rsidRPr="000E0B2C">
        <w:rPr>
          <w:sz w:val="26"/>
          <w:szCs w:val="26"/>
        </w:rPr>
        <w:t>)</w:t>
      </w:r>
    </w:p>
    <w:p w:rsidR="000D4C8B" w:rsidRPr="000E0B2C" w:rsidRDefault="000D4C8B" w:rsidP="000E0B2C">
      <w:pPr>
        <w:pStyle w:val="4"/>
        <w:spacing w:before="0" w:after="0"/>
        <w:rPr>
          <w:rFonts w:ascii="Times New Roman" w:hAnsi="Times New Roman" w:cs="Times New Roman"/>
          <w:sz w:val="26"/>
          <w:szCs w:val="26"/>
        </w:rPr>
      </w:pPr>
      <w:bookmarkStart w:id="513" w:name="_Toc294180920"/>
      <w:bookmarkStart w:id="514" w:name="_Toc63106599"/>
      <w:r w:rsidRPr="000E0B2C">
        <w:rPr>
          <w:rFonts w:ascii="Times New Roman" w:hAnsi="Times New Roman" w:cs="Times New Roman"/>
          <w:sz w:val="26"/>
          <w:szCs w:val="26"/>
        </w:rPr>
        <w:t>Фиктивная заявка на смену пароля</w:t>
      </w:r>
      <w:bookmarkEnd w:id="513"/>
      <w:bookmarkEnd w:id="514"/>
    </w:p>
    <w:p w:rsidR="00F330C1" w:rsidRPr="000E0B2C" w:rsidRDefault="00F330C1" w:rsidP="000E0B2C">
      <w:pPr>
        <w:rPr>
          <w:sz w:val="26"/>
          <w:szCs w:val="26"/>
        </w:rPr>
      </w:pPr>
      <w:r w:rsidRPr="000E0B2C">
        <w:rPr>
          <w:sz w:val="26"/>
          <w:szCs w:val="26"/>
        </w:rPr>
        <w:t>Заказчик может настраивать заявки, создаваемые при смене пароля, следуя логике своих бизнес-процессов.</w:t>
      </w:r>
    </w:p>
    <w:p w:rsidR="00F330C1" w:rsidRPr="000E0B2C" w:rsidRDefault="00F330C1" w:rsidP="000E0B2C">
      <w:pPr>
        <w:rPr>
          <w:sz w:val="26"/>
          <w:szCs w:val="26"/>
        </w:rPr>
      </w:pPr>
      <w:r w:rsidRPr="000E0B2C">
        <w:rPr>
          <w:sz w:val="26"/>
          <w:szCs w:val="26"/>
        </w:rPr>
        <w:t>Самым простым примером заявки может служить фиктивная заявка на смену пароля.</w:t>
      </w:r>
    </w:p>
    <w:p w:rsidR="00F330C1" w:rsidRPr="000E0B2C" w:rsidRDefault="00F330C1" w:rsidP="000E0B2C">
      <w:pPr>
        <w:rPr>
          <w:sz w:val="26"/>
          <w:szCs w:val="26"/>
        </w:rPr>
      </w:pPr>
      <w:r w:rsidRPr="000E0B2C">
        <w:rPr>
          <w:sz w:val="26"/>
          <w:szCs w:val="26"/>
        </w:rPr>
        <w:t>Никаких действий в заявке не выполняется, однако автоматическое создание такой заявки при смене пароля, позволит проследить историю изменения пароля.</w:t>
      </w:r>
    </w:p>
    <w:p w:rsidR="00F330C1" w:rsidRPr="000E0B2C" w:rsidRDefault="00F330C1" w:rsidP="000E0B2C">
      <w:pPr>
        <w:keepNext/>
        <w:rPr>
          <w:sz w:val="26"/>
          <w:szCs w:val="26"/>
        </w:rPr>
      </w:pPr>
      <w:r w:rsidRPr="000E0B2C">
        <w:rPr>
          <w:sz w:val="26"/>
          <w:szCs w:val="26"/>
        </w:rPr>
        <w:lastRenderedPageBreak/>
        <w:t>Пример</w:t>
      </w:r>
      <w:r w:rsidR="00FA25E7" w:rsidRPr="000E0B2C">
        <w:rPr>
          <w:sz w:val="26"/>
          <w:szCs w:val="26"/>
        </w:rPr>
        <w:t xml:space="preserve"> настройки</w:t>
      </w:r>
      <w:r w:rsidRPr="000E0B2C">
        <w:rPr>
          <w:sz w:val="26"/>
          <w:szCs w:val="26"/>
        </w:rPr>
        <w:t xml:space="preserve"> ф</w:t>
      </w:r>
      <w:r w:rsidR="00A54B86" w:rsidRPr="000E0B2C">
        <w:rPr>
          <w:sz w:val="26"/>
          <w:szCs w:val="26"/>
        </w:rPr>
        <w:t>иктивной заявки на смену пароля:</w:t>
      </w:r>
    </w:p>
    <w:p w:rsidR="00A54B86" w:rsidRPr="000E0B2C" w:rsidRDefault="00811E7D" w:rsidP="000E0B2C">
      <w:pPr>
        <w:rPr>
          <w:sz w:val="26"/>
          <w:szCs w:val="26"/>
        </w:rPr>
      </w:pPr>
      <w:r w:rsidRPr="000E0B2C">
        <w:rPr>
          <w:noProof/>
          <w:sz w:val="26"/>
          <w:szCs w:val="26"/>
          <w:lang w:eastAsia="ru-RU"/>
        </w:rPr>
        <w:drawing>
          <wp:inline distT="0" distB="0" distL="0" distR="0" wp14:anchorId="0C877499" wp14:editId="4390C6C8">
            <wp:extent cx="6115050" cy="4648200"/>
            <wp:effectExtent l="0" t="0" r="0" b="0"/>
            <wp:docPr id="220"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115050" cy="4648200"/>
                    </a:xfrm>
                    <a:prstGeom prst="rect">
                      <a:avLst/>
                    </a:prstGeom>
                    <a:noFill/>
                    <a:ln>
                      <a:noFill/>
                    </a:ln>
                  </pic:spPr>
                </pic:pic>
              </a:graphicData>
            </a:graphic>
          </wp:inline>
        </w:drawing>
      </w:r>
    </w:p>
    <w:p w:rsidR="00A54B86" w:rsidRPr="000E0B2C" w:rsidRDefault="00811E7D" w:rsidP="000E0B2C">
      <w:pPr>
        <w:rPr>
          <w:sz w:val="26"/>
          <w:szCs w:val="26"/>
          <w:lang w:val="en-US"/>
        </w:rPr>
      </w:pPr>
      <w:r w:rsidRPr="000E0B2C">
        <w:rPr>
          <w:noProof/>
          <w:sz w:val="26"/>
          <w:szCs w:val="26"/>
          <w:lang w:eastAsia="ru-RU"/>
        </w:rPr>
        <w:drawing>
          <wp:inline distT="0" distB="0" distL="0" distR="0" wp14:anchorId="2426BF26" wp14:editId="7D7FDC22">
            <wp:extent cx="5153025" cy="1714500"/>
            <wp:effectExtent l="0" t="0" r="9525" b="0"/>
            <wp:docPr id="221"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153025" cy="1714500"/>
                    </a:xfrm>
                    <a:prstGeom prst="rect">
                      <a:avLst/>
                    </a:prstGeom>
                    <a:noFill/>
                    <a:ln>
                      <a:noFill/>
                    </a:ln>
                  </pic:spPr>
                </pic:pic>
              </a:graphicData>
            </a:graphic>
          </wp:inline>
        </w:drawing>
      </w:r>
    </w:p>
    <w:p w:rsidR="00330B46" w:rsidRPr="000E0B2C" w:rsidRDefault="00330B46" w:rsidP="000E0B2C">
      <w:pPr>
        <w:pStyle w:val="3"/>
        <w:spacing w:before="0" w:after="0"/>
        <w:rPr>
          <w:rFonts w:ascii="Times New Roman" w:hAnsi="Times New Roman"/>
        </w:rPr>
      </w:pPr>
      <w:bookmarkStart w:id="515" w:name="_Ref290634412"/>
      <w:bookmarkStart w:id="516" w:name="_Toc294180921"/>
      <w:bookmarkStart w:id="517" w:name="_Toc63106600"/>
      <w:r w:rsidRPr="000E0B2C">
        <w:rPr>
          <w:rFonts w:ascii="Times New Roman" w:hAnsi="Times New Roman"/>
        </w:rPr>
        <w:t>Обработчики заявок</w:t>
      </w:r>
      <w:bookmarkEnd w:id="515"/>
      <w:bookmarkEnd w:id="516"/>
      <w:bookmarkEnd w:id="517"/>
    </w:p>
    <w:p w:rsidR="00330B46" w:rsidRPr="000E0B2C" w:rsidRDefault="00994051" w:rsidP="000E0B2C">
      <w:pPr>
        <w:rPr>
          <w:sz w:val="26"/>
          <w:szCs w:val="26"/>
        </w:rPr>
      </w:pPr>
      <w:r w:rsidRPr="000E0B2C">
        <w:rPr>
          <w:sz w:val="26"/>
          <w:szCs w:val="26"/>
        </w:rPr>
        <w:t>Интерфейс «Обработчики заявок» предназначен для ведения каталога обработчиков.</w:t>
      </w:r>
    </w:p>
    <w:p w:rsidR="00994051" w:rsidRPr="000E0B2C" w:rsidRDefault="00994051" w:rsidP="000E0B2C">
      <w:pPr>
        <w:rPr>
          <w:sz w:val="26"/>
          <w:szCs w:val="26"/>
        </w:rPr>
      </w:pPr>
      <w:r w:rsidRPr="000E0B2C">
        <w:rPr>
          <w:sz w:val="26"/>
          <w:szCs w:val="26"/>
        </w:rPr>
        <w:t>Интерфейс вызывае</w:t>
      </w:r>
      <w:r w:rsidR="004705EE" w:rsidRPr="000E0B2C">
        <w:rPr>
          <w:sz w:val="26"/>
          <w:szCs w:val="26"/>
        </w:rPr>
        <w:t>тся из главного меню «Каталоги →</w:t>
      </w:r>
      <w:r w:rsidRPr="000E0B2C">
        <w:rPr>
          <w:sz w:val="26"/>
          <w:szCs w:val="26"/>
        </w:rPr>
        <w:t xml:space="preserve"> Заявки </w:t>
      </w:r>
      <w:r w:rsidR="004705EE" w:rsidRPr="000E0B2C">
        <w:rPr>
          <w:sz w:val="26"/>
          <w:szCs w:val="26"/>
        </w:rPr>
        <w:t>→</w:t>
      </w:r>
      <w:r w:rsidRPr="000E0B2C">
        <w:rPr>
          <w:sz w:val="26"/>
          <w:szCs w:val="26"/>
        </w:rPr>
        <w:t xml:space="preserve"> Обработчики заявок».</w:t>
      </w:r>
    </w:p>
    <w:p w:rsidR="00994051" w:rsidRPr="000E0B2C" w:rsidRDefault="00811E7D" w:rsidP="000E0B2C">
      <w:pPr>
        <w:rPr>
          <w:sz w:val="26"/>
          <w:szCs w:val="26"/>
        </w:rPr>
      </w:pPr>
      <w:r w:rsidRPr="000E0B2C">
        <w:rPr>
          <w:noProof/>
          <w:sz w:val="26"/>
          <w:szCs w:val="26"/>
          <w:lang w:eastAsia="ru-RU"/>
        </w:rPr>
        <w:lastRenderedPageBreak/>
        <w:drawing>
          <wp:inline distT="0" distB="0" distL="0" distR="0" wp14:anchorId="2D2D018F" wp14:editId="32A19282">
            <wp:extent cx="6115050" cy="3562350"/>
            <wp:effectExtent l="0" t="0" r="0" b="0"/>
            <wp:docPr id="222"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115050" cy="3562350"/>
                    </a:xfrm>
                    <a:prstGeom prst="rect">
                      <a:avLst/>
                    </a:prstGeom>
                    <a:noFill/>
                    <a:ln>
                      <a:noFill/>
                    </a:ln>
                  </pic:spPr>
                </pic:pic>
              </a:graphicData>
            </a:graphic>
          </wp:inline>
        </w:drawing>
      </w:r>
    </w:p>
    <w:p w:rsidR="00994051" w:rsidRPr="000E0B2C" w:rsidRDefault="00994051" w:rsidP="000E0B2C">
      <w:pPr>
        <w:rPr>
          <w:sz w:val="26"/>
          <w:szCs w:val="26"/>
        </w:rPr>
      </w:pPr>
      <w:r w:rsidRPr="000E0B2C">
        <w:rPr>
          <w:sz w:val="26"/>
          <w:szCs w:val="26"/>
        </w:rPr>
        <w:t>В интерфейс выводится информация об обработчиках, зарегистрированных в системе.</w:t>
      </w:r>
    </w:p>
    <w:p w:rsidR="00994051" w:rsidRPr="000E0B2C" w:rsidRDefault="00994051" w:rsidP="000E0B2C">
      <w:pPr>
        <w:rPr>
          <w:sz w:val="26"/>
          <w:szCs w:val="26"/>
        </w:rPr>
      </w:pPr>
      <w:r w:rsidRPr="000E0B2C">
        <w:rPr>
          <w:b/>
          <w:sz w:val="26"/>
          <w:szCs w:val="26"/>
        </w:rPr>
        <w:t>Код</w:t>
      </w:r>
      <w:r w:rsidRPr="000E0B2C">
        <w:rPr>
          <w:sz w:val="26"/>
          <w:szCs w:val="26"/>
        </w:rPr>
        <w:t xml:space="preserve"> - уникальный код обработчика.</w:t>
      </w:r>
    </w:p>
    <w:p w:rsidR="00994051" w:rsidRPr="000E0B2C" w:rsidRDefault="00994051" w:rsidP="000E0B2C">
      <w:pPr>
        <w:rPr>
          <w:sz w:val="26"/>
          <w:szCs w:val="26"/>
        </w:rPr>
      </w:pPr>
      <w:r w:rsidRPr="000E0B2C">
        <w:rPr>
          <w:b/>
          <w:sz w:val="26"/>
          <w:szCs w:val="26"/>
        </w:rPr>
        <w:t>Наименование</w:t>
      </w:r>
      <w:r w:rsidRPr="000E0B2C">
        <w:rPr>
          <w:sz w:val="26"/>
          <w:szCs w:val="26"/>
        </w:rPr>
        <w:t xml:space="preserve"> – название обработчика.</w:t>
      </w:r>
    </w:p>
    <w:p w:rsidR="00994051" w:rsidRPr="000E0B2C" w:rsidRDefault="00994051" w:rsidP="000E0B2C">
      <w:pPr>
        <w:rPr>
          <w:sz w:val="26"/>
          <w:szCs w:val="26"/>
        </w:rPr>
      </w:pPr>
      <w:r w:rsidRPr="000E0B2C">
        <w:rPr>
          <w:b/>
          <w:sz w:val="26"/>
          <w:szCs w:val="26"/>
        </w:rPr>
        <w:t>Тип обработчика</w:t>
      </w:r>
      <w:r w:rsidRPr="000E0B2C">
        <w:rPr>
          <w:sz w:val="26"/>
          <w:szCs w:val="26"/>
        </w:rPr>
        <w:t xml:space="preserve"> – тип обработчика:</w:t>
      </w:r>
    </w:p>
    <w:p w:rsidR="00994051" w:rsidRPr="000E0B2C" w:rsidRDefault="00994051" w:rsidP="000E0B2C">
      <w:pPr>
        <w:numPr>
          <w:ilvl w:val="0"/>
          <w:numId w:val="55"/>
        </w:numPr>
        <w:rPr>
          <w:sz w:val="26"/>
          <w:szCs w:val="26"/>
        </w:rPr>
      </w:pPr>
      <w:r w:rsidRPr="000E0B2C">
        <w:rPr>
          <w:sz w:val="26"/>
          <w:szCs w:val="26"/>
        </w:rPr>
        <w:t xml:space="preserve">Системный </w:t>
      </w:r>
      <w:r w:rsidR="00277D3F" w:rsidRPr="000E0B2C">
        <w:rPr>
          <w:sz w:val="26"/>
          <w:szCs w:val="26"/>
        </w:rPr>
        <w:t>–</w:t>
      </w:r>
      <w:r w:rsidRPr="000E0B2C">
        <w:rPr>
          <w:sz w:val="26"/>
          <w:szCs w:val="26"/>
        </w:rPr>
        <w:t xml:space="preserve"> </w:t>
      </w:r>
      <w:r w:rsidR="00277D3F" w:rsidRPr="000E0B2C">
        <w:rPr>
          <w:sz w:val="26"/>
          <w:szCs w:val="26"/>
        </w:rPr>
        <w:t>предопределенные обработчики системы, необходимые для корректной работы системы;</w:t>
      </w:r>
    </w:p>
    <w:p w:rsidR="00994051" w:rsidRPr="000E0B2C" w:rsidRDefault="00994051" w:rsidP="000E0B2C">
      <w:pPr>
        <w:numPr>
          <w:ilvl w:val="0"/>
          <w:numId w:val="55"/>
        </w:numPr>
        <w:rPr>
          <w:sz w:val="26"/>
          <w:szCs w:val="26"/>
        </w:rPr>
      </w:pPr>
      <w:r w:rsidRPr="000E0B2C">
        <w:rPr>
          <w:sz w:val="26"/>
          <w:szCs w:val="26"/>
        </w:rPr>
        <w:t>Пользовательский</w:t>
      </w:r>
      <w:r w:rsidR="00277D3F" w:rsidRPr="000E0B2C">
        <w:rPr>
          <w:sz w:val="26"/>
          <w:szCs w:val="26"/>
        </w:rPr>
        <w:t xml:space="preserve"> – обработчики, определенные и настраиваемые пользователями под свои бизнес-процессы.</w:t>
      </w:r>
    </w:p>
    <w:p w:rsidR="00994051" w:rsidRPr="000E0B2C" w:rsidRDefault="00994051" w:rsidP="000E0B2C">
      <w:pPr>
        <w:rPr>
          <w:sz w:val="26"/>
          <w:szCs w:val="26"/>
        </w:rPr>
      </w:pPr>
      <w:r w:rsidRPr="000E0B2C">
        <w:rPr>
          <w:b/>
          <w:sz w:val="26"/>
          <w:szCs w:val="26"/>
        </w:rPr>
        <w:t>Функция для обработки</w:t>
      </w:r>
      <w:r w:rsidR="00277D3F" w:rsidRPr="000E0B2C">
        <w:rPr>
          <w:sz w:val="26"/>
          <w:szCs w:val="26"/>
        </w:rPr>
        <w:t xml:space="preserve"> - функция, вызываемая обработчиком; используется для пользовательских обработчиков.</w:t>
      </w:r>
    </w:p>
    <w:p w:rsidR="00000221" w:rsidRPr="000E0B2C" w:rsidRDefault="00000221" w:rsidP="000E0B2C">
      <w:pPr>
        <w:pStyle w:val="4"/>
        <w:spacing w:before="0" w:after="0"/>
        <w:rPr>
          <w:rFonts w:ascii="Times New Roman" w:hAnsi="Times New Roman" w:cs="Times New Roman"/>
          <w:sz w:val="26"/>
          <w:szCs w:val="26"/>
        </w:rPr>
      </w:pPr>
      <w:bookmarkStart w:id="518" w:name="_Toc294180922"/>
      <w:bookmarkStart w:id="519" w:name="_Toc63106601"/>
      <w:r w:rsidRPr="000E0B2C">
        <w:rPr>
          <w:rFonts w:ascii="Times New Roman" w:hAnsi="Times New Roman" w:cs="Times New Roman"/>
          <w:sz w:val="26"/>
          <w:szCs w:val="26"/>
        </w:rPr>
        <w:t>Добавление нового пользовательского обработчика в систему</w:t>
      </w:r>
      <w:bookmarkEnd w:id="518"/>
      <w:bookmarkEnd w:id="519"/>
    </w:p>
    <w:p w:rsidR="00A15C44" w:rsidRPr="000E0B2C" w:rsidRDefault="00A15C44" w:rsidP="000E0B2C">
      <w:pPr>
        <w:ind w:firstLine="0"/>
        <w:rPr>
          <w:sz w:val="26"/>
          <w:szCs w:val="26"/>
        </w:rPr>
      </w:pPr>
      <w:r w:rsidRPr="000E0B2C">
        <w:rPr>
          <w:sz w:val="26"/>
          <w:szCs w:val="26"/>
        </w:rPr>
        <w:t>Для добавления нового пользовательского обработчика в интерфейсе «Обработчики заявок» надо:</w:t>
      </w:r>
    </w:p>
    <w:p w:rsidR="00A15C44" w:rsidRPr="000E0B2C" w:rsidRDefault="00A15C44" w:rsidP="000E0B2C">
      <w:pPr>
        <w:numPr>
          <w:ilvl w:val="0"/>
          <w:numId w:val="79"/>
        </w:numPr>
        <w:rPr>
          <w:sz w:val="26"/>
          <w:szCs w:val="26"/>
        </w:rPr>
      </w:pPr>
      <w:r w:rsidRPr="000E0B2C">
        <w:rPr>
          <w:sz w:val="26"/>
          <w:szCs w:val="26"/>
        </w:rPr>
        <w:t>Перейти в режим редактирования (кнопка «Редактировать»).</w:t>
      </w:r>
    </w:p>
    <w:p w:rsidR="00A15C44" w:rsidRPr="000E0B2C" w:rsidRDefault="00811E7D" w:rsidP="000E0B2C">
      <w:pPr>
        <w:ind w:firstLine="0"/>
        <w:rPr>
          <w:sz w:val="26"/>
          <w:szCs w:val="26"/>
        </w:rPr>
      </w:pPr>
      <w:r w:rsidRPr="000E0B2C">
        <w:rPr>
          <w:noProof/>
          <w:sz w:val="26"/>
          <w:szCs w:val="26"/>
          <w:lang w:eastAsia="ru-RU"/>
        </w:rPr>
        <w:lastRenderedPageBreak/>
        <w:drawing>
          <wp:inline distT="0" distB="0" distL="0" distR="0" wp14:anchorId="7B7E4A9B" wp14:editId="37012428">
            <wp:extent cx="6124575" cy="2343150"/>
            <wp:effectExtent l="0" t="0" r="9525" b="0"/>
            <wp:docPr id="223"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124575" cy="2343150"/>
                    </a:xfrm>
                    <a:prstGeom prst="rect">
                      <a:avLst/>
                    </a:prstGeom>
                    <a:noFill/>
                    <a:ln>
                      <a:noFill/>
                    </a:ln>
                  </pic:spPr>
                </pic:pic>
              </a:graphicData>
            </a:graphic>
          </wp:inline>
        </w:drawing>
      </w:r>
    </w:p>
    <w:p w:rsidR="00945378" w:rsidRPr="000E0B2C" w:rsidRDefault="00A15C44" w:rsidP="000E0B2C">
      <w:pPr>
        <w:numPr>
          <w:ilvl w:val="0"/>
          <w:numId w:val="79"/>
        </w:numPr>
        <w:rPr>
          <w:sz w:val="26"/>
          <w:szCs w:val="26"/>
        </w:rPr>
      </w:pPr>
      <w:r w:rsidRPr="000E0B2C">
        <w:rPr>
          <w:sz w:val="26"/>
          <w:szCs w:val="26"/>
        </w:rPr>
        <w:t xml:space="preserve">Вызвать всплывающее контекстное меню (правая кнопка мыши) и выбрать пункт «Добавить запись», либо воспользоваться одноименной кнопкой </w:t>
      </w:r>
      <w:r w:rsidR="00811E7D" w:rsidRPr="000E0B2C">
        <w:rPr>
          <w:noProof/>
          <w:sz w:val="26"/>
          <w:szCs w:val="26"/>
          <w:lang w:eastAsia="ru-RU"/>
        </w:rPr>
        <w:drawing>
          <wp:inline distT="0" distB="0" distL="0" distR="0" wp14:anchorId="41D4D225" wp14:editId="1C8EB773">
            <wp:extent cx="180975" cy="161925"/>
            <wp:effectExtent l="0" t="0" r="9525" b="9525"/>
            <wp:docPr id="224"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0E0B2C">
        <w:rPr>
          <w:sz w:val="26"/>
          <w:szCs w:val="26"/>
        </w:rPr>
        <w:t xml:space="preserve"> на панели инструментов.</w:t>
      </w:r>
    </w:p>
    <w:p w:rsidR="00A15C44" w:rsidRPr="000E0B2C" w:rsidRDefault="00A15C44" w:rsidP="000E0B2C">
      <w:pPr>
        <w:numPr>
          <w:ilvl w:val="0"/>
          <w:numId w:val="79"/>
        </w:numPr>
        <w:rPr>
          <w:sz w:val="26"/>
          <w:szCs w:val="26"/>
        </w:rPr>
      </w:pPr>
      <w:r w:rsidRPr="000E0B2C">
        <w:rPr>
          <w:sz w:val="26"/>
          <w:szCs w:val="26"/>
        </w:rPr>
        <w:t>В добавленной строке заполнить поля</w:t>
      </w:r>
      <w:r w:rsidR="00286D6B" w:rsidRPr="000E0B2C">
        <w:rPr>
          <w:sz w:val="26"/>
          <w:szCs w:val="26"/>
        </w:rPr>
        <w:t xml:space="preserve"> «Наименование обработчика» и «Функция для обработки».</w:t>
      </w:r>
    </w:p>
    <w:p w:rsidR="00A15C44" w:rsidRPr="000E0B2C" w:rsidRDefault="00811E7D" w:rsidP="000E0B2C">
      <w:pPr>
        <w:ind w:left="720" w:firstLine="0"/>
        <w:rPr>
          <w:sz w:val="26"/>
          <w:szCs w:val="26"/>
        </w:rPr>
      </w:pPr>
      <w:r w:rsidRPr="000E0B2C">
        <w:rPr>
          <w:noProof/>
          <w:sz w:val="26"/>
          <w:szCs w:val="26"/>
          <w:lang w:eastAsia="ru-RU"/>
        </w:rPr>
        <w:drawing>
          <wp:inline distT="0" distB="0" distL="0" distR="0" wp14:anchorId="2A2080BC" wp14:editId="3BF76A7D">
            <wp:extent cx="6115050" cy="3562350"/>
            <wp:effectExtent l="0" t="0" r="0" b="0"/>
            <wp:docPr id="225"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115050" cy="3562350"/>
                    </a:xfrm>
                    <a:prstGeom prst="rect">
                      <a:avLst/>
                    </a:prstGeom>
                    <a:noFill/>
                    <a:ln>
                      <a:noFill/>
                    </a:ln>
                  </pic:spPr>
                </pic:pic>
              </a:graphicData>
            </a:graphic>
          </wp:inline>
        </w:drawing>
      </w:r>
    </w:p>
    <w:p w:rsidR="00196863" w:rsidRPr="000E0B2C" w:rsidRDefault="00196863" w:rsidP="000E0B2C">
      <w:pPr>
        <w:numPr>
          <w:ilvl w:val="0"/>
          <w:numId w:val="79"/>
        </w:numPr>
        <w:rPr>
          <w:sz w:val="26"/>
          <w:szCs w:val="26"/>
        </w:rPr>
      </w:pPr>
      <w:r w:rsidRPr="000E0B2C">
        <w:rPr>
          <w:sz w:val="26"/>
          <w:szCs w:val="26"/>
        </w:rPr>
        <w:t>Выйти из режима редактирования для сохранения внесенных данных.</w:t>
      </w:r>
    </w:p>
    <w:p w:rsidR="00D70FB6" w:rsidRPr="000E0B2C" w:rsidRDefault="00D70FB6" w:rsidP="000E0B2C">
      <w:pPr>
        <w:keepNext/>
        <w:ind w:left="720" w:firstLine="0"/>
        <w:rPr>
          <w:i/>
          <w:sz w:val="26"/>
          <w:szCs w:val="26"/>
        </w:rPr>
      </w:pPr>
      <w:r w:rsidRPr="000E0B2C">
        <w:rPr>
          <w:i/>
          <w:sz w:val="26"/>
          <w:szCs w:val="26"/>
        </w:rPr>
        <w:t>Примечания.</w:t>
      </w:r>
    </w:p>
    <w:p w:rsidR="004705EE" w:rsidRPr="000E0B2C" w:rsidRDefault="004705EE" w:rsidP="000E0B2C">
      <w:pPr>
        <w:numPr>
          <w:ilvl w:val="0"/>
          <w:numId w:val="61"/>
        </w:numPr>
        <w:rPr>
          <w:i/>
          <w:sz w:val="26"/>
          <w:szCs w:val="26"/>
        </w:rPr>
      </w:pPr>
      <w:r w:rsidRPr="000E0B2C">
        <w:rPr>
          <w:i/>
          <w:sz w:val="26"/>
          <w:szCs w:val="26"/>
        </w:rPr>
        <w:t xml:space="preserve">Функция для обработки должна быть записана в виде: </w:t>
      </w:r>
      <w:r w:rsidRPr="000E0B2C">
        <w:rPr>
          <w:i/>
          <w:color w:val="943634"/>
          <w:sz w:val="26"/>
          <w:szCs w:val="26"/>
        </w:rPr>
        <w:t>имя_функции(:</w:t>
      </w:r>
      <w:r w:rsidRPr="000E0B2C">
        <w:rPr>
          <w:i/>
          <w:color w:val="943634"/>
          <w:sz w:val="26"/>
          <w:szCs w:val="26"/>
          <w:lang w:val="en-US"/>
        </w:rPr>
        <w:t>v</w:t>
      </w:r>
      <w:r w:rsidRPr="000E0B2C">
        <w:rPr>
          <w:i/>
          <w:color w:val="943634"/>
          <w:sz w:val="26"/>
          <w:szCs w:val="26"/>
        </w:rPr>
        <w:t>_</w:t>
      </w:r>
      <w:r w:rsidRPr="000E0B2C">
        <w:rPr>
          <w:i/>
          <w:color w:val="943634"/>
          <w:sz w:val="26"/>
          <w:szCs w:val="26"/>
          <w:lang w:val="en-US"/>
        </w:rPr>
        <w:t>request</w:t>
      </w:r>
      <w:r w:rsidRPr="000E0B2C">
        <w:rPr>
          <w:i/>
          <w:color w:val="943634"/>
          <w:sz w:val="26"/>
          <w:szCs w:val="26"/>
        </w:rPr>
        <w:t>)</w:t>
      </w:r>
      <w:r w:rsidRPr="000E0B2C">
        <w:rPr>
          <w:i/>
          <w:sz w:val="26"/>
          <w:szCs w:val="26"/>
        </w:rPr>
        <w:t xml:space="preserve"> (Например </w:t>
      </w:r>
      <w:r w:rsidRPr="000E0B2C">
        <w:rPr>
          <w:i/>
          <w:sz w:val="26"/>
          <w:szCs w:val="26"/>
          <w:lang w:val="en-US"/>
        </w:rPr>
        <w:t>test</w:t>
      </w:r>
      <w:r w:rsidRPr="000E0B2C">
        <w:rPr>
          <w:i/>
          <w:sz w:val="26"/>
          <w:szCs w:val="26"/>
        </w:rPr>
        <w:t>_</w:t>
      </w:r>
      <w:r w:rsidRPr="000E0B2C">
        <w:rPr>
          <w:i/>
          <w:sz w:val="26"/>
          <w:szCs w:val="26"/>
          <w:lang w:val="en-US"/>
        </w:rPr>
        <w:t>function</w:t>
      </w:r>
      <w:r w:rsidRPr="000E0B2C">
        <w:rPr>
          <w:i/>
          <w:sz w:val="26"/>
          <w:szCs w:val="26"/>
        </w:rPr>
        <w:t>(:</w:t>
      </w:r>
      <w:r w:rsidRPr="000E0B2C">
        <w:rPr>
          <w:i/>
          <w:sz w:val="26"/>
          <w:szCs w:val="26"/>
          <w:lang w:val="en-US"/>
        </w:rPr>
        <w:t>v</w:t>
      </w:r>
      <w:r w:rsidRPr="000E0B2C">
        <w:rPr>
          <w:i/>
          <w:sz w:val="26"/>
          <w:szCs w:val="26"/>
        </w:rPr>
        <w:t>_</w:t>
      </w:r>
      <w:r w:rsidRPr="000E0B2C">
        <w:rPr>
          <w:i/>
          <w:sz w:val="26"/>
          <w:szCs w:val="26"/>
          <w:lang w:val="en-US"/>
        </w:rPr>
        <w:t>request</w:t>
      </w:r>
      <w:r w:rsidRPr="000E0B2C">
        <w:rPr>
          <w:i/>
          <w:sz w:val="26"/>
          <w:szCs w:val="26"/>
        </w:rPr>
        <w:t>). Обработчик вызовет функцию test_function и передаст в н</w:t>
      </w:r>
      <w:r w:rsidR="006B0E04">
        <w:rPr>
          <w:i/>
          <w:sz w:val="26"/>
          <w:szCs w:val="26"/>
        </w:rPr>
        <w:t>ее код заявки).</w:t>
      </w:r>
    </w:p>
    <w:p w:rsidR="00D70FB6" w:rsidRPr="000E0B2C" w:rsidRDefault="00D70FB6" w:rsidP="000E0B2C">
      <w:pPr>
        <w:numPr>
          <w:ilvl w:val="0"/>
          <w:numId w:val="61"/>
        </w:numPr>
        <w:rPr>
          <w:i/>
          <w:sz w:val="26"/>
          <w:szCs w:val="26"/>
        </w:rPr>
      </w:pPr>
      <w:r w:rsidRPr="000E0B2C">
        <w:rPr>
          <w:i/>
          <w:sz w:val="26"/>
          <w:szCs w:val="26"/>
        </w:rPr>
        <w:lastRenderedPageBreak/>
        <w:t>Ф</w:t>
      </w:r>
      <w:r w:rsidR="006B0E04">
        <w:rPr>
          <w:i/>
          <w:sz w:val="26"/>
          <w:szCs w:val="26"/>
        </w:rPr>
        <w:t>ункция должна возвращать число:</w:t>
      </w:r>
    </w:p>
    <w:p w:rsidR="00D70FB6" w:rsidRPr="000E0B2C" w:rsidRDefault="00D70FB6" w:rsidP="000E0B2C">
      <w:pPr>
        <w:ind w:left="720" w:firstLine="696"/>
        <w:rPr>
          <w:i/>
          <w:sz w:val="26"/>
          <w:szCs w:val="26"/>
        </w:rPr>
      </w:pPr>
      <w:r w:rsidRPr="000E0B2C">
        <w:rPr>
          <w:i/>
          <w:sz w:val="26"/>
          <w:szCs w:val="26"/>
        </w:rPr>
        <w:t xml:space="preserve"> 0, если заявка выполнена успешно и долж</w:t>
      </w:r>
      <w:r w:rsidR="006B0E04">
        <w:rPr>
          <w:i/>
          <w:sz w:val="26"/>
          <w:szCs w:val="26"/>
        </w:rPr>
        <w:t>на перейти на следующую стадию;</w:t>
      </w:r>
    </w:p>
    <w:p w:rsidR="00D70FB6" w:rsidRPr="000E0B2C" w:rsidRDefault="00D70FB6" w:rsidP="000E0B2C">
      <w:pPr>
        <w:ind w:left="1416" w:firstLine="0"/>
        <w:rPr>
          <w:i/>
          <w:sz w:val="26"/>
          <w:szCs w:val="26"/>
        </w:rPr>
      </w:pPr>
      <w:r w:rsidRPr="000E0B2C">
        <w:rPr>
          <w:i/>
          <w:sz w:val="26"/>
          <w:szCs w:val="26"/>
        </w:rPr>
        <w:t>&gt; 0 - если заявка должна оставаться на указанной стадии и еще раз вызваться через у</w:t>
      </w:r>
      <w:r w:rsidR="006B0E04">
        <w:rPr>
          <w:i/>
          <w:sz w:val="26"/>
          <w:szCs w:val="26"/>
        </w:rPr>
        <w:t>казанный в настройках интервал;</w:t>
      </w:r>
    </w:p>
    <w:p w:rsidR="00D70FB6" w:rsidRPr="000E0B2C" w:rsidRDefault="00D70FB6" w:rsidP="000E0B2C">
      <w:pPr>
        <w:ind w:left="1416" w:firstLine="0"/>
        <w:rPr>
          <w:i/>
          <w:sz w:val="26"/>
          <w:szCs w:val="26"/>
        </w:rPr>
      </w:pPr>
      <w:r w:rsidRPr="000E0B2C">
        <w:rPr>
          <w:i/>
          <w:sz w:val="26"/>
          <w:szCs w:val="26"/>
        </w:rPr>
        <w:t>&lt; 0 с кодом ошибки из справочника ошибок, если при выполнении произошла ошибка.</w:t>
      </w:r>
    </w:p>
    <w:p w:rsidR="008B0A4B" w:rsidRPr="000E0B2C" w:rsidRDefault="00196863" w:rsidP="000E0B2C">
      <w:pPr>
        <w:numPr>
          <w:ilvl w:val="0"/>
          <w:numId w:val="61"/>
        </w:numPr>
        <w:rPr>
          <w:sz w:val="26"/>
          <w:szCs w:val="26"/>
        </w:rPr>
      </w:pPr>
      <w:r w:rsidRPr="000E0B2C">
        <w:rPr>
          <w:i/>
          <w:sz w:val="26"/>
          <w:szCs w:val="26"/>
        </w:rPr>
        <w:t xml:space="preserve">При добавлении нового пользовательского обработчика в системе автоматически создается </w:t>
      </w:r>
      <w:r w:rsidR="008E6576" w:rsidRPr="000E0B2C">
        <w:rPr>
          <w:i/>
          <w:sz w:val="26"/>
          <w:szCs w:val="26"/>
        </w:rPr>
        <w:t>объект безопасности</w:t>
      </w:r>
      <w:r w:rsidR="00A43B0F" w:rsidRPr="000E0B2C">
        <w:rPr>
          <w:i/>
          <w:sz w:val="26"/>
          <w:szCs w:val="26"/>
        </w:rPr>
        <w:t xml:space="preserve"> – действие с названием «Обработчик РТО &lt;код польз.обработчика&gt;», позволяющий ограничивать права пользователей на работу с новым пользовательским обработчиком (подробнее о защищаемых ресурсах и правах доступа см. п.</w:t>
      </w:r>
      <w:r w:rsidR="00783EBF" w:rsidRPr="000E0B2C">
        <w:rPr>
          <w:sz w:val="26"/>
          <w:szCs w:val="26"/>
        </w:rPr>
        <w:fldChar w:fldCharType="begin"/>
      </w:r>
      <w:r w:rsidR="00783EBF" w:rsidRPr="000E0B2C">
        <w:rPr>
          <w:sz w:val="26"/>
          <w:szCs w:val="26"/>
        </w:rPr>
        <w:instrText xml:space="preserve"> REF _Ref292186301 \n \h  \* MERGEFORMAT </w:instrText>
      </w:r>
      <w:r w:rsidR="00783EBF" w:rsidRPr="000E0B2C">
        <w:rPr>
          <w:sz w:val="26"/>
          <w:szCs w:val="26"/>
        </w:rPr>
      </w:r>
      <w:r w:rsidR="00783EBF" w:rsidRPr="000E0B2C">
        <w:rPr>
          <w:sz w:val="26"/>
          <w:szCs w:val="26"/>
        </w:rPr>
        <w:fldChar w:fldCharType="separate"/>
      </w:r>
      <w:r w:rsidR="008B0A4B" w:rsidRPr="000E0B2C">
        <w:rPr>
          <w:i/>
          <w:sz w:val="26"/>
          <w:szCs w:val="26"/>
        </w:rPr>
        <w:t>1</w:t>
      </w:r>
      <w:r w:rsidR="008B0A4B" w:rsidRPr="000E0B2C">
        <w:rPr>
          <w:sz w:val="26"/>
          <w:szCs w:val="26"/>
        </w:rPr>
        <w:t>.7</w:t>
      </w:r>
      <w:r w:rsidR="00783EBF" w:rsidRPr="000E0B2C">
        <w:rPr>
          <w:sz w:val="26"/>
          <w:szCs w:val="26"/>
        </w:rPr>
        <w:fldChar w:fldCharType="end"/>
      </w:r>
      <w:r w:rsidR="00A43B0F" w:rsidRPr="000E0B2C">
        <w:rPr>
          <w:i/>
          <w:sz w:val="26"/>
          <w:szCs w:val="26"/>
        </w:rPr>
        <w:t xml:space="preserve"> «</w:t>
      </w:r>
      <w:r w:rsidR="00783EBF" w:rsidRPr="000E0B2C">
        <w:rPr>
          <w:sz w:val="26"/>
          <w:szCs w:val="26"/>
        </w:rPr>
        <w:fldChar w:fldCharType="begin"/>
      </w:r>
      <w:r w:rsidR="00783EBF" w:rsidRPr="000E0B2C">
        <w:rPr>
          <w:sz w:val="26"/>
          <w:szCs w:val="26"/>
        </w:rPr>
        <w:instrText xml:space="preserve"> REF _Ref292186284 \h  \* MERGEFORMAT </w:instrText>
      </w:r>
      <w:r w:rsidR="00783EBF" w:rsidRPr="000E0B2C">
        <w:rPr>
          <w:sz w:val="26"/>
          <w:szCs w:val="26"/>
        </w:rPr>
      </w:r>
      <w:r w:rsidR="00783EBF" w:rsidRPr="000E0B2C">
        <w:rPr>
          <w:sz w:val="26"/>
          <w:szCs w:val="26"/>
        </w:rPr>
        <w:fldChar w:fldCharType="separate"/>
      </w:r>
      <w:r w:rsidR="008B0A4B" w:rsidRPr="000E0B2C">
        <w:rPr>
          <w:i/>
          <w:sz w:val="26"/>
          <w:szCs w:val="26"/>
        </w:rPr>
        <w:t>Перечень ссылок и</w:t>
      </w:r>
      <w:r w:rsidR="008B0A4B" w:rsidRPr="000E0B2C">
        <w:rPr>
          <w:noProof/>
          <w:sz w:val="26"/>
          <w:szCs w:val="26"/>
        </w:rPr>
        <w:t xml:space="preserve"> документов</w:t>
      </w:r>
    </w:p>
    <w:p w:rsidR="008B0A4B" w:rsidRPr="000E0B2C" w:rsidRDefault="008B0A4B" w:rsidP="000E0B2C">
      <w:pPr>
        <w:numPr>
          <w:ilvl w:val="0"/>
          <w:numId w:val="103"/>
        </w:numPr>
        <w:jc w:val="left"/>
        <w:rPr>
          <w:sz w:val="26"/>
          <w:szCs w:val="26"/>
        </w:rPr>
      </w:pPr>
      <w:r w:rsidRPr="000E0B2C">
        <w:rPr>
          <w:sz w:val="26"/>
          <w:szCs w:val="26"/>
        </w:rPr>
        <w:t>ЗАО «АВК-Коммьюникейшнз». Инструкции пользователя. Работа с заявками.</w:t>
      </w:r>
    </w:p>
    <w:p w:rsidR="008B0A4B" w:rsidRPr="000E0B2C" w:rsidRDefault="008B0A4B" w:rsidP="000E0B2C">
      <w:pPr>
        <w:numPr>
          <w:ilvl w:val="0"/>
          <w:numId w:val="103"/>
        </w:numPr>
        <w:jc w:val="left"/>
        <w:rPr>
          <w:sz w:val="26"/>
          <w:szCs w:val="26"/>
        </w:rPr>
      </w:pPr>
      <w:r w:rsidRPr="000E0B2C">
        <w:rPr>
          <w:sz w:val="26"/>
          <w:szCs w:val="26"/>
        </w:rPr>
        <w:t>ЗАО «АВК-Коммьюникейшнз». Методическое пособие. Продажи.</w:t>
      </w:r>
    </w:p>
    <w:p w:rsidR="008B0A4B" w:rsidRPr="000E0B2C" w:rsidRDefault="008B0A4B" w:rsidP="000E0B2C">
      <w:pPr>
        <w:numPr>
          <w:ilvl w:val="0"/>
          <w:numId w:val="103"/>
        </w:numPr>
        <w:jc w:val="left"/>
        <w:rPr>
          <w:sz w:val="26"/>
          <w:szCs w:val="26"/>
        </w:rPr>
      </w:pPr>
      <w:r w:rsidRPr="000E0B2C">
        <w:rPr>
          <w:sz w:val="26"/>
          <w:szCs w:val="26"/>
        </w:rPr>
        <w:t>ЗАО «АВК-Коммьюникейшнз». Методическое пособие. Абонентское обслуживание.</w:t>
      </w:r>
    </w:p>
    <w:p w:rsidR="008B0A4B" w:rsidRPr="000E0B2C" w:rsidRDefault="008B0A4B" w:rsidP="000E0B2C">
      <w:pPr>
        <w:numPr>
          <w:ilvl w:val="0"/>
          <w:numId w:val="103"/>
        </w:numPr>
        <w:jc w:val="left"/>
        <w:rPr>
          <w:sz w:val="26"/>
          <w:szCs w:val="26"/>
        </w:rPr>
      </w:pPr>
      <w:r w:rsidRPr="000E0B2C">
        <w:rPr>
          <w:sz w:val="26"/>
          <w:szCs w:val="26"/>
        </w:rPr>
        <w:t>ЗАО «АВК-Коммьюникейшнз». Методическое пособие. Финансы.</w:t>
      </w:r>
    </w:p>
    <w:p w:rsidR="008B0A4B" w:rsidRPr="000E0B2C" w:rsidRDefault="008B0A4B" w:rsidP="000E0B2C">
      <w:pPr>
        <w:numPr>
          <w:ilvl w:val="0"/>
          <w:numId w:val="103"/>
        </w:numPr>
        <w:rPr>
          <w:sz w:val="26"/>
          <w:szCs w:val="26"/>
        </w:rPr>
      </w:pPr>
      <w:r w:rsidRPr="000E0B2C">
        <w:rPr>
          <w:sz w:val="26"/>
          <w:szCs w:val="26"/>
        </w:rPr>
        <w:t xml:space="preserve">ЗАО «АВК-Коммьюникейшнз». Пользовательская документация: </w:t>
      </w:r>
      <w:r w:rsidRPr="000E0B2C">
        <w:rPr>
          <w:sz w:val="26"/>
          <w:szCs w:val="26"/>
          <w:lang w:val="en-US"/>
        </w:rPr>
        <w:t>Start</w:t>
      </w:r>
      <w:r w:rsidRPr="000E0B2C">
        <w:rPr>
          <w:sz w:val="26"/>
          <w:szCs w:val="26"/>
        </w:rPr>
        <w:t>_</w:t>
      </w:r>
      <w:r w:rsidRPr="000E0B2C">
        <w:rPr>
          <w:sz w:val="26"/>
          <w:szCs w:val="26"/>
          <w:lang w:val="en-US"/>
        </w:rPr>
        <w:t>PD</w:t>
      </w:r>
      <w:r w:rsidRPr="000E0B2C">
        <w:rPr>
          <w:sz w:val="26"/>
          <w:szCs w:val="26"/>
        </w:rPr>
        <w:t>.</w:t>
      </w:r>
      <w:r w:rsidRPr="000E0B2C">
        <w:rPr>
          <w:sz w:val="26"/>
          <w:szCs w:val="26"/>
          <w:lang w:val="en-US"/>
        </w:rPr>
        <w:t>chm</w:t>
      </w:r>
    </w:p>
    <w:p w:rsidR="00196863" w:rsidRPr="000E0B2C" w:rsidRDefault="008B0A4B" w:rsidP="000E0B2C">
      <w:pPr>
        <w:numPr>
          <w:ilvl w:val="0"/>
          <w:numId w:val="61"/>
        </w:numPr>
        <w:rPr>
          <w:i/>
          <w:sz w:val="26"/>
          <w:szCs w:val="26"/>
        </w:rPr>
      </w:pPr>
      <w:r w:rsidRPr="000E0B2C">
        <w:rPr>
          <w:sz w:val="26"/>
          <w:szCs w:val="26"/>
        </w:rPr>
        <w:t>Обеспечение безопасности данных</w:t>
      </w:r>
      <w:r w:rsidR="00783EBF" w:rsidRPr="000E0B2C">
        <w:rPr>
          <w:sz w:val="26"/>
          <w:szCs w:val="26"/>
        </w:rPr>
        <w:fldChar w:fldCharType="end"/>
      </w:r>
      <w:r w:rsidR="00A43B0F" w:rsidRPr="000E0B2C">
        <w:rPr>
          <w:i/>
          <w:sz w:val="26"/>
          <w:szCs w:val="26"/>
        </w:rPr>
        <w:t>»).</w:t>
      </w:r>
    </w:p>
    <w:p w:rsidR="00D70FB6" w:rsidRPr="000E0B2C" w:rsidRDefault="00D70FB6" w:rsidP="000E0B2C">
      <w:pPr>
        <w:numPr>
          <w:ilvl w:val="0"/>
          <w:numId w:val="61"/>
        </w:numPr>
        <w:rPr>
          <w:i/>
          <w:sz w:val="26"/>
          <w:szCs w:val="26"/>
        </w:rPr>
      </w:pPr>
      <w:r w:rsidRPr="000E0B2C">
        <w:rPr>
          <w:i/>
          <w:sz w:val="26"/>
          <w:szCs w:val="26"/>
        </w:rPr>
        <w:t xml:space="preserve">Для работы обработчика его необходимо привязать к JOB-у для его регулярного вызова. Привязать обработчик к JOB-у можно в интерфейсе «Операции→Администрирование→Управление REQMOVE». Для этого необходимо в верхней части окна добавить запись (с помощью контекстного меняю) и выбрать, в появившемся окне «USERHDLR. Пользовательский обработчик». Параметры </w:t>
      </w:r>
      <w:r w:rsidRPr="000E0B2C">
        <w:rPr>
          <w:i/>
          <w:sz w:val="26"/>
          <w:szCs w:val="26"/>
          <w:lang w:val="en-US"/>
        </w:rPr>
        <w:t>JOB</w:t>
      </w:r>
      <w:r w:rsidRPr="000E0B2C">
        <w:rPr>
          <w:i/>
          <w:sz w:val="26"/>
          <w:szCs w:val="26"/>
        </w:rPr>
        <w:t>-а и номер обработчика выбираются в нижней части окна. Тут же задается интервал вызова обработчика.</w:t>
      </w:r>
    </w:p>
    <w:p w:rsidR="00D70FB6" w:rsidRPr="000E0B2C" w:rsidRDefault="00811E7D" w:rsidP="000E0B2C">
      <w:pPr>
        <w:ind w:firstLine="0"/>
        <w:rPr>
          <w:i/>
          <w:sz w:val="26"/>
          <w:szCs w:val="26"/>
        </w:rPr>
      </w:pPr>
      <w:r w:rsidRPr="000E0B2C">
        <w:rPr>
          <w:i/>
          <w:noProof/>
          <w:sz w:val="26"/>
          <w:szCs w:val="26"/>
          <w:lang w:eastAsia="ru-RU"/>
        </w:rPr>
        <w:lastRenderedPageBreak/>
        <w:drawing>
          <wp:inline distT="0" distB="0" distL="0" distR="0" wp14:anchorId="1DBD0E1C" wp14:editId="78D313B2">
            <wp:extent cx="6115050" cy="3781425"/>
            <wp:effectExtent l="0" t="0" r="0" b="9525"/>
            <wp:docPr id="226"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115050" cy="3781425"/>
                    </a:xfrm>
                    <a:prstGeom prst="rect">
                      <a:avLst/>
                    </a:prstGeom>
                    <a:noFill/>
                    <a:ln>
                      <a:noFill/>
                    </a:ln>
                  </pic:spPr>
                </pic:pic>
              </a:graphicData>
            </a:graphic>
          </wp:inline>
        </w:drawing>
      </w:r>
    </w:p>
    <w:p w:rsidR="00A15C44" w:rsidRPr="000E0B2C" w:rsidRDefault="00A15C44" w:rsidP="000E0B2C">
      <w:pPr>
        <w:ind w:firstLine="0"/>
        <w:rPr>
          <w:sz w:val="26"/>
          <w:szCs w:val="26"/>
        </w:rPr>
      </w:pPr>
    </w:p>
    <w:p w:rsidR="00000221" w:rsidRPr="000E0B2C" w:rsidRDefault="00000221" w:rsidP="000E0B2C">
      <w:pPr>
        <w:pStyle w:val="4"/>
        <w:spacing w:before="0" w:after="0"/>
        <w:rPr>
          <w:rFonts w:ascii="Times New Roman" w:hAnsi="Times New Roman" w:cs="Times New Roman"/>
          <w:sz w:val="26"/>
          <w:szCs w:val="26"/>
        </w:rPr>
      </w:pPr>
      <w:bookmarkStart w:id="520" w:name="_Toc294180923"/>
      <w:bookmarkStart w:id="521" w:name="_Toc63106602"/>
      <w:r w:rsidRPr="000E0B2C">
        <w:rPr>
          <w:rFonts w:ascii="Times New Roman" w:hAnsi="Times New Roman" w:cs="Times New Roman"/>
          <w:sz w:val="26"/>
          <w:szCs w:val="26"/>
        </w:rPr>
        <w:t>Редактирование</w:t>
      </w:r>
      <w:r w:rsidR="00841313" w:rsidRPr="000E0B2C">
        <w:rPr>
          <w:rFonts w:ascii="Times New Roman" w:hAnsi="Times New Roman" w:cs="Times New Roman"/>
          <w:sz w:val="26"/>
          <w:szCs w:val="26"/>
        </w:rPr>
        <w:t xml:space="preserve"> данных</w:t>
      </w:r>
      <w:r w:rsidRPr="000E0B2C">
        <w:rPr>
          <w:rFonts w:ascii="Times New Roman" w:hAnsi="Times New Roman" w:cs="Times New Roman"/>
          <w:sz w:val="26"/>
          <w:szCs w:val="26"/>
        </w:rPr>
        <w:t xml:space="preserve"> </w:t>
      </w:r>
      <w:r w:rsidR="00945378" w:rsidRPr="000E0B2C">
        <w:rPr>
          <w:rFonts w:ascii="Times New Roman" w:hAnsi="Times New Roman" w:cs="Times New Roman"/>
          <w:sz w:val="26"/>
          <w:szCs w:val="26"/>
        </w:rPr>
        <w:t>обработчика</w:t>
      </w:r>
      <w:bookmarkEnd w:id="520"/>
      <w:bookmarkEnd w:id="521"/>
    </w:p>
    <w:p w:rsidR="00841313" w:rsidRPr="000E0B2C" w:rsidRDefault="00841313" w:rsidP="000E0B2C">
      <w:pPr>
        <w:ind w:firstLine="0"/>
        <w:rPr>
          <w:sz w:val="26"/>
          <w:szCs w:val="26"/>
        </w:rPr>
      </w:pPr>
      <w:r w:rsidRPr="000E0B2C">
        <w:rPr>
          <w:sz w:val="26"/>
          <w:szCs w:val="26"/>
        </w:rPr>
        <w:t>Для изменения данных обработчика в интерфейсе «Обработчики заявок» надо:</w:t>
      </w:r>
    </w:p>
    <w:p w:rsidR="00841313" w:rsidRPr="000E0B2C" w:rsidRDefault="00841313" w:rsidP="000E0B2C">
      <w:pPr>
        <w:numPr>
          <w:ilvl w:val="0"/>
          <w:numId w:val="71"/>
        </w:numPr>
        <w:rPr>
          <w:sz w:val="26"/>
          <w:szCs w:val="26"/>
        </w:rPr>
      </w:pPr>
      <w:r w:rsidRPr="000E0B2C">
        <w:rPr>
          <w:sz w:val="26"/>
          <w:szCs w:val="26"/>
        </w:rPr>
        <w:t>Перейти в режим редактирования (кнопка «Редактировать»).</w:t>
      </w:r>
    </w:p>
    <w:p w:rsidR="00841313" w:rsidRPr="000E0B2C" w:rsidRDefault="00811E7D" w:rsidP="000E0B2C">
      <w:pPr>
        <w:ind w:firstLine="0"/>
        <w:rPr>
          <w:sz w:val="26"/>
          <w:szCs w:val="26"/>
        </w:rPr>
      </w:pPr>
      <w:r w:rsidRPr="000E0B2C">
        <w:rPr>
          <w:noProof/>
          <w:sz w:val="26"/>
          <w:szCs w:val="26"/>
          <w:lang w:eastAsia="ru-RU"/>
        </w:rPr>
        <w:drawing>
          <wp:inline distT="0" distB="0" distL="0" distR="0" wp14:anchorId="54A79776" wp14:editId="3C6A7730">
            <wp:extent cx="6124575" cy="2343150"/>
            <wp:effectExtent l="0" t="0" r="9525" b="0"/>
            <wp:docPr id="227"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124575" cy="2343150"/>
                    </a:xfrm>
                    <a:prstGeom prst="rect">
                      <a:avLst/>
                    </a:prstGeom>
                    <a:noFill/>
                    <a:ln>
                      <a:noFill/>
                    </a:ln>
                  </pic:spPr>
                </pic:pic>
              </a:graphicData>
            </a:graphic>
          </wp:inline>
        </w:drawing>
      </w:r>
    </w:p>
    <w:p w:rsidR="00841313" w:rsidRPr="000E0B2C" w:rsidRDefault="00841313" w:rsidP="000E0B2C">
      <w:pPr>
        <w:numPr>
          <w:ilvl w:val="0"/>
          <w:numId w:val="71"/>
        </w:numPr>
        <w:rPr>
          <w:sz w:val="26"/>
          <w:szCs w:val="26"/>
        </w:rPr>
      </w:pPr>
      <w:r w:rsidRPr="000E0B2C">
        <w:rPr>
          <w:sz w:val="26"/>
          <w:szCs w:val="26"/>
        </w:rPr>
        <w:t>Изменить значение полей в строках соответствующих изменяемым обработчикам.</w:t>
      </w:r>
    </w:p>
    <w:p w:rsidR="00841313" w:rsidRPr="000E0B2C" w:rsidRDefault="00841313" w:rsidP="000E0B2C">
      <w:pPr>
        <w:keepNext/>
        <w:ind w:left="357" w:firstLine="0"/>
        <w:rPr>
          <w:i/>
          <w:sz w:val="26"/>
          <w:szCs w:val="26"/>
        </w:rPr>
      </w:pPr>
      <w:r w:rsidRPr="000E0B2C">
        <w:rPr>
          <w:i/>
          <w:sz w:val="26"/>
          <w:szCs w:val="26"/>
        </w:rPr>
        <w:lastRenderedPageBreak/>
        <w:t>Примечания:</w:t>
      </w:r>
    </w:p>
    <w:p w:rsidR="00841313" w:rsidRPr="000E0B2C" w:rsidRDefault="00841313" w:rsidP="000E0B2C">
      <w:pPr>
        <w:keepNext/>
        <w:numPr>
          <w:ilvl w:val="0"/>
          <w:numId w:val="57"/>
        </w:numPr>
        <w:ind w:left="1423" w:hanging="357"/>
        <w:rPr>
          <w:i/>
          <w:sz w:val="26"/>
          <w:szCs w:val="26"/>
        </w:rPr>
      </w:pPr>
      <w:r w:rsidRPr="000E0B2C">
        <w:rPr>
          <w:i/>
          <w:sz w:val="26"/>
          <w:szCs w:val="26"/>
        </w:rPr>
        <w:t>Для системных обработчиков возможно изменение только поля «Наименования обработчика». Остальные поля недоступны для редактирования.</w:t>
      </w:r>
    </w:p>
    <w:p w:rsidR="00841313" w:rsidRPr="000E0B2C" w:rsidRDefault="00841313" w:rsidP="000E0B2C">
      <w:pPr>
        <w:numPr>
          <w:ilvl w:val="0"/>
          <w:numId w:val="57"/>
        </w:numPr>
        <w:ind w:left="1423" w:hanging="357"/>
        <w:rPr>
          <w:i/>
          <w:sz w:val="26"/>
          <w:szCs w:val="26"/>
        </w:rPr>
      </w:pPr>
      <w:r w:rsidRPr="000E0B2C">
        <w:rPr>
          <w:i/>
          <w:sz w:val="26"/>
          <w:szCs w:val="26"/>
        </w:rPr>
        <w:t>Для пользовательских обработчиков возможно изменение полей «Наименования обработчика» и «Функция для обработки». Остальные поля недоступны для редактирования.</w:t>
      </w:r>
    </w:p>
    <w:p w:rsidR="00841313" w:rsidRPr="000E0B2C" w:rsidRDefault="00841313" w:rsidP="000E0B2C">
      <w:pPr>
        <w:numPr>
          <w:ilvl w:val="0"/>
          <w:numId w:val="71"/>
        </w:numPr>
        <w:rPr>
          <w:sz w:val="26"/>
          <w:szCs w:val="26"/>
        </w:rPr>
      </w:pPr>
      <w:r w:rsidRPr="000E0B2C">
        <w:rPr>
          <w:sz w:val="26"/>
          <w:szCs w:val="26"/>
        </w:rPr>
        <w:t>Выйти из режима редактирования (кнопка «Просмотр») для сохранения измененных данных.</w:t>
      </w:r>
    </w:p>
    <w:p w:rsidR="00000221" w:rsidRPr="000E0B2C" w:rsidRDefault="00000221" w:rsidP="000E0B2C">
      <w:pPr>
        <w:pStyle w:val="4"/>
        <w:spacing w:before="0" w:after="0"/>
        <w:rPr>
          <w:rFonts w:ascii="Times New Roman" w:hAnsi="Times New Roman" w:cs="Times New Roman"/>
          <w:sz w:val="26"/>
          <w:szCs w:val="26"/>
        </w:rPr>
      </w:pPr>
      <w:bookmarkStart w:id="522" w:name="_Toc294180924"/>
      <w:bookmarkStart w:id="523" w:name="_Toc63106603"/>
      <w:r w:rsidRPr="000E0B2C">
        <w:rPr>
          <w:rFonts w:ascii="Times New Roman" w:hAnsi="Times New Roman" w:cs="Times New Roman"/>
          <w:sz w:val="26"/>
          <w:szCs w:val="26"/>
        </w:rPr>
        <w:t xml:space="preserve">Удаление пользовательского </w:t>
      </w:r>
      <w:r w:rsidR="00945378" w:rsidRPr="000E0B2C">
        <w:rPr>
          <w:rFonts w:ascii="Times New Roman" w:hAnsi="Times New Roman" w:cs="Times New Roman"/>
          <w:sz w:val="26"/>
          <w:szCs w:val="26"/>
        </w:rPr>
        <w:t>обработчика</w:t>
      </w:r>
      <w:bookmarkEnd w:id="522"/>
      <w:bookmarkEnd w:id="523"/>
    </w:p>
    <w:p w:rsidR="002D75CE" w:rsidRPr="000E0B2C" w:rsidRDefault="002D75CE" w:rsidP="000E0B2C">
      <w:pPr>
        <w:ind w:firstLine="0"/>
        <w:rPr>
          <w:sz w:val="26"/>
          <w:szCs w:val="26"/>
        </w:rPr>
      </w:pPr>
      <w:r w:rsidRPr="000E0B2C">
        <w:rPr>
          <w:sz w:val="26"/>
          <w:szCs w:val="26"/>
        </w:rPr>
        <w:t>Для изменения данных обработчика в интерфейсе «Обработчики заявок» надо:</w:t>
      </w:r>
    </w:p>
    <w:p w:rsidR="002D75CE" w:rsidRPr="000E0B2C" w:rsidRDefault="002D75CE" w:rsidP="000E0B2C">
      <w:pPr>
        <w:numPr>
          <w:ilvl w:val="0"/>
          <w:numId w:val="58"/>
        </w:numPr>
        <w:rPr>
          <w:sz w:val="26"/>
          <w:szCs w:val="26"/>
        </w:rPr>
      </w:pPr>
      <w:r w:rsidRPr="000E0B2C">
        <w:rPr>
          <w:sz w:val="26"/>
          <w:szCs w:val="26"/>
        </w:rPr>
        <w:t>Перейти в режим редактирования (кнопка «Редактировать»).</w:t>
      </w:r>
    </w:p>
    <w:p w:rsidR="002D75CE" w:rsidRPr="000E0B2C" w:rsidRDefault="00811E7D" w:rsidP="000E0B2C">
      <w:pPr>
        <w:ind w:firstLine="0"/>
        <w:rPr>
          <w:sz w:val="26"/>
          <w:szCs w:val="26"/>
        </w:rPr>
      </w:pPr>
      <w:r w:rsidRPr="000E0B2C">
        <w:rPr>
          <w:noProof/>
          <w:sz w:val="26"/>
          <w:szCs w:val="26"/>
          <w:lang w:eastAsia="ru-RU"/>
        </w:rPr>
        <w:drawing>
          <wp:inline distT="0" distB="0" distL="0" distR="0" wp14:anchorId="5B6B46CD" wp14:editId="3D88028F">
            <wp:extent cx="6115050" cy="2152650"/>
            <wp:effectExtent l="0" t="0" r="0" b="0"/>
            <wp:docPr id="228"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115050" cy="2152650"/>
                    </a:xfrm>
                    <a:prstGeom prst="rect">
                      <a:avLst/>
                    </a:prstGeom>
                    <a:noFill/>
                    <a:ln>
                      <a:noFill/>
                    </a:ln>
                  </pic:spPr>
                </pic:pic>
              </a:graphicData>
            </a:graphic>
          </wp:inline>
        </w:drawing>
      </w:r>
    </w:p>
    <w:p w:rsidR="002D75CE" w:rsidRPr="000E0B2C" w:rsidRDefault="002D75CE" w:rsidP="000E0B2C">
      <w:pPr>
        <w:numPr>
          <w:ilvl w:val="0"/>
          <w:numId w:val="58"/>
        </w:numPr>
        <w:rPr>
          <w:sz w:val="26"/>
          <w:szCs w:val="26"/>
        </w:rPr>
      </w:pPr>
      <w:r w:rsidRPr="000E0B2C">
        <w:rPr>
          <w:sz w:val="26"/>
          <w:szCs w:val="26"/>
        </w:rPr>
        <w:t>Спозиционироваться на строке удаляемого обработчика.</w:t>
      </w:r>
    </w:p>
    <w:p w:rsidR="002D75CE" w:rsidRPr="000E0B2C" w:rsidRDefault="002D75CE" w:rsidP="000E0B2C">
      <w:pPr>
        <w:numPr>
          <w:ilvl w:val="0"/>
          <w:numId w:val="58"/>
        </w:numPr>
        <w:rPr>
          <w:sz w:val="26"/>
          <w:szCs w:val="26"/>
        </w:rPr>
      </w:pPr>
      <w:r w:rsidRPr="000E0B2C">
        <w:rPr>
          <w:sz w:val="26"/>
          <w:szCs w:val="26"/>
        </w:rPr>
        <w:t xml:space="preserve">Нажать кнопку вызвать всплывающее контекстное меню (правая кнопка мыши) и выбрать пункт «Удалить запись», либо воспользоваться одноименной кнопкой </w:t>
      </w:r>
      <w:r w:rsidR="00811E7D" w:rsidRPr="000E0B2C">
        <w:rPr>
          <w:noProof/>
          <w:sz w:val="26"/>
          <w:szCs w:val="26"/>
          <w:lang w:eastAsia="ru-RU"/>
        </w:rPr>
        <w:drawing>
          <wp:inline distT="0" distB="0" distL="0" distR="0" wp14:anchorId="25D70ADB" wp14:editId="45C84468">
            <wp:extent cx="180975" cy="161925"/>
            <wp:effectExtent l="0" t="0" r="9525" b="9525"/>
            <wp:docPr id="229"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0E0B2C">
        <w:rPr>
          <w:sz w:val="26"/>
          <w:szCs w:val="26"/>
        </w:rPr>
        <w:t xml:space="preserve"> на панели инструментов. Согласиться с удалением.</w:t>
      </w:r>
    </w:p>
    <w:p w:rsidR="002D75CE" w:rsidRPr="000E0B2C" w:rsidRDefault="002D75CE" w:rsidP="000E0B2C">
      <w:pPr>
        <w:numPr>
          <w:ilvl w:val="0"/>
          <w:numId w:val="58"/>
        </w:numPr>
        <w:rPr>
          <w:sz w:val="26"/>
          <w:szCs w:val="26"/>
        </w:rPr>
      </w:pPr>
      <w:r w:rsidRPr="000E0B2C">
        <w:rPr>
          <w:sz w:val="26"/>
          <w:szCs w:val="26"/>
        </w:rPr>
        <w:t>Выйти из режима редактирования – кнопка «Просмотр».</w:t>
      </w:r>
    </w:p>
    <w:p w:rsidR="00945378" w:rsidRPr="000E0B2C" w:rsidRDefault="00D70FB6" w:rsidP="000E0B2C">
      <w:pPr>
        <w:keepNext/>
        <w:rPr>
          <w:i/>
          <w:sz w:val="26"/>
          <w:szCs w:val="26"/>
        </w:rPr>
      </w:pPr>
      <w:r w:rsidRPr="000E0B2C">
        <w:rPr>
          <w:i/>
          <w:sz w:val="26"/>
          <w:szCs w:val="26"/>
        </w:rPr>
        <w:t>Примечание.</w:t>
      </w:r>
    </w:p>
    <w:p w:rsidR="00D70FB6" w:rsidRPr="000E0B2C" w:rsidRDefault="00D70FB6" w:rsidP="000E0B2C">
      <w:pPr>
        <w:rPr>
          <w:i/>
          <w:sz w:val="26"/>
          <w:szCs w:val="26"/>
        </w:rPr>
      </w:pPr>
      <w:r w:rsidRPr="000E0B2C">
        <w:rPr>
          <w:i/>
          <w:sz w:val="26"/>
          <w:szCs w:val="26"/>
        </w:rPr>
        <w:t>Удалить можно только пользовательский обработчик, если он не используется в пути какого-либо типа заявки.</w:t>
      </w:r>
    </w:p>
    <w:p w:rsidR="00E32EC1" w:rsidRPr="000E0B2C" w:rsidRDefault="00E32EC1" w:rsidP="000E0B2C">
      <w:pPr>
        <w:rPr>
          <w:i/>
          <w:sz w:val="26"/>
          <w:szCs w:val="26"/>
        </w:rPr>
      </w:pPr>
    </w:p>
    <w:p w:rsidR="003F2D77" w:rsidRPr="000E0B2C" w:rsidRDefault="009209D4" w:rsidP="000E0B2C">
      <w:pPr>
        <w:pStyle w:val="3"/>
        <w:spacing w:before="0" w:after="0"/>
        <w:rPr>
          <w:rFonts w:ascii="Times New Roman" w:hAnsi="Times New Roman"/>
        </w:rPr>
      </w:pPr>
      <w:bookmarkStart w:id="524" w:name="_Ref293560362"/>
      <w:bookmarkStart w:id="525" w:name="_Toc294180925"/>
      <w:bookmarkStart w:id="526" w:name="_Toc63106604"/>
      <w:r w:rsidRPr="000E0B2C">
        <w:rPr>
          <w:rFonts w:ascii="Times New Roman" w:hAnsi="Times New Roman"/>
        </w:rPr>
        <w:lastRenderedPageBreak/>
        <w:t>Разрешение параметров для обработчиков РТО</w:t>
      </w:r>
      <w:bookmarkEnd w:id="524"/>
      <w:bookmarkEnd w:id="525"/>
      <w:bookmarkEnd w:id="526"/>
    </w:p>
    <w:p w:rsidR="001761A8" w:rsidRPr="000E0B2C" w:rsidRDefault="001761A8" w:rsidP="000E0B2C">
      <w:pPr>
        <w:rPr>
          <w:sz w:val="26"/>
          <w:szCs w:val="26"/>
        </w:rPr>
      </w:pPr>
      <w:r w:rsidRPr="000E0B2C">
        <w:rPr>
          <w:sz w:val="26"/>
          <w:szCs w:val="26"/>
        </w:rPr>
        <w:t xml:space="preserve">Интерфейс «Разрешение параметров для обработчиков РТО» </w:t>
      </w:r>
      <w:r w:rsidR="00AA4733" w:rsidRPr="000E0B2C">
        <w:rPr>
          <w:sz w:val="26"/>
          <w:szCs w:val="26"/>
        </w:rPr>
        <w:t>в</w:t>
      </w:r>
      <w:r w:rsidRPr="000E0B2C">
        <w:rPr>
          <w:sz w:val="26"/>
          <w:szCs w:val="26"/>
        </w:rPr>
        <w:t>ызывается из главного меню «Каталоги → Заявки → Разрешения параметров для обработчиков РТО»</w:t>
      </w:r>
      <w:r w:rsidR="009E0533" w:rsidRPr="000E0B2C">
        <w:rPr>
          <w:sz w:val="26"/>
          <w:szCs w:val="26"/>
        </w:rPr>
        <w:t xml:space="preserve"> и позволяет назначить для обработчика список изменяемых параметров заявки.</w:t>
      </w:r>
    </w:p>
    <w:p w:rsidR="00C85779" w:rsidRPr="000E0B2C" w:rsidRDefault="00C85779" w:rsidP="000E0B2C">
      <w:pPr>
        <w:keepNext/>
        <w:rPr>
          <w:sz w:val="26"/>
          <w:szCs w:val="26"/>
        </w:rPr>
      </w:pPr>
      <w:r w:rsidRPr="000E0B2C">
        <w:rPr>
          <w:sz w:val="26"/>
          <w:szCs w:val="26"/>
        </w:rPr>
        <w:t>При входе в интерфейс надо выбрать обработчик (двойной щелчок правой кнопкой мыши или «</w:t>
      </w:r>
      <w:r w:rsidRPr="000E0B2C">
        <w:rPr>
          <w:sz w:val="26"/>
          <w:szCs w:val="26"/>
          <w:lang w:val="en-US"/>
        </w:rPr>
        <w:t>Enter</w:t>
      </w:r>
      <w:r w:rsidRPr="000E0B2C">
        <w:rPr>
          <w:sz w:val="26"/>
          <w:szCs w:val="26"/>
        </w:rPr>
        <w:t>»):</w:t>
      </w:r>
    </w:p>
    <w:p w:rsidR="00C85779" w:rsidRPr="000E0B2C" w:rsidRDefault="00811E7D" w:rsidP="000E0B2C">
      <w:pPr>
        <w:rPr>
          <w:sz w:val="26"/>
          <w:szCs w:val="26"/>
        </w:rPr>
      </w:pPr>
      <w:r w:rsidRPr="000E0B2C">
        <w:rPr>
          <w:noProof/>
          <w:sz w:val="26"/>
          <w:szCs w:val="26"/>
          <w:lang w:eastAsia="ru-RU"/>
        </w:rPr>
        <w:drawing>
          <wp:inline distT="0" distB="0" distL="0" distR="0" wp14:anchorId="2EF5233F" wp14:editId="0D55FD15">
            <wp:extent cx="5286375" cy="3038475"/>
            <wp:effectExtent l="0" t="0" r="9525" b="9525"/>
            <wp:docPr id="230"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286375" cy="3038475"/>
                    </a:xfrm>
                    <a:prstGeom prst="rect">
                      <a:avLst/>
                    </a:prstGeom>
                    <a:noFill/>
                    <a:ln>
                      <a:noFill/>
                    </a:ln>
                  </pic:spPr>
                </pic:pic>
              </a:graphicData>
            </a:graphic>
          </wp:inline>
        </w:drawing>
      </w:r>
    </w:p>
    <w:p w:rsidR="00C85779" w:rsidRPr="000E0B2C" w:rsidRDefault="00C85779" w:rsidP="000E0B2C">
      <w:pPr>
        <w:rPr>
          <w:sz w:val="26"/>
          <w:szCs w:val="26"/>
        </w:rPr>
      </w:pPr>
      <w:r w:rsidRPr="000E0B2C">
        <w:rPr>
          <w:sz w:val="26"/>
          <w:szCs w:val="26"/>
        </w:rPr>
        <w:t>Для выбранного обработчика открывается интерфейс</w:t>
      </w:r>
      <w:r w:rsidR="009E0533" w:rsidRPr="000E0B2C">
        <w:rPr>
          <w:sz w:val="26"/>
          <w:szCs w:val="26"/>
        </w:rPr>
        <w:t xml:space="preserve"> «Разрешение параметров для обработчиков РТО».</w:t>
      </w:r>
    </w:p>
    <w:p w:rsidR="00AF2D66" w:rsidRPr="000E0B2C" w:rsidRDefault="00811E7D" w:rsidP="000E0B2C">
      <w:pPr>
        <w:rPr>
          <w:sz w:val="26"/>
          <w:szCs w:val="26"/>
        </w:rPr>
      </w:pPr>
      <w:r w:rsidRPr="000E0B2C">
        <w:rPr>
          <w:noProof/>
          <w:sz w:val="26"/>
          <w:szCs w:val="26"/>
          <w:lang w:eastAsia="ru-RU"/>
        </w:rPr>
        <w:drawing>
          <wp:inline distT="0" distB="0" distL="0" distR="0" wp14:anchorId="36DAD643" wp14:editId="045A94B2">
            <wp:extent cx="4543425" cy="2486025"/>
            <wp:effectExtent l="0" t="0" r="9525" b="9525"/>
            <wp:docPr id="231"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543425" cy="2486025"/>
                    </a:xfrm>
                    <a:prstGeom prst="rect">
                      <a:avLst/>
                    </a:prstGeom>
                    <a:noFill/>
                    <a:ln>
                      <a:noFill/>
                    </a:ln>
                  </pic:spPr>
                </pic:pic>
              </a:graphicData>
            </a:graphic>
          </wp:inline>
        </w:drawing>
      </w:r>
    </w:p>
    <w:p w:rsidR="009E0533" w:rsidRPr="000E0B2C" w:rsidRDefault="009E0533" w:rsidP="000E0B2C">
      <w:pPr>
        <w:rPr>
          <w:sz w:val="26"/>
          <w:szCs w:val="26"/>
        </w:rPr>
      </w:pPr>
      <w:r w:rsidRPr="000E0B2C">
        <w:rPr>
          <w:sz w:val="26"/>
          <w:szCs w:val="26"/>
        </w:rPr>
        <w:t>В интерфейс выводится информация о параметрах</w:t>
      </w:r>
      <w:r w:rsidR="00006732" w:rsidRPr="000E0B2C">
        <w:rPr>
          <w:sz w:val="26"/>
          <w:szCs w:val="26"/>
        </w:rPr>
        <w:t>, назначенных для выбранного обработчика.</w:t>
      </w:r>
    </w:p>
    <w:p w:rsidR="00006732" w:rsidRPr="000E0B2C" w:rsidRDefault="00006732" w:rsidP="000E0B2C">
      <w:pPr>
        <w:keepNext/>
        <w:rPr>
          <w:i/>
          <w:sz w:val="26"/>
          <w:szCs w:val="26"/>
        </w:rPr>
      </w:pPr>
      <w:r w:rsidRPr="000E0B2C">
        <w:rPr>
          <w:i/>
          <w:sz w:val="26"/>
          <w:szCs w:val="26"/>
        </w:rPr>
        <w:lastRenderedPageBreak/>
        <w:t>Примечание.</w:t>
      </w:r>
    </w:p>
    <w:p w:rsidR="00FF5540" w:rsidRPr="000E0B2C" w:rsidRDefault="00006732" w:rsidP="000E0B2C">
      <w:pPr>
        <w:rPr>
          <w:i/>
          <w:sz w:val="26"/>
          <w:szCs w:val="26"/>
        </w:rPr>
      </w:pPr>
      <w:r w:rsidRPr="000E0B2C">
        <w:rPr>
          <w:i/>
          <w:sz w:val="26"/>
          <w:szCs w:val="26"/>
        </w:rPr>
        <w:t>Если для обработчика не назначен ни один параметр, то обработчик не будет отображаться в интерфейсе «Универсальный РТО» (подробнее об интерфейсе «Универсальный РТО» см. в документе [</w:t>
      </w:r>
      <w:r w:rsidR="00783EBF" w:rsidRPr="000E0B2C">
        <w:rPr>
          <w:i/>
          <w:sz w:val="26"/>
          <w:szCs w:val="26"/>
        </w:rPr>
        <w:fldChar w:fldCharType="begin"/>
      </w:r>
      <w:r w:rsidR="007E17A1" w:rsidRPr="000E0B2C">
        <w:rPr>
          <w:i/>
          <w:sz w:val="26"/>
          <w:szCs w:val="26"/>
        </w:rPr>
        <w:instrText xml:space="preserve"> REF Работа_с_заявками \n \h </w:instrText>
      </w:r>
      <w:r w:rsidR="000E0B2C" w:rsidRPr="000E0B2C">
        <w:rPr>
          <w:i/>
          <w:sz w:val="26"/>
          <w:szCs w:val="26"/>
        </w:rPr>
        <w:instrText xml:space="preserve"> \* MERGEFORMAT </w:instrText>
      </w:r>
      <w:r w:rsidR="00783EBF" w:rsidRPr="000E0B2C">
        <w:rPr>
          <w:i/>
          <w:sz w:val="26"/>
          <w:szCs w:val="26"/>
        </w:rPr>
      </w:r>
      <w:r w:rsidR="00783EBF" w:rsidRPr="000E0B2C">
        <w:rPr>
          <w:i/>
          <w:sz w:val="26"/>
          <w:szCs w:val="26"/>
        </w:rPr>
        <w:fldChar w:fldCharType="separate"/>
      </w:r>
      <w:r w:rsidR="008B0A4B" w:rsidRPr="000E0B2C">
        <w:rPr>
          <w:i/>
          <w:sz w:val="26"/>
          <w:szCs w:val="26"/>
        </w:rPr>
        <w:t>2</w:t>
      </w:r>
      <w:r w:rsidR="00783EBF" w:rsidRPr="000E0B2C">
        <w:rPr>
          <w:i/>
          <w:sz w:val="26"/>
          <w:szCs w:val="26"/>
        </w:rPr>
        <w:fldChar w:fldCharType="end"/>
      </w:r>
      <w:r w:rsidRPr="000E0B2C">
        <w:rPr>
          <w:i/>
          <w:sz w:val="26"/>
          <w:szCs w:val="26"/>
        </w:rPr>
        <w:t>]).</w:t>
      </w:r>
    </w:p>
    <w:p w:rsidR="00F42A2D" w:rsidRPr="000E0B2C" w:rsidRDefault="00F42A2D" w:rsidP="000E0B2C">
      <w:pPr>
        <w:pStyle w:val="2"/>
        <w:spacing w:before="0" w:after="0"/>
        <w:rPr>
          <w:rFonts w:ascii="Times New Roman" w:hAnsi="Times New Roman"/>
          <w:sz w:val="26"/>
          <w:szCs w:val="26"/>
        </w:rPr>
      </w:pPr>
      <w:bookmarkStart w:id="527" w:name="_Toc176241756"/>
      <w:bookmarkStart w:id="528" w:name="_Toc213148572"/>
      <w:bookmarkStart w:id="529" w:name="_Toc213654808"/>
      <w:bookmarkStart w:id="530" w:name="_Toc237326365"/>
      <w:bookmarkStart w:id="531" w:name="_Toc294180926"/>
      <w:bookmarkStart w:id="532" w:name="_Toc63106605"/>
      <w:r w:rsidRPr="000E0B2C">
        <w:rPr>
          <w:rFonts w:ascii="Times New Roman" w:hAnsi="Times New Roman"/>
          <w:sz w:val="26"/>
          <w:szCs w:val="26"/>
        </w:rPr>
        <w:t>Настройка пользовательских отчетов</w:t>
      </w:r>
      <w:bookmarkEnd w:id="527"/>
      <w:bookmarkEnd w:id="528"/>
      <w:bookmarkEnd w:id="529"/>
      <w:bookmarkEnd w:id="530"/>
      <w:r w:rsidRPr="000E0B2C">
        <w:rPr>
          <w:rFonts w:ascii="Times New Roman" w:hAnsi="Times New Roman"/>
          <w:sz w:val="26"/>
          <w:szCs w:val="26"/>
        </w:rPr>
        <w:t xml:space="preserve"> </w:t>
      </w:r>
      <w:r w:rsidR="007925A7" w:rsidRPr="000E0B2C">
        <w:rPr>
          <w:rFonts w:ascii="Times New Roman" w:hAnsi="Times New Roman"/>
          <w:sz w:val="26"/>
          <w:szCs w:val="26"/>
        </w:rPr>
        <w:t>и хранимых процедур</w:t>
      </w:r>
      <w:bookmarkEnd w:id="531"/>
      <w:bookmarkEnd w:id="532"/>
    </w:p>
    <w:p w:rsidR="00F42A2D" w:rsidRPr="000E0B2C" w:rsidRDefault="00F42A2D" w:rsidP="000E0B2C">
      <w:pPr>
        <w:pStyle w:val="Normal2"/>
        <w:spacing w:line="360" w:lineRule="auto"/>
        <w:jc w:val="both"/>
        <w:rPr>
          <w:sz w:val="26"/>
          <w:szCs w:val="26"/>
          <w:lang w:eastAsia="en-US"/>
        </w:rPr>
      </w:pPr>
      <w:r w:rsidRPr="000E0B2C">
        <w:rPr>
          <w:sz w:val="26"/>
          <w:szCs w:val="26"/>
          <w:lang w:eastAsia="en-US"/>
        </w:rPr>
        <w:t>Под отчетом в биллинговой системе подразумевается документ, представляющий результат выборки данных и/или производных от данных из базы данных системы в строго определенном оформлении (имеющий строго опр</w:t>
      </w:r>
      <w:r w:rsidR="006B0E04">
        <w:rPr>
          <w:sz w:val="26"/>
          <w:szCs w:val="26"/>
          <w:lang w:eastAsia="en-US"/>
        </w:rPr>
        <w:t>еделенный презентационный вид).</w:t>
      </w:r>
    </w:p>
    <w:p w:rsidR="00F42A2D" w:rsidRPr="000E0B2C" w:rsidRDefault="00F42A2D" w:rsidP="000E0B2C">
      <w:pPr>
        <w:pStyle w:val="Normal2"/>
        <w:spacing w:line="360" w:lineRule="auto"/>
        <w:jc w:val="both"/>
        <w:rPr>
          <w:sz w:val="26"/>
          <w:szCs w:val="26"/>
          <w:lang w:eastAsia="en-US"/>
        </w:rPr>
      </w:pPr>
      <w:r w:rsidRPr="000E0B2C">
        <w:rPr>
          <w:sz w:val="26"/>
          <w:szCs w:val="26"/>
          <w:lang w:eastAsia="en-US"/>
        </w:rPr>
        <w:t>Система поставляется с определенным набором стандартных отчетов.</w:t>
      </w:r>
      <w:r w:rsidRPr="000E0B2C">
        <w:rPr>
          <w:sz w:val="26"/>
          <w:szCs w:val="26"/>
          <w:lang w:eastAsia="en-US"/>
        </w:rPr>
        <w:br/>
        <w:t>Для обеспечения большей гибкости системы пользователям предлагается инструмент формирования новых отчетов и модификации существующих - программный продукт Crystal Reports v9.02.</w:t>
      </w:r>
    </w:p>
    <w:p w:rsidR="00F42A2D" w:rsidRPr="000E0B2C" w:rsidRDefault="00F42A2D" w:rsidP="000E0B2C">
      <w:pPr>
        <w:pStyle w:val="3"/>
        <w:spacing w:before="0" w:after="0"/>
        <w:rPr>
          <w:rFonts w:ascii="Times New Roman" w:hAnsi="Times New Roman"/>
        </w:rPr>
      </w:pPr>
      <w:bookmarkStart w:id="533" w:name="_Toc176241757"/>
      <w:bookmarkStart w:id="534" w:name="_Toc200362040"/>
      <w:bookmarkStart w:id="535" w:name="_Toc213148573"/>
      <w:bookmarkStart w:id="536" w:name="_Toc213654809"/>
      <w:bookmarkStart w:id="537" w:name="_Toc237326366"/>
      <w:bookmarkStart w:id="538" w:name="_Toc294180927"/>
      <w:bookmarkStart w:id="539" w:name="_Toc63106606"/>
      <w:r w:rsidRPr="000E0B2C">
        <w:rPr>
          <w:rFonts w:ascii="Times New Roman" w:hAnsi="Times New Roman"/>
        </w:rPr>
        <w:t>Регистрация отчета в системе</w:t>
      </w:r>
      <w:bookmarkEnd w:id="533"/>
      <w:bookmarkEnd w:id="534"/>
      <w:bookmarkEnd w:id="535"/>
      <w:bookmarkEnd w:id="536"/>
      <w:bookmarkEnd w:id="537"/>
      <w:bookmarkEnd w:id="538"/>
      <w:bookmarkEnd w:id="539"/>
    </w:p>
    <w:p w:rsidR="00F42A2D" w:rsidRPr="000E0B2C" w:rsidRDefault="00F42A2D" w:rsidP="000E0B2C">
      <w:pPr>
        <w:pStyle w:val="3"/>
        <w:spacing w:before="0" w:after="0"/>
        <w:rPr>
          <w:rFonts w:ascii="Times New Roman" w:hAnsi="Times New Roman"/>
        </w:rPr>
      </w:pPr>
      <w:bookmarkStart w:id="540" w:name="_Toc176241758"/>
      <w:bookmarkStart w:id="541" w:name="_Toc200362041"/>
      <w:bookmarkStart w:id="542" w:name="_Toc213148574"/>
      <w:bookmarkStart w:id="543" w:name="_Toc213654810"/>
      <w:bookmarkStart w:id="544" w:name="_Toc237326367"/>
      <w:bookmarkStart w:id="545" w:name="_Toc294180928"/>
      <w:bookmarkStart w:id="546" w:name="_Toc63106607"/>
      <w:r w:rsidRPr="000E0B2C">
        <w:rPr>
          <w:rFonts w:ascii="Times New Roman" w:hAnsi="Times New Roman"/>
        </w:rPr>
        <w:t>Список отчетов</w:t>
      </w:r>
      <w:bookmarkEnd w:id="540"/>
      <w:bookmarkEnd w:id="541"/>
      <w:bookmarkEnd w:id="542"/>
      <w:bookmarkEnd w:id="543"/>
      <w:bookmarkEnd w:id="544"/>
      <w:bookmarkEnd w:id="545"/>
      <w:bookmarkEnd w:id="546"/>
    </w:p>
    <w:p w:rsidR="00F42A2D" w:rsidRPr="000E0B2C" w:rsidRDefault="00F42A2D" w:rsidP="000E0B2C">
      <w:pPr>
        <w:rPr>
          <w:sz w:val="26"/>
          <w:szCs w:val="26"/>
        </w:rPr>
      </w:pPr>
      <w:r w:rsidRPr="000E0B2C">
        <w:rPr>
          <w:sz w:val="26"/>
          <w:szCs w:val="26"/>
        </w:rPr>
        <w:t>Для регистрации отчета необходимо открыть окно интерфейса "</w:t>
      </w:r>
      <w:hyperlink r:id="rId150" w:history="1">
        <w:r w:rsidRPr="000E0B2C">
          <w:rPr>
            <w:sz w:val="26"/>
            <w:szCs w:val="26"/>
          </w:rPr>
          <w:t>Список отчетов</w:t>
        </w:r>
      </w:hyperlink>
      <w:r w:rsidRPr="000E0B2C">
        <w:rPr>
          <w:sz w:val="26"/>
          <w:szCs w:val="26"/>
        </w:rPr>
        <w:t xml:space="preserve">", которое вызывается при выборе пункта главного меню </w:t>
      </w:r>
      <w:r w:rsidR="006B0E04">
        <w:rPr>
          <w:sz w:val="26"/>
          <w:szCs w:val="26"/>
        </w:rPr>
        <w:t>Каталоги/Отчеты/Список отчетов.</w:t>
      </w:r>
    </w:p>
    <w:p w:rsidR="00F42A2D" w:rsidRPr="000E0B2C" w:rsidRDefault="00811E7D" w:rsidP="000E0B2C">
      <w:pPr>
        <w:rPr>
          <w:sz w:val="26"/>
          <w:szCs w:val="26"/>
        </w:rPr>
      </w:pPr>
      <w:r w:rsidRPr="000E0B2C">
        <w:rPr>
          <w:noProof/>
          <w:sz w:val="26"/>
          <w:szCs w:val="26"/>
          <w:lang w:eastAsia="ru-RU"/>
        </w:rPr>
        <w:drawing>
          <wp:inline distT="0" distB="0" distL="0" distR="0" wp14:anchorId="220727AA" wp14:editId="078964AD">
            <wp:extent cx="5962650" cy="3429000"/>
            <wp:effectExtent l="0" t="0" r="0" b="0"/>
            <wp:docPr id="232"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pic:cNvPicPr>
                      <a:picLocks noChangeAspect="1" noChangeArrowheads="1"/>
                    </pic:cNvPicPr>
                  </pic:nvPicPr>
                  <pic:blipFill>
                    <a:blip r:embed="rId151">
                      <a:lum contrast="6000"/>
                      <a:extLst>
                        <a:ext uri="{28A0092B-C50C-407E-A947-70E740481C1C}">
                          <a14:useLocalDpi xmlns:a14="http://schemas.microsoft.com/office/drawing/2010/main" val="0"/>
                        </a:ext>
                      </a:extLst>
                    </a:blip>
                    <a:srcRect l="10960" t="14597" r="27203" b="29915"/>
                    <a:stretch>
                      <a:fillRect/>
                    </a:stretch>
                  </pic:blipFill>
                  <pic:spPr bwMode="auto">
                    <a:xfrm>
                      <a:off x="0" y="0"/>
                      <a:ext cx="5962650" cy="3429000"/>
                    </a:xfrm>
                    <a:prstGeom prst="rect">
                      <a:avLst/>
                    </a:prstGeom>
                    <a:noFill/>
                    <a:ln>
                      <a:noFill/>
                    </a:ln>
                  </pic:spPr>
                </pic:pic>
              </a:graphicData>
            </a:graphic>
          </wp:inline>
        </w:drawing>
      </w:r>
    </w:p>
    <w:p w:rsidR="00F42A2D" w:rsidRPr="000E0B2C" w:rsidRDefault="00F42A2D" w:rsidP="000E0B2C">
      <w:pPr>
        <w:rPr>
          <w:sz w:val="26"/>
          <w:szCs w:val="26"/>
        </w:rPr>
      </w:pPr>
      <w:r w:rsidRPr="000E0B2C">
        <w:rPr>
          <w:sz w:val="26"/>
          <w:szCs w:val="26"/>
        </w:rPr>
        <w:t xml:space="preserve">Перейти в режим редактирования по нажатию экранной кнопки </w:t>
      </w:r>
      <w:r w:rsidR="00F8561A">
        <w:rPr>
          <w:noProof/>
          <w:sz w:val="26"/>
          <w:szCs w:val="26"/>
        </w:rPr>
        <w:pict>
          <v:shape id="_x0000_i1030" type="#_x0000_t75" alt="" style="width:37pt;height:23pt;mso-width-percent:0;mso-height-percent:0;mso-width-percent:0;mso-height-percent:0">
            <v:imagedata r:id="rId152" o:title=""/>
          </v:shape>
        </w:pict>
      </w:r>
      <w:r w:rsidR="006B0E04">
        <w:rPr>
          <w:sz w:val="26"/>
          <w:szCs w:val="26"/>
        </w:rPr>
        <w:t>.</w:t>
      </w:r>
    </w:p>
    <w:p w:rsidR="00F42A2D" w:rsidRPr="000E0B2C" w:rsidRDefault="00F42A2D" w:rsidP="000E0B2C">
      <w:pPr>
        <w:rPr>
          <w:i/>
          <w:sz w:val="26"/>
          <w:szCs w:val="26"/>
        </w:rPr>
      </w:pPr>
      <w:r w:rsidRPr="000E0B2C">
        <w:rPr>
          <w:i/>
          <w:sz w:val="26"/>
          <w:szCs w:val="26"/>
        </w:rPr>
        <w:lastRenderedPageBreak/>
        <w:t>Примечание. В режиме редактирования системные отчеты не отображаются.</w:t>
      </w:r>
    </w:p>
    <w:p w:rsidR="00F42A2D" w:rsidRPr="000E0B2C" w:rsidRDefault="00F42A2D" w:rsidP="000E0B2C">
      <w:pPr>
        <w:rPr>
          <w:sz w:val="26"/>
          <w:szCs w:val="26"/>
        </w:rPr>
      </w:pPr>
    </w:p>
    <w:p w:rsidR="00F42A2D" w:rsidRPr="000E0B2C" w:rsidRDefault="00811E7D" w:rsidP="000E0B2C">
      <w:pPr>
        <w:rPr>
          <w:sz w:val="26"/>
          <w:szCs w:val="26"/>
        </w:rPr>
      </w:pPr>
      <w:r w:rsidRPr="000E0B2C">
        <w:rPr>
          <w:noProof/>
          <w:sz w:val="26"/>
          <w:szCs w:val="26"/>
          <w:lang w:eastAsia="ru-RU"/>
        </w:rPr>
        <w:drawing>
          <wp:inline distT="0" distB="0" distL="0" distR="0" wp14:anchorId="3CE7F200" wp14:editId="293BC9D6">
            <wp:extent cx="5715000" cy="3181350"/>
            <wp:effectExtent l="0" t="0" r="0" b="0"/>
            <wp:docPr id="233"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pic:cNvPicPr>
                      <a:picLocks noChangeAspect="1" noChangeArrowheads="1"/>
                    </pic:cNvPicPr>
                  </pic:nvPicPr>
                  <pic:blipFill>
                    <a:blip r:embed="rId153">
                      <a:lum contrast="6000"/>
                      <a:extLst>
                        <a:ext uri="{28A0092B-C50C-407E-A947-70E740481C1C}">
                          <a14:useLocalDpi xmlns:a14="http://schemas.microsoft.com/office/drawing/2010/main" val="0"/>
                        </a:ext>
                      </a:extLst>
                    </a:blip>
                    <a:srcRect l="10991" t="13693" r="27203" b="30890"/>
                    <a:stretch>
                      <a:fillRect/>
                    </a:stretch>
                  </pic:blipFill>
                  <pic:spPr bwMode="auto">
                    <a:xfrm>
                      <a:off x="0" y="0"/>
                      <a:ext cx="5715000" cy="3181350"/>
                    </a:xfrm>
                    <a:prstGeom prst="rect">
                      <a:avLst/>
                    </a:prstGeom>
                    <a:noFill/>
                    <a:ln>
                      <a:noFill/>
                    </a:ln>
                  </pic:spPr>
                </pic:pic>
              </a:graphicData>
            </a:graphic>
          </wp:inline>
        </w:drawing>
      </w:r>
    </w:p>
    <w:p w:rsidR="00F42A2D" w:rsidRPr="000E0B2C" w:rsidRDefault="00F42A2D" w:rsidP="000E0B2C">
      <w:pPr>
        <w:pStyle w:val="Normal2"/>
        <w:spacing w:line="360" w:lineRule="auto"/>
        <w:jc w:val="both"/>
        <w:rPr>
          <w:sz w:val="26"/>
          <w:szCs w:val="26"/>
          <w:lang w:eastAsia="en-US"/>
        </w:rPr>
      </w:pPr>
      <w:r w:rsidRPr="000E0B2C">
        <w:rPr>
          <w:sz w:val="26"/>
          <w:szCs w:val="26"/>
          <w:lang w:eastAsia="en-US"/>
        </w:rPr>
        <w:t>Добавить новую запись (F7) в расположенный в верхней части окна интерфейса список зарегистрированных в системе отчетов.</w:t>
      </w:r>
    </w:p>
    <w:p w:rsidR="00F42A2D" w:rsidRPr="000E0B2C" w:rsidRDefault="00F42A2D" w:rsidP="000E0B2C">
      <w:pPr>
        <w:pStyle w:val="Normal2"/>
        <w:spacing w:line="360" w:lineRule="auto"/>
        <w:jc w:val="both"/>
        <w:rPr>
          <w:sz w:val="26"/>
          <w:szCs w:val="26"/>
          <w:lang w:eastAsia="en-US"/>
        </w:rPr>
      </w:pPr>
      <w:r w:rsidRPr="000E0B2C">
        <w:rPr>
          <w:sz w:val="26"/>
          <w:szCs w:val="26"/>
          <w:lang w:eastAsia="en-US"/>
        </w:rPr>
        <w:t>Также в данном интерфейсе можно удалить отчет или отредактировать. Удаление отчета возможно, если он уже удален в интерфейсе «Группу отчетов» и в интерфейсах, где есть на него ссылка.</w:t>
      </w:r>
    </w:p>
    <w:p w:rsidR="00F42A2D" w:rsidRPr="000E0B2C" w:rsidRDefault="00F42A2D" w:rsidP="000E0B2C">
      <w:pPr>
        <w:pStyle w:val="Normal2"/>
        <w:spacing w:line="360" w:lineRule="auto"/>
        <w:jc w:val="both"/>
        <w:rPr>
          <w:sz w:val="26"/>
          <w:szCs w:val="26"/>
          <w:lang w:eastAsia="en-US"/>
        </w:rPr>
      </w:pPr>
      <w:r w:rsidRPr="000E0B2C">
        <w:rPr>
          <w:sz w:val="26"/>
          <w:szCs w:val="26"/>
          <w:lang w:eastAsia="en-US"/>
        </w:rPr>
        <w:t>Далее при занесении названия отчета вам будет предложен список доступных отчетов:</w:t>
      </w:r>
    </w:p>
    <w:p w:rsidR="00F42A2D" w:rsidRPr="000E0B2C" w:rsidRDefault="00811E7D" w:rsidP="000E0B2C">
      <w:pPr>
        <w:pStyle w:val="Normal2"/>
        <w:spacing w:line="360" w:lineRule="auto"/>
        <w:rPr>
          <w:sz w:val="26"/>
          <w:szCs w:val="26"/>
        </w:rPr>
      </w:pPr>
      <w:r w:rsidRPr="000E0B2C">
        <w:rPr>
          <w:noProof/>
          <w:sz w:val="26"/>
          <w:szCs w:val="26"/>
        </w:rPr>
        <w:lastRenderedPageBreak/>
        <w:drawing>
          <wp:inline distT="0" distB="0" distL="0" distR="0" wp14:anchorId="75BAD66E" wp14:editId="1BC122F0">
            <wp:extent cx="5819775" cy="3857625"/>
            <wp:effectExtent l="0" t="0" r="9525" b="9525"/>
            <wp:docPr id="234"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pic:cNvPicPr>
                      <a:picLocks noChangeAspect="1" noChangeArrowheads="1"/>
                    </pic:cNvPicPr>
                  </pic:nvPicPr>
                  <pic:blipFill>
                    <a:blip r:embed="rId154">
                      <a:lum contrast="6000"/>
                      <a:extLst>
                        <a:ext uri="{28A0092B-C50C-407E-A947-70E740481C1C}">
                          <a14:useLocalDpi xmlns:a14="http://schemas.microsoft.com/office/drawing/2010/main" val="0"/>
                        </a:ext>
                      </a:extLst>
                    </a:blip>
                    <a:srcRect/>
                    <a:stretch>
                      <a:fillRect/>
                    </a:stretch>
                  </pic:blipFill>
                  <pic:spPr bwMode="auto">
                    <a:xfrm>
                      <a:off x="0" y="0"/>
                      <a:ext cx="5819775" cy="3857625"/>
                    </a:xfrm>
                    <a:prstGeom prst="rect">
                      <a:avLst/>
                    </a:prstGeom>
                    <a:noFill/>
                    <a:ln>
                      <a:noFill/>
                    </a:ln>
                  </pic:spPr>
                </pic:pic>
              </a:graphicData>
            </a:graphic>
          </wp:inline>
        </w:drawing>
      </w:r>
    </w:p>
    <w:p w:rsidR="00AA36BA" w:rsidRPr="000E0B2C" w:rsidRDefault="00AA36BA" w:rsidP="000E0B2C">
      <w:pPr>
        <w:pStyle w:val="Normal2"/>
        <w:spacing w:line="360" w:lineRule="auto"/>
        <w:jc w:val="both"/>
        <w:rPr>
          <w:i/>
          <w:sz w:val="26"/>
          <w:szCs w:val="26"/>
          <w:lang w:eastAsia="en-US"/>
        </w:rPr>
      </w:pPr>
      <w:r w:rsidRPr="000E0B2C">
        <w:rPr>
          <w:i/>
          <w:sz w:val="26"/>
          <w:szCs w:val="26"/>
          <w:lang w:eastAsia="en-US"/>
        </w:rPr>
        <w:t>Примечания:</w:t>
      </w:r>
    </w:p>
    <w:p w:rsidR="00F42A2D" w:rsidRPr="000E0B2C" w:rsidRDefault="00F42A2D" w:rsidP="000E0B2C">
      <w:pPr>
        <w:pStyle w:val="Normal2"/>
        <w:numPr>
          <w:ilvl w:val="0"/>
          <w:numId w:val="111"/>
        </w:numPr>
        <w:spacing w:line="360" w:lineRule="auto"/>
        <w:jc w:val="both"/>
        <w:rPr>
          <w:i/>
          <w:sz w:val="26"/>
          <w:szCs w:val="26"/>
          <w:lang w:eastAsia="en-US"/>
        </w:rPr>
      </w:pPr>
      <w:r w:rsidRPr="000E0B2C">
        <w:rPr>
          <w:i/>
          <w:sz w:val="26"/>
          <w:szCs w:val="26"/>
          <w:lang w:eastAsia="en-US"/>
        </w:rPr>
        <w:t>В списке отражаются отчеты из каталога</w:t>
      </w:r>
      <w:r w:rsidR="00F90410" w:rsidRPr="000E0B2C">
        <w:rPr>
          <w:i/>
          <w:sz w:val="26"/>
          <w:szCs w:val="26"/>
          <w:lang w:eastAsia="en-US"/>
        </w:rPr>
        <w:t xml:space="preserve"> отчетов</w:t>
      </w:r>
      <w:r w:rsidRPr="000E0B2C">
        <w:rPr>
          <w:i/>
          <w:sz w:val="26"/>
          <w:szCs w:val="26"/>
          <w:lang w:eastAsia="en-US"/>
        </w:rPr>
        <w:t>.</w:t>
      </w:r>
    </w:p>
    <w:p w:rsidR="005D11BA" w:rsidRPr="000E0B2C" w:rsidRDefault="005D11BA" w:rsidP="000E0B2C">
      <w:pPr>
        <w:pStyle w:val="Normal2"/>
        <w:numPr>
          <w:ilvl w:val="0"/>
          <w:numId w:val="111"/>
        </w:numPr>
        <w:spacing w:line="360" w:lineRule="auto"/>
        <w:jc w:val="both"/>
        <w:rPr>
          <w:i/>
          <w:sz w:val="26"/>
          <w:szCs w:val="26"/>
          <w:lang w:eastAsia="en-US"/>
        </w:rPr>
      </w:pPr>
      <w:r w:rsidRPr="000E0B2C">
        <w:rPr>
          <w:i/>
          <w:sz w:val="26"/>
          <w:szCs w:val="26"/>
          <w:lang w:eastAsia="en-US"/>
        </w:rPr>
        <w:t xml:space="preserve">По умолчанию отчеты расположены в каталоге </w:t>
      </w:r>
      <w:r w:rsidRPr="000E0B2C">
        <w:rPr>
          <w:i/>
          <w:sz w:val="26"/>
          <w:szCs w:val="26"/>
          <w:lang w:val="en-US" w:eastAsia="en-US"/>
        </w:rPr>
        <w:t>RPT</w:t>
      </w:r>
      <w:r w:rsidRPr="000E0B2C">
        <w:rPr>
          <w:i/>
          <w:sz w:val="26"/>
          <w:szCs w:val="26"/>
          <w:lang w:eastAsia="en-US"/>
        </w:rPr>
        <w:t xml:space="preserve"> рабочего каталога системы, если настройка </w:t>
      </w:r>
      <w:r w:rsidRPr="000E0B2C">
        <w:rPr>
          <w:i/>
          <w:sz w:val="26"/>
          <w:szCs w:val="26"/>
          <w:lang w:val="en-US" w:eastAsia="en-US"/>
        </w:rPr>
        <w:t>TuneParam</w:t>
      </w:r>
      <w:r w:rsidRPr="000E0B2C">
        <w:rPr>
          <w:i/>
          <w:sz w:val="26"/>
          <w:szCs w:val="26"/>
          <w:lang w:eastAsia="en-US"/>
        </w:rPr>
        <w:t xml:space="preserve">(0,19) не указана. Либо в каталоге, указанном в настройках системы </w:t>
      </w:r>
      <w:r w:rsidRPr="000E0B2C">
        <w:rPr>
          <w:i/>
          <w:sz w:val="26"/>
          <w:szCs w:val="26"/>
          <w:lang w:val="en-US" w:eastAsia="en-US"/>
        </w:rPr>
        <w:t>TuneParam</w:t>
      </w:r>
      <w:r w:rsidRPr="000E0B2C">
        <w:rPr>
          <w:i/>
          <w:sz w:val="26"/>
          <w:szCs w:val="26"/>
          <w:lang w:eastAsia="en-US"/>
        </w:rPr>
        <w:t>(0,19).</w:t>
      </w:r>
    </w:p>
    <w:p w:rsidR="00F42A2D" w:rsidRPr="000E0B2C" w:rsidRDefault="00F42A2D" w:rsidP="000E0B2C">
      <w:pPr>
        <w:pStyle w:val="Normal2"/>
        <w:spacing w:line="360" w:lineRule="auto"/>
        <w:jc w:val="both"/>
        <w:rPr>
          <w:sz w:val="26"/>
          <w:szCs w:val="26"/>
          <w:lang w:eastAsia="en-US"/>
        </w:rPr>
      </w:pPr>
      <w:r w:rsidRPr="000E0B2C">
        <w:rPr>
          <w:sz w:val="26"/>
          <w:szCs w:val="26"/>
          <w:lang w:eastAsia="en-US"/>
        </w:rPr>
        <w:t>После выбора нажмите [Добавить].</w:t>
      </w:r>
    </w:p>
    <w:p w:rsidR="00F42A2D" w:rsidRPr="000E0B2C" w:rsidRDefault="00F42A2D" w:rsidP="000E0B2C">
      <w:pPr>
        <w:pStyle w:val="Normal2"/>
        <w:spacing w:line="360" w:lineRule="auto"/>
        <w:jc w:val="both"/>
        <w:rPr>
          <w:sz w:val="26"/>
          <w:szCs w:val="26"/>
          <w:lang w:eastAsia="en-US"/>
        </w:rPr>
      </w:pPr>
      <w:r w:rsidRPr="000E0B2C">
        <w:rPr>
          <w:sz w:val="26"/>
          <w:szCs w:val="26"/>
          <w:lang w:eastAsia="en-US"/>
        </w:rPr>
        <w:t xml:space="preserve">Далее задаем поле «объект безопасности. В данном случае выбираем пользовательские отчеты. </w:t>
      </w:r>
    </w:p>
    <w:p w:rsidR="00F42A2D" w:rsidRPr="000E0B2C" w:rsidRDefault="00F42A2D" w:rsidP="000E0B2C">
      <w:pPr>
        <w:pStyle w:val="Normal2"/>
        <w:spacing w:line="360" w:lineRule="auto"/>
        <w:jc w:val="both"/>
        <w:rPr>
          <w:sz w:val="26"/>
          <w:szCs w:val="26"/>
          <w:lang w:eastAsia="en-US"/>
        </w:rPr>
      </w:pPr>
      <w:r w:rsidRPr="000E0B2C">
        <w:rPr>
          <w:sz w:val="26"/>
          <w:szCs w:val="26"/>
          <w:lang w:eastAsia="en-US"/>
        </w:rPr>
        <w:t>Предварительно необходимо ресурс пользовательские отчеты прописать в правах пользователей, т.е. в интерфейсе Каталоги/Права доступа/Пользователи, группы</w:t>
      </w:r>
      <w:r w:rsidR="006B0E04">
        <w:rPr>
          <w:sz w:val="26"/>
          <w:szCs w:val="26"/>
          <w:lang w:eastAsia="en-US"/>
        </w:rPr>
        <w:t>, права добавить данный ресурс</w:t>
      </w:r>
    </w:p>
    <w:p w:rsidR="00F42A2D" w:rsidRPr="000E0B2C" w:rsidRDefault="00811E7D" w:rsidP="000E0B2C">
      <w:pPr>
        <w:pStyle w:val="Normal2"/>
        <w:spacing w:line="360" w:lineRule="auto"/>
        <w:jc w:val="both"/>
        <w:rPr>
          <w:sz w:val="26"/>
          <w:szCs w:val="26"/>
        </w:rPr>
      </w:pPr>
      <w:r w:rsidRPr="000E0B2C">
        <w:rPr>
          <w:noProof/>
          <w:sz w:val="26"/>
          <w:szCs w:val="26"/>
        </w:rPr>
        <w:lastRenderedPageBreak/>
        <w:drawing>
          <wp:inline distT="0" distB="0" distL="0" distR="0" wp14:anchorId="5B661718" wp14:editId="7690DF9D">
            <wp:extent cx="4924425" cy="3467100"/>
            <wp:effectExtent l="0" t="0" r="9525" b="0"/>
            <wp:docPr id="235"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pic:cNvPicPr>
                      <a:picLocks noChangeAspect="1" noChangeArrowheads="1"/>
                    </pic:cNvPicPr>
                  </pic:nvPicPr>
                  <pic:blipFill>
                    <a:blip r:embed="rId155">
                      <a:extLst>
                        <a:ext uri="{28A0092B-C50C-407E-A947-70E740481C1C}">
                          <a14:useLocalDpi xmlns:a14="http://schemas.microsoft.com/office/drawing/2010/main" val="0"/>
                        </a:ext>
                      </a:extLst>
                    </a:blip>
                    <a:srcRect t="10568" r="38116" b="24599"/>
                    <a:stretch>
                      <a:fillRect/>
                    </a:stretch>
                  </pic:blipFill>
                  <pic:spPr bwMode="auto">
                    <a:xfrm>
                      <a:off x="0" y="0"/>
                      <a:ext cx="4924425" cy="3467100"/>
                    </a:xfrm>
                    <a:prstGeom prst="rect">
                      <a:avLst/>
                    </a:prstGeom>
                    <a:noFill/>
                    <a:ln>
                      <a:noFill/>
                    </a:ln>
                  </pic:spPr>
                </pic:pic>
              </a:graphicData>
            </a:graphic>
          </wp:inline>
        </w:drawing>
      </w:r>
    </w:p>
    <w:p w:rsidR="00F42A2D" w:rsidRPr="000E0B2C" w:rsidRDefault="00F42A2D" w:rsidP="000E0B2C">
      <w:pPr>
        <w:pStyle w:val="Normal2"/>
        <w:spacing w:line="360" w:lineRule="auto"/>
        <w:jc w:val="both"/>
        <w:rPr>
          <w:sz w:val="26"/>
          <w:szCs w:val="26"/>
          <w:lang w:eastAsia="en-US"/>
        </w:rPr>
      </w:pPr>
      <w:r w:rsidRPr="000E0B2C">
        <w:rPr>
          <w:sz w:val="26"/>
          <w:szCs w:val="26"/>
          <w:lang w:eastAsia="en-US"/>
        </w:rPr>
        <w:t>и определить права пользователя на данный ресурс</w:t>
      </w:r>
    </w:p>
    <w:p w:rsidR="00F42A2D" w:rsidRPr="000E0B2C" w:rsidRDefault="00811E7D" w:rsidP="000E0B2C">
      <w:pPr>
        <w:pStyle w:val="Normal2"/>
        <w:spacing w:line="360" w:lineRule="auto"/>
        <w:rPr>
          <w:sz w:val="26"/>
          <w:szCs w:val="26"/>
        </w:rPr>
      </w:pPr>
      <w:r w:rsidRPr="000E0B2C">
        <w:rPr>
          <w:noProof/>
          <w:sz w:val="26"/>
          <w:szCs w:val="26"/>
        </w:rPr>
        <mc:AlternateContent>
          <mc:Choice Requires="wps">
            <w:drawing>
              <wp:anchor distT="0" distB="0" distL="114300" distR="114300" simplePos="0" relativeHeight="251674112" behindDoc="0" locked="0" layoutInCell="1" allowOverlap="1" wp14:anchorId="2EDF7974" wp14:editId="4E4334E0">
                <wp:simplePos x="0" y="0"/>
                <wp:positionH relativeFrom="column">
                  <wp:posOffset>1600200</wp:posOffset>
                </wp:positionH>
                <wp:positionV relativeFrom="paragraph">
                  <wp:posOffset>459740</wp:posOffset>
                </wp:positionV>
                <wp:extent cx="2286000" cy="228600"/>
                <wp:effectExtent l="15240" t="17780" r="13335" b="10795"/>
                <wp:wrapNone/>
                <wp:docPr id="11"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082DD4" id="Rectangle 56" o:spid="_x0000_s1026" style="position:absolute;margin-left:126pt;margin-top:36.2pt;width:180pt;height:1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" filled="f" strokecolor="red" strokeweight="1.5pt"/>
            </w:pict>
          </mc:Fallback>
        </mc:AlternateContent>
      </w:r>
      <w:r w:rsidRPr="000E0B2C">
        <w:rPr>
          <w:noProof/>
          <w:sz w:val="26"/>
          <w:szCs w:val="26"/>
        </w:rPr>
        <w:drawing>
          <wp:inline distT="0" distB="0" distL="0" distR="0" wp14:anchorId="03505822" wp14:editId="3C51D343">
            <wp:extent cx="4448175" cy="3429000"/>
            <wp:effectExtent l="0" t="0" r="9525" b="0"/>
            <wp:docPr id="236"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pic:cNvPicPr>
                      <a:picLocks noChangeAspect="1" noChangeArrowheads="1"/>
                    </pic:cNvPicPr>
                  </pic:nvPicPr>
                  <pic:blipFill>
                    <a:blip r:embed="rId156">
                      <a:extLst>
                        <a:ext uri="{28A0092B-C50C-407E-A947-70E740481C1C}">
                          <a14:useLocalDpi xmlns:a14="http://schemas.microsoft.com/office/drawing/2010/main" val="0"/>
                        </a:ext>
                      </a:extLst>
                    </a:blip>
                    <a:srcRect l="40" t="10101" r="38101" b="24583"/>
                    <a:stretch>
                      <a:fillRect/>
                    </a:stretch>
                  </pic:blipFill>
                  <pic:spPr bwMode="auto">
                    <a:xfrm>
                      <a:off x="0" y="0"/>
                      <a:ext cx="4448175" cy="3429000"/>
                    </a:xfrm>
                    <a:prstGeom prst="rect">
                      <a:avLst/>
                    </a:prstGeom>
                    <a:noFill/>
                    <a:ln>
                      <a:noFill/>
                    </a:ln>
                  </pic:spPr>
                </pic:pic>
              </a:graphicData>
            </a:graphic>
          </wp:inline>
        </w:drawing>
      </w:r>
    </w:p>
    <w:p w:rsidR="00F42A2D" w:rsidRPr="000E0B2C" w:rsidRDefault="00F42A2D" w:rsidP="000E0B2C">
      <w:pPr>
        <w:rPr>
          <w:sz w:val="26"/>
          <w:szCs w:val="26"/>
        </w:rPr>
      </w:pPr>
      <w:r w:rsidRPr="000E0B2C">
        <w:rPr>
          <w:sz w:val="26"/>
          <w:szCs w:val="26"/>
        </w:rPr>
        <w:t xml:space="preserve">При </w:t>
      </w:r>
      <w:r w:rsidR="00A72858" w:rsidRPr="000E0B2C">
        <w:rPr>
          <w:sz w:val="26"/>
          <w:szCs w:val="26"/>
        </w:rPr>
        <w:t>необходимости,</w:t>
      </w:r>
      <w:r w:rsidRPr="000E0B2C">
        <w:rPr>
          <w:sz w:val="26"/>
          <w:szCs w:val="26"/>
        </w:rPr>
        <w:t xml:space="preserve"> возможно отредактировать названия аргу</w:t>
      </w:r>
      <w:r w:rsidR="006B0E04">
        <w:rPr>
          <w:sz w:val="26"/>
          <w:szCs w:val="26"/>
        </w:rPr>
        <w:t>ментов отчета для интерфейса.</w:t>
      </w:r>
      <w:r w:rsidRPr="000E0B2C">
        <w:rPr>
          <w:sz w:val="26"/>
          <w:szCs w:val="26"/>
        </w:rPr>
        <w:br/>
        <w:t>Для этого следует выделить положением курсора требуемый аргумент в расположенном в нижней части окна интерфейса "Список отчетов" списке аргументов отчета и указать для него новое название в поле Название для интерфейса.</w:t>
      </w:r>
    </w:p>
    <w:p w:rsidR="00F42A2D" w:rsidRPr="000E0B2C" w:rsidRDefault="00F42A2D" w:rsidP="000E0B2C">
      <w:pPr>
        <w:rPr>
          <w:sz w:val="26"/>
          <w:szCs w:val="26"/>
        </w:rPr>
      </w:pPr>
      <w:r w:rsidRPr="000E0B2C">
        <w:rPr>
          <w:sz w:val="26"/>
          <w:szCs w:val="26"/>
        </w:rPr>
        <w:t xml:space="preserve">Для остальных полей записи - </w:t>
      </w:r>
      <w:r w:rsidR="006B0E04">
        <w:rPr>
          <w:sz w:val="26"/>
          <w:szCs w:val="26"/>
        </w:rPr>
        <w:t>оставить значения по умолчанию.</w:t>
      </w:r>
    </w:p>
    <w:p w:rsidR="00F42A2D" w:rsidRPr="000E0B2C" w:rsidRDefault="00F42A2D" w:rsidP="000E0B2C">
      <w:pPr>
        <w:rPr>
          <w:sz w:val="26"/>
          <w:szCs w:val="26"/>
        </w:rPr>
      </w:pPr>
      <w:r w:rsidRPr="000E0B2C">
        <w:rPr>
          <w:sz w:val="26"/>
          <w:szCs w:val="26"/>
        </w:rPr>
        <w:lastRenderedPageBreak/>
        <w:t xml:space="preserve">Перейти в режим просмотра (сохранить введенные данные) по нажатию экранной кнопки </w:t>
      </w:r>
      <w:r w:rsidR="00811E7D" w:rsidRPr="000E0B2C">
        <w:rPr>
          <w:noProof/>
          <w:sz w:val="26"/>
          <w:szCs w:val="26"/>
          <w:lang w:eastAsia="ru-RU"/>
        </w:rPr>
        <w:drawing>
          <wp:inline distT="0" distB="0" distL="0" distR="0" wp14:anchorId="2A22930D" wp14:editId="0B701ECF">
            <wp:extent cx="657225" cy="285750"/>
            <wp:effectExtent l="0" t="0" r="9525" b="0"/>
            <wp:docPr id="237"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57225" cy="285750"/>
                    </a:xfrm>
                    <a:prstGeom prst="rect">
                      <a:avLst/>
                    </a:prstGeom>
                    <a:noFill/>
                    <a:ln>
                      <a:noFill/>
                    </a:ln>
                  </pic:spPr>
                </pic:pic>
              </a:graphicData>
            </a:graphic>
          </wp:inline>
        </w:drawing>
      </w:r>
      <w:r w:rsidR="006B0E04">
        <w:rPr>
          <w:sz w:val="26"/>
          <w:szCs w:val="26"/>
        </w:rPr>
        <w:t>.</w:t>
      </w:r>
    </w:p>
    <w:p w:rsidR="00F42A2D" w:rsidRPr="000E0B2C" w:rsidRDefault="00F42A2D" w:rsidP="000E0B2C">
      <w:pPr>
        <w:pStyle w:val="rem"/>
        <w:spacing w:before="0" w:beforeAutospacing="0" w:after="0" w:afterAutospacing="0" w:line="360" w:lineRule="auto"/>
        <w:jc w:val="both"/>
        <w:rPr>
          <w:i/>
          <w:sz w:val="26"/>
          <w:szCs w:val="26"/>
          <w:lang w:eastAsia="en-US"/>
        </w:rPr>
      </w:pPr>
      <w:r w:rsidRPr="000E0B2C">
        <w:rPr>
          <w:i/>
          <w:sz w:val="26"/>
          <w:szCs w:val="26"/>
          <w:lang w:eastAsia="en-US"/>
        </w:rPr>
        <w:t>Примечание. Если оператор при модификации существующего отчета добавил в него аргументы, то необходимо отвязать отчет от всех точек вызова и перерегистрировать его в системе заново, предварительно удалив запись о нем в окне интерфейса "</w:t>
      </w:r>
      <w:hyperlink r:id="rId158" w:history="1">
        <w:r w:rsidRPr="000E0B2C">
          <w:rPr>
            <w:i/>
            <w:sz w:val="26"/>
            <w:szCs w:val="26"/>
            <w:lang w:eastAsia="en-US"/>
          </w:rPr>
          <w:t>Список отчетов</w:t>
        </w:r>
      </w:hyperlink>
      <w:r w:rsidRPr="000E0B2C">
        <w:rPr>
          <w:i/>
          <w:sz w:val="26"/>
          <w:szCs w:val="26"/>
          <w:lang w:eastAsia="en-US"/>
        </w:rPr>
        <w:t>".</w:t>
      </w:r>
    </w:p>
    <w:p w:rsidR="00F42A2D" w:rsidRPr="000E0B2C" w:rsidRDefault="00F42A2D" w:rsidP="000E0B2C">
      <w:pPr>
        <w:pStyle w:val="3"/>
        <w:spacing w:before="0" w:after="0"/>
        <w:rPr>
          <w:rFonts w:ascii="Times New Roman" w:hAnsi="Times New Roman"/>
        </w:rPr>
      </w:pPr>
      <w:bookmarkStart w:id="547" w:name="_Toc176241759"/>
      <w:bookmarkStart w:id="548" w:name="_Toc200362042"/>
      <w:bookmarkStart w:id="549" w:name="_Toc213148575"/>
      <w:bookmarkStart w:id="550" w:name="_Toc213654811"/>
      <w:bookmarkStart w:id="551" w:name="_Toc237326368"/>
      <w:bookmarkStart w:id="552" w:name="_Ref290625534"/>
      <w:bookmarkStart w:id="553" w:name="_Ref290625541"/>
      <w:bookmarkStart w:id="554" w:name="_Toc294180929"/>
      <w:bookmarkStart w:id="555" w:name="_Toc63106608"/>
      <w:r w:rsidRPr="000E0B2C">
        <w:rPr>
          <w:rFonts w:ascii="Times New Roman" w:hAnsi="Times New Roman"/>
        </w:rPr>
        <w:t>Определение прав на отчеты</w:t>
      </w:r>
      <w:bookmarkEnd w:id="547"/>
      <w:bookmarkEnd w:id="548"/>
      <w:bookmarkEnd w:id="549"/>
      <w:bookmarkEnd w:id="550"/>
      <w:bookmarkEnd w:id="551"/>
      <w:bookmarkEnd w:id="552"/>
      <w:bookmarkEnd w:id="553"/>
      <w:bookmarkEnd w:id="554"/>
      <w:bookmarkEnd w:id="555"/>
    </w:p>
    <w:p w:rsidR="00F42A2D" w:rsidRPr="000E0B2C" w:rsidRDefault="00F42A2D" w:rsidP="000E0B2C">
      <w:pPr>
        <w:ind w:firstLine="360"/>
        <w:rPr>
          <w:sz w:val="26"/>
          <w:szCs w:val="26"/>
        </w:rPr>
      </w:pPr>
      <w:r w:rsidRPr="000E0B2C">
        <w:rPr>
          <w:sz w:val="26"/>
          <w:szCs w:val="26"/>
        </w:rPr>
        <w:t>Назначение прав доступа к любому отчету происходит в интерфейсе «Пользователи, группы, права». Если пользователь не имеет права на запуск отчета, то он не видит его в своем списке отчетов в интерфейсе «Группы отчетов».</w:t>
      </w:r>
    </w:p>
    <w:p w:rsidR="00F42A2D" w:rsidRPr="000E0B2C" w:rsidRDefault="00811E7D" w:rsidP="000E0B2C">
      <w:pPr>
        <w:ind w:firstLine="360"/>
        <w:rPr>
          <w:sz w:val="26"/>
          <w:szCs w:val="26"/>
        </w:rPr>
      </w:pPr>
      <w:r w:rsidRPr="000E0B2C">
        <w:rPr>
          <w:noProof/>
          <w:sz w:val="26"/>
          <w:szCs w:val="26"/>
          <w:lang w:eastAsia="ru-RU"/>
        </w:rPr>
        <mc:AlternateContent>
          <mc:Choice Requires="wps">
            <w:drawing>
              <wp:anchor distT="0" distB="0" distL="114300" distR="114300" simplePos="0" relativeHeight="251678208" behindDoc="0" locked="0" layoutInCell="1" allowOverlap="1" wp14:anchorId="675AB0CE" wp14:editId="1D3DC53A">
                <wp:simplePos x="0" y="0"/>
                <wp:positionH relativeFrom="column">
                  <wp:posOffset>1828800</wp:posOffset>
                </wp:positionH>
                <wp:positionV relativeFrom="paragraph">
                  <wp:posOffset>1136015</wp:posOffset>
                </wp:positionV>
                <wp:extent cx="2286000" cy="228600"/>
                <wp:effectExtent l="15240" t="16510" r="13335" b="12065"/>
                <wp:wrapNone/>
                <wp:docPr id="1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8D1847" id="Rectangle 60" o:spid="_x0000_s1026" style="position:absolute;margin-left:2in;margin-top:89.45pt;width:180pt;height:1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" filled="f" strokecolor="red" strokeweight="1.5pt"/>
            </w:pict>
          </mc:Fallback>
        </mc:AlternateContent>
      </w:r>
      <w:r w:rsidRPr="000E0B2C">
        <w:rPr>
          <w:noProof/>
          <w:sz w:val="26"/>
          <w:szCs w:val="26"/>
          <w:lang w:eastAsia="ru-RU"/>
        </w:rPr>
        <mc:AlternateContent>
          <mc:Choice Requires="wps">
            <w:drawing>
              <wp:anchor distT="0" distB="0" distL="114300" distR="114300" simplePos="0" relativeHeight="251677184" behindDoc="0" locked="0" layoutInCell="1" allowOverlap="1" wp14:anchorId="65C3F53F" wp14:editId="29A44E0D">
                <wp:simplePos x="0" y="0"/>
                <wp:positionH relativeFrom="column">
                  <wp:posOffset>2514600</wp:posOffset>
                </wp:positionH>
                <wp:positionV relativeFrom="paragraph">
                  <wp:posOffset>221615</wp:posOffset>
                </wp:positionV>
                <wp:extent cx="2286000" cy="228600"/>
                <wp:effectExtent l="15240" t="16510" r="13335" b="12065"/>
                <wp:wrapNone/>
                <wp:docPr id="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FFF4B0" id="Rectangle 59" o:spid="_x0000_s1026" style="position:absolute;margin-left:198pt;margin-top:17.45pt;width:180pt;height:1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" filled="f" strokecolor="red" strokeweight="1.5pt"/>
            </w:pict>
          </mc:Fallback>
        </mc:AlternateContent>
      </w:r>
      <w:r w:rsidRPr="000E0B2C">
        <w:rPr>
          <w:noProof/>
          <w:sz w:val="26"/>
          <w:szCs w:val="26"/>
          <w:lang w:eastAsia="ru-RU"/>
        </w:rPr>
        <mc:AlternateContent>
          <mc:Choice Requires="wps">
            <w:drawing>
              <wp:anchor distT="0" distB="0" distL="114300" distR="114300" simplePos="0" relativeHeight="251676160" behindDoc="0" locked="0" layoutInCell="1" allowOverlap="1" wp14:anchorId="1F530C3C" wp14:editId="50092686">
                <wp:simplePos x="0" y="0"/>
                <wp:positionH relativeFrom="column">
                  <wp:posOffset>228600</wp:posOffset>
                </wp:positionH>
                <wp:positionV relativeFrom="paragraph">
                  <wp:posOffset>335915</wp:posOffset>
                </wp:positionV>
                <wp:extent cx="914400" cy="228600"/>
                <wp:effectExtent l="15240" t="16510" r="13335" b="12065"/>
                <wp:wrapNone/>
                <wp:docPr id="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30E68A" id="Rectangle 58" o:spid="_x0000_s1026" style="position:absolute;margin-left:18pt;margin-top:26.45pt;width:1in;height:1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" filled="f" strokecolor="red" strokeweight="1.5pt"/>
            </w:pict>
          </mc:Fallback>
        </mc:AlternateContent>
      </w:r>
      <w:r w:rsidRPr="000E0B2C">
        <w:rPr>
          <w:noProof/>
          <w:sz w:val="26"/>
          <w:szCs w:val="26"/>
          <w:lang w:eastAsia="ru-RU"/>
        </w:rPr>
        <w:drawing>
          <wp:inline distT="0" distB="0" distL="0" distR="0" wp14:anchorId="0A17BC86" wp14:editId="4BA80BFD">
            <wp:extent cx="4448175" cy="3409950"/>
            <wp:effectExtent l="0" t="0" r="9525" b="0"/>
            <wp:docPr id="238"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pic:cNvPicPr>
                      <a:picLocks noChangeAspect="1" noChangeArrowheads="1"/>
                    </pic:cNvPicPr>
                  </pic:nvPicPr>
                  <pic:blipFill>
                    <a:blip r:embed="rId159">
                      <a:extLst>
                        <a:ext uri="{28A0092B-C50C-407E-A947-70E740481C1C}">
                          <a14:useLocalDpi xmlns:a14="http://schemas.microsoft.com/office/drawing/2010/main" val="0"/>
                        </a:ext>
                      </a:extLst>
                    </a:blip>
                    <a:srcRect l="-40" t="9990" r="38318" b="24887"/>
                    <a:stretch>
                      <a:fillRect/>
                    </a:stretch>
                  </pic:blipFill>
                  <pic:spPr bwMode="auto">
                    <a:xfrm>
                      <a:off x="0" y="0"/>
                      <a:ext cx="4448175" cy="3409950"/>
                    </a:xfrm>
                    <a:prstGeom prst="rect">
                      <a:avLst/>
                    </a:prstGeom>
                    <a:noFill/>
                    <a:ln>
                      <a:noFill/>
                    </a:ln>
                  </pic:spPr>
                </pic:pic>
              </a:graphicData>
            </a:graphic>
          </wp:inline>
        </w:drawing>
      </w:r>
    </w:p>
    <w:p w:rsidR="00F42A2D" w:rsidRPr="000E0B2C" w:rsidRDefault="00F42A2D" w:rsidP="000E0B2C">
      <w:pPr>
        <w:rPr>
          <w:sz w:val="26"/>
          <w:szCs w:val="26"/>
        </w:rPr>
      </w:pPr>
      <w:r w:rsidRPr="000E0B2C">
        <w:rPr>
          <w:sz w:val="26"/>
          <w:szCs w:val="26"/>
        </w:rPr>
        <w:t>Для определения прав выберите в левой части интерфейса «Права пользователей и ресурсы системы» пользователя или группу пользователей. Далее в правой верхней части интерфейса выберите «Отчеты» и в средней правой части интерфейса в поле «Доступен» с помощью мыши поставьте «Да». Нажмите кнопку [Применить].</w:t>
      </w:r>
    </w:p>
    <w:p w:rsidR="00A72858" w:rsidRPr="000E0B2C" w:rsidRDefault="00A72858" w:rsidP="000E0B2C">
      <w:pPr>
        <w:pStyle w:val="Normal2"/>
        <w:spacing w:line="360" w:lineRule="auto"/>
        <w:rPr>
          <w:sz w:val="26"/>
          <w:szCs w:val="26"/>
          <w:lang w:eastAsia="en-US"/>
        </w:rPr>
      </w:pPr>
    </w:p>
    <w:p w:rsidR="00F42A2D" w:rsidRPr="000E0B2C" w:rsidRDefault="00F42A2D" w:rsidP="000E0B2C">
      <w:pPr>
        <w:pStyle w:val="3"/>
        <w:spacing w:before="0" w:after="0"/>
        <w:rPr>
          <w:rFonts w:ascii="Times New Roman" w:hAnsi="Times New Roman"/>
        </w:rPr>
      </w:pPr>
      <w:bookmarkStart w:id="556" w:name="_Toc176241760"/>
      <w:bookmarkStart w:id="557" w:name="_Toc200362043"/>
      <w:bookmarkStart w:id="558" w:name="_Toc213148576"/>
      <w:bookmarkStart w:id="559" w:name="_Toc213654812"/>
      <w:bookmarkStart w:id="560" w:name="_Toc237326369"/>
      <w:bookmarkStart w:id="561" w:name="_Toc294180930"/>
      <w:bookmarkStart w:id="562" w:name="_Toc63106609"/>
      <w:r w:rsidRPr="000E0B2C">
        <w:rPr>
          <w:rFonts w:ascii="Times New Roman" w:hAnsi="Times New Roman"/>
        </w:rPr>
        <w:t>Группы отчетов</w:t>
      </w:r>
      <w:bookmarkEnd w:id="556"/>
      <w:bookmarkEnd w:id="557"/>
      <w:bookmarkEnd w:id="558"/>
      <w:bookmarkEnd w:id="559"/>
      <w:bookmarkEnd w:id="560"/>
      <w:bookmarkEnd w:id="561"/>
      <w:bookmarkEnd w:id="562"/>
    </w:p>
    <w:p w:rsidR="00F42A2D" w:rsidRPr="000E0B2C" w:rsidRDefault="00F42A2D" w:rsidP="000E0B2C">
      <w:pPr>
        <w:pStyle w:val="Normal2"/>
        <w:spacing w:line="360" w:lineRule="auto"/>
        <w:rPr>
          <w:sz w:val="26"/>
          <w:szCs w:val="26"/>
          <w:lang w:eastAsia="en-US"/>
        </w:rPr>
      </w:pPr>
    </w:p>
    <w:p w:rsidR="00F42A2D" w:rsidRPr="000E0B2C" w:rsidRDefault="00F42A2D" w:rsidP="000E0B2C">
      <w:pPr>
        <w:ind w:firstLine="360"/>
        <w:rPr>
          <w:sz w:val="26"/>
          <w:szCs w:val="26"/>
        </w:rPr>
      </w:pPr>
      <w:r w:rsidRPr="000E0B2C">
        <w:rPr>
          <w:sz w:val="26"/>
          <w:szCs w:val="26"/>
        </w:rPr>
        <w:t>Предусмотрена возможность существования на одном уровне иерархии групп отчетов и самих отчетов.</w:t>
      </w:r>
    </w:p>
    <w:p w:rsidR="00F42A2D" w:rsidRPr="000E0B2C" w:rsidRDefault="00F42A2D" w:rsidP="000E0B2C">
      <w:pPr>
        <w:ind w:firstLine="360"/>
        <w:rPr>
          <w:sz w:val="26"/>
          <w:szCs w:val="26"/>
        </w:rPr>
      </w:pPr>
      <w:r w:rsidRPr="000E0B2C">
        <w:rPr>
          <w:sz w:val="26"/>
          <w:szCs w:val="26"/>
        </w:rPr>
        <w:lastRenderedPageBreak/>
        <w:t>Каталоги/Отчеты/Группы отчетов</w:t>
      </w:r>
    </w:p>
    <w:p w:rsidR="00F42A2D" w:rsidRPr="000E0B2C" w:rsidRDefault="00811E7D" w:rsidP="000E0B2C">
      <w:pPr>
        <w:ind w:firstLine="360"/>
        <w:rPr>
          <w:sz w:val="26"/>
          <w:szCs w:val="26"/>
        </w:rPr>
      </w:pPr>
      <w:r w:rsidRPr="000E0B2C">
        <w:rPr>
          <w:noProof/>
          <w:sz w:val="26"/>
          <w:szCs w:val="26"/>
          <w:lang w:eastAsia="ru-RU"/>
        </w:rPr>
        <mc:AlternateContent>
          <mc:Choice Requires="wps">
            <w:drawing>
              <wp:anchor distT="0" distB="0" distL="114300" distR="114300" simplePos="0" relativeHeight="251675136" behindDoc="0" locked="0" layoutInCell="1" allowOverlap="1" wp14:anchorId="08E0C24E" wp14:editId="318AD233">
                <wp:simplePos x="0" y="0"/>
                <wp:positionH relativeFrom="column">
                  <wp:posOffset>114300</wp:posOffset>
                </wp:positionH>
                <wp:positionV relativeFrom="paragraph">
                  <wp:posOffset>790575</wp:posOffset>
                </wp:positionV>
                <wp:extent cx="800100" cy="2098675"/>
                <wp:effectExtent l="15240" t="36195" r="60960" b="17780"/>
                <wp:wrapNone/>
                <wp:docPr id="7"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2098675"/>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D3CC3" id="Line 57" o:spid="_x0000_s1026" style="position:absolute;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2.25pt" to="1in,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" strokecolor="red" strokeweight="1.5pt">
                <v:stroke endarrow="block"/>
              </v:line>
            </w:pict>
          </mc:Fallback>
        </mc:AlternateContent>
      </w:r>
      <w:r w:rsidRPr="000E0B2C">
        <w:rPr>
          <w:noProof/>
          <w:sz w:val="26"/>
          <w:szCs w:val="26"/>
          <w:lang w:eastAsia="ru-RU"/>
        </w:rPr>
        <w:drawing>
          <wp:inline distT="0" distB="0" distL="0" distR="0" wp14:anchorId="35AEBA48" wp14:editId="0B2D2823">
            <wp:extent cx="4000500" cy="2657475"/>
            <wp:effectExtent l="0" t="0" r="0" b="9525"/>
            <wp:docPr id="239"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160">
                      <a:lum contrast="6000"/>
                      <a:extLst>
                        <a:ext uri="{28A0092B-C50C-407E-A947-70E740481C1C}">
                          <a14:useLocalDpi xmlns:a14="http://schemas.microsoft.com/office/drawing/2010/main" val="0"/>
                        </a:ext>
                      </a:extLst>
                    </a:blip>
                    <a:srcRect l="18015" t="14452" r="21626" b="32272"/>
                    <a:stretch>
                      <a:fillRect/>
                    </a:stretch>
                  </pic:blipFill>
                  <pic:spPr bwMode="auto">
                    <a:xfrm>
                      <a:off x="0" y="0"/>
                      <a:ext cx="4000500" cy="2657475"/>
                    </a:xfrm>
                    <a:prstGeom prst="rect">
                      <a:avLst/>
                    </a:prstGeom>
                    <a:noFill/>
                    <a:ln>
                      <a:noFill/>
                    </a:ln>
                  </pic:spPr>
                </pic:pic>
              </a:graphicData>
            </a:graphic>
          </wp:inline>
        </w:drawing>
      </w:r>
    </w:p>
    <w:p w:rsidR="00F42A2D" w:rsidRPr="000E0B2C" w:rsidRDefault="00F42A2D" w:rsidP="000E0B2C">
      <w:pPr>
        <w:ind w:firstLine="360"/>
        <w:rPr>
          <w:sz w:val="26"/>
          <w:szCs w:val="26"/>
        </w:rPr>
      </w:pPr>
      <w:r w:rsidRPr="000E0B2C">
        <w:rPr>
          <w:sz w:val="26"/>
          <w:szCs w:val="26"/>
        </w:rPr>
        <w:t>Ин</w:t>
      </w:r>
      <w:r w:rsidR="006B0E04">
        <w:rPr>
          <w:sz w:val="26"/>
          <w:szCs w:val="26"/>
        </w:rPr>
        <w:t>терфейс разделен на две части.</w:t>
      </w:r>
    </w:p>
    <w:p w:rsidR="00F42A2D" w:rsidRPr="000E0B2C" w:rsidRDefault="00F42A2D" w:rsidP="000E0B2C">
      <w:pPr>
        <w:ind w:firstLine="360"/>
        <w:rPr>
          <w:sz w:val="26"/>
          <w:szCs w:val="26"/>
        </w:rPr>
      </w:pPr>
      <w:r w:rsidRPr="000E0B2C">
        <w:rPr>
          <w:i/>
          <w:sz w:val="26"/>
          <w:szCs w:val="26"/>
        </w:rPr>
        <w:t>В правой части</w:t>
      </w:r>
      <w:r w:rsidRPr="000E0B2C">
        <w:rPr>
          <w:sz w:val="26"/>
          <w:szCs w:val="26"/>
        </w:rPr>
        <w:t xml:space="preserve"> расположены группы и подгруппы отчетов. Для добавления подгруппы необходимо выбрать корневую группу или подгруппу, в которую будет добавлена новая группа, и с помощью правой кнопки мышки выбрать «Добавить подгруппу».</w:t>
      </w:r>
    </w:p>
    <w:p w:rsidR="00F42A2D" w:rsidRPr="000E0B2C" w:rsidRDefault="00811E7D" w:rsidP="000E0B2C">
      <w:pPr>
        <w:ind w:firstLine="360"/>
        <w:rPr>
          <w:sz w:val="26"/>
          <w:szCs w:val="26"/>
        </w:rPr>
      </w:pPr>
      <w:r w:rsidRPr="000E0B2C">
        <w:rPr>
          <w:noProof/>
          <w:sz w:val="26"/>
          <w:szCs w:val="26"/>
          <w:lang w:eastAsia="ru-RU"/>
        </w:rPr>
        <w:drawing>
          <wp:inline distT="0" distB="0" distL="0" distR="0" wp14:anchorId="5E69813B" wp14:editId="108FAF52">
            <wp:extent cx="2152650" cy="704850"/>
            <wp:effectExtent l="0" t="0" r="0" b="0"/>
            <wp:docPr id="240"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152650" cy="704850"/>
                    </a:xfrm>
                    <a:prstGeom prst="rect">
                      <a:avLst/>
                    </a:prstGeom>
                    <a:noFill/>
                    <a:ln>
                      <a:noFill/>
                    </a:ln>
                  </pic:spPr>
                </pic:pic>
              </a:graphicData>
            </a:graphic>
          </wp:inline>
        </w:drawing>
      </w:r>
    </w:p>
    <w:p w:rsidR="00F42A2D" w:rsidRPr="000E0B2C" w:rsidRDefault="00F42A2D" w:rsidP="000E0B2C">
      <w:pPr>
        <w:ind w:firstLine="360"/>
        <w:rPr>
          <w:sz w:val="26"/>
          <w:szCs w:val="26"/>
        </w:rPr>
      </w:pPr>
      <w:r w:rsidRPr="000E0B2C">
        <w:rPr>
          <w:sz w:val="26"/>
          <w:szCs w:val="26"/>
        </w:rPr>
        <w:t>Пункты «Добавить группу» (добавляет группу текущего уровня), «Удалить» (удаляет текущ</w:t>
      </w:r>
      <w:r w:rsidR="00484159" w:rsidRPr="000E0B2C">
        <w:rPr>
          <w:sz w:val="26"/>
          <w:szCs w:val="26"/>
        </w:rPr>
        <w:t>у</w:t>
      </w:r>
      <w:r w:rsidRPr="000E0B2C">
        <w:rPr>
          <w:sz w:val="26"/>
          <w:szCs w:val="26"/>
        </w:rPr>
        <w:t>ю группу), «Редактировать» (редактирует название текущей группы</w:t>
      </w:r>
      <w:r w:rsidR="006B0E04">
        <w:rPr>
          <w:sz w:val="26"/>
          <w:szCs w:val="26"/>
        </w:rPr>
        <w:t>) активны при выборе подгруппы.</w:t>
      </w:r>
    </w:p>
    <w:p w:rsidR="00F42A2D" w:rsidRPr="000E0B2C" w:rsidRDefault="00F42A2D" w:rsidP="000E0B2C">
      <w:pPr>
        <w:ind w:firstLine="360"/>
        <w:rPr>
          <w:sz w:val="26"/>
          <w:szCs w:val="26"/>
        </w:rPr>
      </w:pPr>
      <w:r w:rsidRPr="000E0B2C">
        <w:rPr>
          <w:i/>
          <w:sz w:val="26"/>
          <w:szCs w:val="26"/>
        </w:rPr>
        <w:t>В левой части</w:t>
      </w:r>
      <w:r w:rsidRPr="000E0B2C">
        <w:rPr>
          <w:sz w:val="26"/>
          <w:szCs w:val="26"/>
        </w:rPr>
        <w:t xml:space="preserve"> интерфейса приведен список отчетов данной выбранной гр</w:t>
      </w:r>
      <w:r w:rsidR="006B0E04">
        <w:rPr>
          <w:sz w:val="26"/>
          <w:szCs w:val="26"/>
        </w:rPr>
        <w:t>уппы в правой части интерфейса.</w:t>
      </w:r>
    </w:p>
    <w:p w:rsidR="00F42A2D" w:rsidRPr="000E0B2C" w:rsidRDefault="00F42A2D" w:rsidP="000E0B2C">
      <w:pPr>
        <w:ind w:firstLine="360"/>
        <w:rPr>
          <w:sz w:val="26"/>
          <w:szCs w:val="26"/>
        </w:rPr>
      </w:pPr>
      <w:r w:rsidRPr="000E0B2C">
        <w:rPr>
          <w:sz w:val="26"/>
          <w:szCs w:val="26"/>
        </w:rPr>
        <w:t>Для добавления отчета используйте кнопку [Добавить отчет].</w:t>
      </w:r>
    </w:p>
    <w:p w:rsidR="00F42A2D" w:rsidRPr="000E0B2C" w:rsidRDefault="00811E7D" w:rsidP="000E0B2C">
      <w:pPr>
        <w:ind w:firstLine="360"/>
        <w:rPr>
          <w:sz w:val="26"/>
          <w:szCs w:val="26"/>
        </w:rPr>
      </w:pPr>
      <w:r w:rsidRPr="000E0B2C">
        <w:rPr>
          <w:noProof/>
          <w:sz w:val="26"/>
          <w:szCs w:val="26"/>
          <w:lang w:eastAsia="ru-RU"/>
        </w:rPr>
        <w:lastRenderedPageBreak/>
        <w:drawing>
          <wp:inline distT="0" distB="0" distL="0" distR="0" wp14:anchorId="73458C11" wp14:editId="4E1B599E">
            <wp:extent cx="4238625" cy="3200400"/>
            <wp:effectExtent l="0" t="0" r="9525" b="0"/>
            <wp:docPr id="241"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238625" cy="3200400"/>
                    </a:xfrm>
                    <a:prstGeom prst="rect">
                      <a:avLst/>
                    </a:prstGeom>
                    <a:noFill/>
                    <a:ln>
                      <a:noFill/>
                    </a:ln>
                  </pic:spPr>
                </pic:pic>
              </a:graphicData>
            </a:graphic>
          </wp:inline>
        </w:drawing>
      </w:r>
    </w:p>
    <w:p w:rsidR="00F42A2D" w:rsidRPr="000E0B2C" w:rsidRDefault="00F42A2D" w:rsidP="000E0B2C">
      <w:pPr>
        <w:ind w:firstLine="360"/>
        <w:rPr>
          <w:sz w:val="26"/>
          <w:szCs w:val="26"/>
        </w:rPr>
      </w:pPr>
    </w:p>
    <w:p w:rsidR="00F42A2D" w:rsidRPr="000E0B2C" w:rsidRDefault="00F42A2D" w:rsidP="000E0B2C">
      <w:pPr>
        <w:ind w:firstLine="360"/>
        <w:rPr>
          <w:sz w:val="26"/>
          <w:szCs w:val="26"/>
        </w:rPr>
      </w:pPr>
      <w:r w:rsidRPr="000E0B2C">
        <w:rPr>
          <w:sz w:val="26"/>
          <w:szCs w:val="26"/>
        </w:rPr>
        <w:t>Выбрав в интерфейсе «Добавление отчета в подгруппу» необходимый отчет, нажмите [Добавить]. По окончанию добавления выдается сообщение:</w:t>
      </w:r>
    </w:p>
    <w:p w:rsidR="00F42A2D" w:rsidRPr="000E0B2C" w:rsidRDefault="00811E7D" w:rsidP="000E0B2C">
      <w:pPr>
        <w:ind w:firstLine="360"/>
        <w:rPr>
          <w:sz w:val="26"/>
          <w:szCs w:val="26"/>
          <w:lang w:val="en-US"/>
        </w:rPr>
      </w:pPr>
      <w:r w:rsidRPr="000E0B2C">
        <w:rPr>
          <w:noProof/>
          <w:sz w:val="26"/>
          <w:szCs w:val="26"/>
          <w:lang w:eastAsia="ru-RU"/>
        </w:rPr>
        <w:drawing>
          <wp:inline distT="0" distB="0" distL="0" distR="0" wp14:anchorId="0A49DC8A" wp14:editId="4E9E6150">
            <wp:extent cx="2047875" cy="1200150"/>
            <wp:effectExtent l="0" t="0" r="9525" b="0"/>
            <wp:docPr id="242"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047875" cy="1200150"/>
                    </a:xfrm>
                    <a:prstGeom prst="rect">
                      <a:avLst/>
                    </a:prstGeom>
                    <a:noFill/>
                    <a:ln>
                      <a:noFill/>
                    </a:ln>
                  </pic:spPr>
                </pic:pic>
              </a:graphicData>
            </a:graphic>
          </wp:inline>
        </w:drawing>
      </w:r>
    </w:p>
    <w:p w:rsidR="00F42A2D" w:rsidRPr="000E0B2C" w:rsidRDefault="00F42A2D" w:rsidP="000E0B2C">
      <w:pPr>
        <w:ind w:firstLine="360"/>
        <w:rPr>
          <w:sz w:val="26"/>
          <w:szCs w:val="26"/>
        </w:rPr>
      </w:pPr>
      <w:r w:rsidRPr="000E0B2C">
        <w:rPr>
          <w:sz w:val="26"/>
          <w:szCs w:val="26"/>
        </w:rPr>
        <w:t>Нажмите [ОК] и далее в окне интерфейса ««Добавление отчета в подгруппу» нажмите [Выход].</w:t>
      </w:r>
    </w:p>
    <w:p w:rsidR="00F42A2D" w:rsidRPr="000E0B2C" w:rsidRDefault="00F42A2D" w:rsidP="000E0B2C">
      <w:pPr>
        <w:pStyle w:val="3"/>
        <w:spacing w:before="0" w:after="0"/>
        <w:rPr>
          <w:rFonts w:ascii="Times New Roman" w:hAnsi="Times New Roman"/>
        </w:rPr>
      </w:pPr>
      <w:bookmarkStart w:id="563" w:name="_Toc176241761"/>
      <w:bookmarkStart w:id="564" w:name="_Toc200362044"/>
      <w:bookmarkStart w:id="565" w:name="_Toc213148577"/>
      <w:bookmarkStart w:id="566" w:name="_Toc213654813"/>
      <w:bookmarkStart w:id="567" w:name="_Toc237326370"/>
      <w:bookmarkStart w:id="568" w:name="_Ref242582018"/>
      <w:bookmarkStart w:id="569" w:name="_Toc294180931"/>
      <w:bookmarkStart w:id="570" w:name="_Toc63106610"/>
      <w:r w:rsidRPr="000E0B2C">
        <w:rPr>
          <w:rFonts w:ascii="Times New Roman" w:hAnsi="Times New Roman"/>
        </w:rPr>
        <w:t>Шаблоны и параметры</w:t>
      </w:r>
      <w:bookmarkEnd w:id="563"/>
      <w:bookmarkEnd w:id="564"/>
      <w:bookmarkEnd w:id="565"/>
      <w:bookmarkEnd w:id="566"/>
      <w:bookmarkEnd w:id="567"/>
      <w:bookmarkEnd w:id="568"/>
      <w:bookmarkEnd w:id="569"/>
      <w:bookmarkEnd w:id="570"/>
    </w:p>
    <w:p w:rsidR="00CF5866" w:rsidRPr="000E0B2C" w:rsidRDefault="00901982" w:rsidP="000E0B2C">
      <w:pPr>
        <w:pStyle w:val="Normal2"/>
        <w:spacing w:line="360" w:lineRule="auto"/>
        <w:ind w:firstLine="709"/>
        <w:jc w:val="both"/>
        <w:rPr>
          <w:sz w:val="26"/>
          <w:szCs w:val="26"/>
        </w:rPr>
      </w:pPr>
      <w:r w:rsidRPr="000E0B2C">
        <w:rPr>
          <w:sz w:val="26"/>
          <w:szCs w:val="26"/>
        </w:rPr>
        <w:t xml:space="preserve">Интерфейс «Шаблоны и параметры» (Каталоги – Отчеты – Шаблоны и параметры) предназначен для ведения каталога параметров пользовательских отчетов </w:t>
      </w:r>
      <w:r w:rsidR="00CF5866" w:rsidRPr="000E0B2C">
        <w:rPr>
          <w:sz w:val="26"/>
          <w:szCs w:val="26"/>
        </w:rPr>
        <w:t>и шаблонов вызова пользовательских отчетов.</w:t>
      </w:r>
    </w:p>
    <w:p w:rsidR="00CF5866" w:rsidRPr="000E0B2C" w:rsidRDefault="00CF5866" w:rsidP="000E0B2C">
      <w:pPr>
        <w:pStyle w:val="Normal2"/>
        <w:spacing w:line="360" w:lineRule="auto"/>
        <w:ind w:firstLine="709"/>
        <w:jc w:val="both"/>
        <w:rPr>
          <w:sz w:val="26"/>
          <w:szCs w:val="26"/>
        </w:rPr>
      </w:pPr>
      <w:r w:rsidRPr="000E0B2C">
        <w:rPr>
          <w:sz w:val="26"/>
          <w:szCs w:val="26"/>
        </w:rPr>
        <w:t>На закладке «Шаблоны» представлен список шаблонов для пользовательских отчетов, со списком параметров, используемых для вызова отчета с данным шаблоном.</w:t>
      </w:r>
    </w:p>
    <w:p w:rsidR="00F42A2D" w:rsidRPr="000E0B2C" w:rsidRDefault="00811E7D" w:rsidP="000E0B2C">
      <w:pPr>
        <w:pStyle w:val="Normal2"/>
        <w:spacing w:line="360" w:lineRule="auto"/>
        <w:rPr>
          <w:sz w:val="26"/>
          <w:szCs w:val="26"/>
        </w:rPr>
      </w:pPr>
      <w:r w:rsidRPr="000E0B2C">
        <w:rPr>
          <w:noProof/>
          <w:sz w:val="26"/>
          <w:szCs w:val="26"/>
        </w:rPr>
        <w:lastRenderedPageBreak/>
        <w:drawing>
          <wp:inline distT="0" distB="0" distL="0" distR="0" wp14:anchorId="2D082955" wp14:editId="2D26719B">
            <wp:extent cx="5029200" cy="3590925"/>
            <wp:effectExtent l="0" t="0" r="0" b="9525"/>
            <wp:docPr id="243"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pic:cNvPicPr>
                      <a:picLocks noChangeAspect="1" noChangeArrowheads="1"/>
                    </pic:cNvPicPr>
                  </pic:nvPicPr>
                  <pic:blipFill>
                    <a:blip r:embed="rId164">
                      <a:lum contrast="18000"/>
                      <a:extLst>
                        <a:ext uri="{28A0092B-C50C-407E-A947-70E740481C1C}">
                          <a14:useLocalDpi xmlns:a14="http://schemas.microsoft.com/office/drawing/2010/main" val="0"/>
                        </a:ext>
                      </a:extLst>
                    </a:blip>
                    <a:srcRect l="7355" t="21458" r="28673" b="6261"/>
                    <a:stretch>
                      <a:fillRect/>
                    </a:stretch>
                  </pic:blipFill>
                  <pic:spPr bwMode="auto">
                    <a:xfrm>
                      <a:off x="0" y="0"/>
                      <a:ext cx="5029200" cy="3590925"/>
                    </a:xfrm>
                    <a:prstGeom prst="rect">
                      <a:avLst/>
                    </a:prstGeom>
                    <a:noFill/>
                    <a:ln>
                      <a:noFill/>
                    </a:ln>
                  </pic:spPr>
                </pic:pic>
              </a:graphicData>
            </a:graphic>
          </wp:inline>
        </w:drawing>
      </w:r>
    </w:p>
    <w:p w:rsidR="00DF43B5" w:rsidRPr="000E0B2C" w:rsidRDefault="00DF43B5" w:rsidP="000E0B2C">
      <w:pPr>
        <w:pStyle w:val="Normal2"/>
        <w:spacing w:line="360" w:lineRule="auto"/>
        <w:ind w:firstLine="709"/>
        <w:jc w:val="both"/>
        <w:rPr>
          <w:sz w:val="26"/>
          <w:szCs w:val="26"/>
          <w:lang w:eastAsia="en-US"/>
        </w:rPr>
      </w:pPr>
      <w:r w:rsidRPr="000E0B2C">
        <w:rPr>
          <w:sz w:val="26"/>
          <w:szCs w:val="26"/>
          <w:lang w:eastAsia="en-US"/>
        </w:rPr>
        <w:t>В верхней части закладки</w:t>
      </w:r>
      <w:r w:rsidR="00303E5C" w:rsidRPr="000E0B2C">
        <w:rPr>
          <w:sz w:val="26"/>
          <w:szCs w:val="26"/>
          <w:lang w:eastAsia="en-US"/>
        </w:rPr>
        <w:t xml:space="preserve"> «Шаблоны»</w:t>
      </w:r>
      <w:r w:rsidRPr="000E0B2C">
        <w:rPr>
          <w:sz w:val="26"/>
          <w:szCs w:val="26"/>
          <w:lang w:eastAsia="en-US"/>
        </w:rPr>
        <w:t xml:space="preserve"> расположен список шаблонов, зарегистрированных в системе.</w:t>
      </w:r>
    </w:p>
    <w:p w:rsidR="00DF43B5" w:rsidRPr="000E0B2C" w:rsidRDefault="00DF43B5" w:rsidP="000E0B2C">
      <w:pPr>
        <w:pStyle w:val="Normal2"/>
        <w:spacing w:line="360" w:lineRule="auto"/>
        <w:ind w:firstLine="709"/>
        <w:jc w:val="both"/>
        <w:rPr>
          <w:sz w:val="26"/>
          <w:szCs w:val="26"/>
          <w:lang w:eastAsia="en-US"/>
        </w:rPr>
      </w:pPr>
      <w:r w:rsidRPr="000E0B2C">
        <w:rPr>
          <w:sz w:val="26"/>
          <w:szCs w:val="26"/>
          <w:lang w:eastAsia="en-US"/>
        </w:rPr>
        <w:t>Поля для просмотра и редактирования:</w:t>
      </w:r>
    </w:p>
    <w:p w:rsidR="00DF43B5" w:rsidRPr="000E0B2C" w:rsidRDefault="00DF43B5" w:rsidP="000E0B2C">
      <w:pPr>
        <w:pStyle w:val="Normal2"/>
        <w:spacing w:line="360" w:lineRule="auto"/>
        <w:ind w:firstLine="709"/>
        <w:jc w:val="both"/>
        <w:rPr>
          <w:sz w:val="26"/>
          <w:szCs w:val="26"/>
          <w:lang w:eastAsia="en-US"/>
        </w:rPr>
      </w:pPr>
      <w:r w:rsidRPr="000E0B2C">
        <w:rPr>
          <w:b/>
          <w:sz w:val="26"/>
          <w:szCs w:val="26"/>
          <w:lang w:eastAsia="en-US"/>
        </w:rPr>
        <w:t>Наименование шаблона</w:t>
      </w:r>
      <w:r w:rsidRPr="000E0B2C">
        <w:rPr>
          <w:sz w:val="26"/>
          <w:szCs w:val="26"/>
          <w:lang w:eastAsia="en-US"/>
        </w:rPr>
        <w:t xml:space="preserve"> – название шаблона</w:t>
      </w:r>
      <w:r w:rsidR="00303E5C" w:rsidRPr="000E0B2C">
        <w:rPr>
          <w:sz w:val="26"/>
          <w:szCs w:val="26"/>
          <w:lang w:eastAsia="en-US"/>
        </w:rPr>
        <w:t xml:space="preserve"> для интерфейсов</w:t>
      </w:r>
      <w:r w:rsidRPr="000E0B2C">
        <w:rPr>
          <w:sz w:val="26"/>
          <w:szCs w:val="26"/>
          <w:lang w:eastAsia="en-US"/>
        </w:rPr>
        <w:t>;</w:t>
      </w:r>
    </w:p>
    <w:p w:rsidR="00DF43B5" w:rsidRPr="000E0B2C" w:rsidRDefault="00DF43B5" w:rsidP="000E0B2C">
      <w:pPr>
        <w:pStyle w:val="Normal2"/>
        <w:spacing w:line="360" w:lineRule="auto"/>
        <w:ind w:firstLine="709"/>
        <w:jc w:val="both"/>
        <w:rPr>
          <w:sz w:val="26"/>
          <w:szCs w:val="26"/>
          <w:lang w:eastAsia="en-US"/>
        </w:rPr>
      </w:pPr>
      <w:r w:rsidRPr="000E0B2C">
        <w:rPr>
          <w:b/>
          <w:sz w:val="26"/>
          <w:szCs w:val="26"/>
          <w:lang w:eastAsia="en-US"/>
        </w:rPr>
        <w:t>Идентификатор шаблона</w:t>
      </w:r>
      <w:r w:rsidRPr="000E0B2C">
        <w:rPr>
          <w:sz w:val="26"/>
          <w:szCs w:val="26"/>
          <w:lang w:eastAsia="en-US"/>
        </w:rPr>
        <w:t xml:space="preserve"> – уникальное название шаблона</w:t>
      </w:r>
      <w:r w:rsidR="006B0E04">
        <w:rPr>
          <w:sz w:val="26"/>
          <w:szCs w:val="26"/>
          <w:lang w:eastAsia="en-US"/>
        </w:rPr>
        <w:t xml:space="preserve"> </w:t>
      </w:r>
      <w:r w:rsidR="00303E5C" w:rsidRPr="000E0B2C">
        <w:rPr>
          <w:sz w:val="26"/>
          <w:szCs w:val="26"/>
          <w:lang w:eastAsia="en-US"/>
        </w:rPr>
        <w:t>(системное имя)</w:t>
      </w:r>
      <w:r w:rsidRPr="000E0B2C">
        <w:rPr>
          <w:sz w:val="26"/>
          <w:szCs w:val="26"/>
          <w:lang w:eastAsia="en-US"/>
        </w:rPr>
        <w:t>;</w:t>
      </w:r>
    </w:p>
    <w:p w:rsidR="00DF43B5" w:rsidRPr="000E0B2C" w:rsidRDefault="00DF43B5" w:rsidP="000E0B2C">
      <w:pPr>
        <w:pStyle w:val="Normal2"/>
        <w:spacing w:line="360" w:lineRule="auto"/>
        <w:ind w:firstLine="709"/>
        <w:jc w:val="both"/>
        <w:rPr>
          <w:sz w:val="26"/>
          <w:szCs w:val="26"/>
          <w:lang w:eastAsia="en-US"/>
        </w:rPr>
      </w:pPr>
      <w:r w:rsidRPr="000E0B2C">
        <w:rPr>
          <w:b/>
          <w:sz w:val="26"/>
          <w:szCs w:val="26"/>
          <w:lang w:eastAsia="en-US"/>
        </w:rPr>
        <w:t xml:space="preserve">Режим </w:t>
      </w:r>
      <w:r w:rsidR="00303E5C" w:rsidRPr="000E0B2C">
        <w:rPr>
          <w:sz w:val="26"/>
          <w:szCs w:val="26"/>
          <w:lang w:eastAsia="en-US"/>
        </w:rPr>
        <w:t>–</w:t>
      </w:r>
      <w:r w:rsidRPr="000E0B2C">
        <w:rPr>
          <w:sz w:val="26"/>
          <w:szCs w:val="26"/>
          <w:lang w:eastAsia="en-US"/>
        </w:rPr>
        <w:t xml:space="preserve"> </w:t>
      </w:r>
      <w:r w:rsidR="00303E5C" w:rsidRPr="000E0B2C">
        <w:rPr>
          <w:sz w:val="26"/>
          <w:szCs w:val="26"/>
          <w:lang w:eastAsia="en-US"/>
        </w:rPr>
        <w:t>режим работы шаблона (обычный/невидимый).</w:t>
      </w:r>
    </w:p>
    <w:p w:rsidR="00303E5C" w:rsidRPr="000E0B2C" w:rsidRDefault="00303E5C" w:rsidP="000E0B2C">
      <w:pPr>
        <w:pStyle w:val="Normal2"/>
        <w:spacing w:line="360" w:lineRule="auto"/>
        <w:ind w:firstLine="709"/>
        <w:jc w:val="both"/>
        <w:rPr>
          <w:sz w:val="26"/>
          <w:szCs w:val="26"/>
          <w:lang w:eastAsia="en-US"/>
        </w:rPr>
      </w:pPr>
      <w:r w:rsidRPr="000E0B2C">
        <w:rPr>
          <w:sz w:val="26"/>
          <w:szCs w:val="26"/>
          <w:lang w:eastAsia="en-US"/>
        </w:rPr>
        <w:t>В нижней части закладки «Шаблоны» расположен список параметров шаблона, выделенного в верхней части (текущий шаблон).</w:t>
      </w:r>
    </w:p>
    <w:p w:rsidR="00303E5C" w:rsidRPr="000E0B2C" w:rsidRDefault="00303E5C" w:rsidP="000E0B2C">
      <w:pPr>
        <w:pStyle w:val="Normal2"/>
        <w:spacing w:line="360" w:lineRule="auto"/>
        <w:ind w:firstLine="709"/>
        <w:jc w:val="both"/>
        <w:rPr>
          <w:sz w:val="26"/>
          <w:szCs w:val="26"/>
          <w:lang w:eastAsia="en-US"/>
        </w:rPr>
      </w:pPr>
      <w:r w:rsidRPr="000E0B2C">
        <w:rPr>
          <w:sz w:val="26"/>
          <w:szCs w:val="26"/>
          <w:lang w:eastAsia="en-US"/>
        </w:rPr>
        <w:t>Поля для просмотра и редактирования:</w:t>
      </w:r>
    </w:p>
    <w:p w:rsidR="00303E5C" w:rsidRPr="000E0B2C" w:rsidRDefault="00303E5C" w:rsidP="000E0B2C">
      <w:pPr>
        <w:pStyle w:val="Normal2"/>
        <w:spacing w:line="360" w:lineRule="auto"/>
        <w:ind w:firstLine="709"/>
        <w:jc w:val="both"/>
        <w:rPr>
          <w:sz w:val="26"/>
          <w:szCs w:val="26"/>
          <w:lang w:eastAsia="en-US"/>
        </w:rPr>
      </w:pPr>
      <w:r w:rsidRPr="000E0B2C">
        <w:rPr>
          <w:b/>
          <w:sz w:val="26"/>
          <w:szCs w:val="26"/>
          <w:lang w:eastAsia="en-US"/>
        </w:rPr>
        <w:t>Наименование параметра</w:t>
      </w:r>
      <w:r w:rsidRPr="000E0B2C">
        <w:rPr>
          <w:sz w:val="26"/>
          <w:szCs w:val="26"/>
          <w:lang w:eastAsia="en-US"/>
        </w:rPr>
        <w:t xml:space="preserve"> – наименование параметра из каталога параметров;</w:t>
      </w:r>
    </w:p>
    <w:p w:rsidR="00303E5C" w:rsidRPr="000E0B2C" w:rsidRDefault="00303E5C" w:rsidP="000E0B2C">
      <w:pPr>
        <w:pStyle w:val="Normal2"/>
        <w:spacing w:line="360" w:lineRule="auto"/>
        <w:ind w:firstLine="709"/>
        <w:jc w:val="both"/>
        <w:rPr>
          <w:sz w:val="26"/>
          <w:szCs w:val="26"/>
          <w:lang w:eastAsia="en-US"/>
        </w:rPr>
      </w:pPr>
      <w:r w:rsidRPr="000E0B2C">
        <w:rPr>
          <w:b/>
          <w:sz w:val="26"/>
          <w:szCs w:val="26"/>
          <w:lang w:eastAsia="en-US"/>
        </w:rPr>
        <w:t>Порядок следования</w:t>
      </w:r>
      <w:r w:rsidRPr="000E0B2C">
        <w:rPr>
          <w:sz w:val="26"/>
          <w:szCs w:val="26"/>
          <w:lang w:eastAsia="en-US"/>
        </w:rPr>
        <w:t xml:space="preserve"> – порядок расположения параметра в интерфейсе задания значений параметров при вызове отчета по текущему шаблону.</w:t>
      </w:r>
    </w:p>
    <w:p w:rsidR="00303E5C" w:rsidRPr="000E0B2C" w:rsidRDefault="00303E5C" w:rsidP="000E0B2C">
      <w:pPr>
        <w:pStyle w:val="Normal2"/>
        <w:spacing w:line="360" w:lineRule="auto"/>
        <w:ind w:firstLine="709"/>
        <w:jc w:val="both"/>
        <w:rPr>
          <w:sz w:val="26"/>
          <w:szCs w:val="26"/>
          <w:lang w:eastAsia="en-US"/>
        </w:rPr>
      </w:pPr>
    </w:p>
    <w:p w:rsidR="00F42A2D" w:rsidRPr="000E0B2C" w:rsidRDefault="00CF5866" w:rsidP="000E0B2C">
      <w:pPr>
        <w:pStyle w:val="Normal2"/>
        <w:keepNext/>
        <w:spacing w:line="360" w:lineRule="auto"/>
        <w:ind w:firstLine="709"/>
        <w:jc w:val="both"/>
        <w:rPr>
          <w:sz w:val="26"/>
          <w:szCs w:val="26"/>
          <w:lang w:eastAsia="en-US"/>
        </w:rPr>
      </w:pPr>
      <w:r w:rsidRPr="000E0B2C">
        <w:rPr>
          <w:sz w:val="26"/>
          <w:szCs w:val="26"/>
          <w:lang w:eastAsia="en-US"/>
        </w:rPr>
        <w:lastRenderedPageBreak/>
        <w:t xml:space="preserve">На закладке </w:t>
      </w:r>
      <w:r w:rsidR="00DF43B5" w:rsidRPr="000E0B2C">
        <w:rPr>
          <w:sz w:val="26"/>
          <w:szCs w:val="26"/>
          <w:lang w:eastAsia="en-US"/>
        </w:rPr>
        <w:t>«П</w:t>
      </w:r>
      <w:r w:rsidRPr="000E0B2C">
        <w:rPr>
          <w:sz w:val="26"/>
          <w:szCs w:val="26"/>
        </w:rPr>
        <w:t>араметры</w:t>
      </w:r>
      <w:r w:rsidR="00DF43B5" w:rsidRPr="000E0B2C">
        <w:rPr>
          <w:sz w:val="26"/>
          <w:szCs w:val="26"/>
        </w:rPr>
        <w:t>»</w:t>
      </w:r>
      <w:r w:rsidRPr="000E0B2C">
        <w:rPr>
          <w:sz w:val="26"/>
          <w:szCs w:val="26"/>
          <w:lang w:eastAsia="en-US"/>
        </w:rPr>
        <w:t xml:space="preserve"> представлен список параметров, которые могут быть использованы в шаблонах.</w:t>
      </w:r>
    </w:p>
    <w:p w:rsidR="00F42A2D" w:rsidRPr="000E0B2C" w:rsidRDefault="00811E7D" w:rsidP="000E0B2C">
      <w:pPr>
        <w:pStyle w:val="Normal2"/>
        <w:spacing w:line="360" w:lineRule="auto"/>
        <w:jc w:val="both"/>
        <w:rPr>
          <w:sz w:val="26"/>
          <w:szCs w:val="26"/>
        </w:rPr>
      </w:pPr>
      <w:r w:rsidRPr="000E0B2C">
        <w:rPr>
          <w:noProof/>
          <w:sz w:val="26"/>
          <w:szCs w:val="26"/>
        </w:rPr>
        <w:drawing>
          <wp:inline distT="0" distB="0" distL="0" distR="0" wp14:anchorId="36E104FA" wp14:editId="7188B11A">
            <wp:extent cx="4924425" cy="3562350"/>
            <wp:effectExtent l="0" t="0" r="9525" b="0"/>
            <wp:docPr id="244"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pic:cNvPicPr>
                      <a:picLocks noChangeAspect="1" noChangeArrowheads="1"/>
                    </pic:cNvPicPr>
                  </pic:nvPicPr>
                  <pic:blipFill>
                    <a:blip r:embed="rId165">
                      <a:lum contrast="12000"/>
                      <a:extLst>
                        <a:ext uri="{28A0092B-C50C-407E-A947-70E740481C1C}">
                          <a14:useLocalDpi xmlns:a14="http://schemas.microsoft.com/office/drawing/2010/main" val="0"/>
                        </a:ext>
                      </a:extLst>
                    </a:blip>
                    <a:srcRect l="7317" t="22455" r="28647" b="7549"/>
                    <a:stretch>
                      <a:fillRect/>
                    </a:stretch>
                  </pic:blipFill>
                  <pic:spPr bwMode="auto">
                    <a:xfrm>
                      <a:off x="0" y="0"/>
                      <a:ext cx="4924425" cy="3562350"/>
                    </a:xfrm>
                    <a:prstGeom prst="rect">
                      <a:avLst/>
                    </a:prstGeom>
                    <a:noFill/>
                    <a:ln>
                      <a:noFill/>
                    </a:ln>
                  </pic:spPr>
                </pic:pic>
              </a:graphicData>
            </a:graphic>
          </wp:inline>
        </w:drawing>
      </w:r>
    </w:p>
    <w:p w:rsidR="00C21E17" w:rsidRPr="000E0B2C" w:rsidRDefault="00C21E17" w:rsidP="000E0B2C">
      <w:pPr>
        <w:pStyle w:val="Normal2"/>
        <w:spacing w:line="360" w:lineRule="auto"/>
        <w:ind w:firstLine="709"/>
        <w:rPr>
          <w:sz w:val="26"/>
          <w:szCs w:val="26"/>
        </w:rPr>
      </w:pPr>
      <w:r w:rsidRPr="000E0B2C">
        <w:rPr>
          <w:sz w:val="26"/>
          <w:szCs w:val="26"/>
        </w:rPr>
        <w:t>В верхней части закладки «Параметры» расположен список используемых в шаблонах параметров отчетов.</w:t>
      </w:r>
    </w:p>
    <w:p w:rsidR="00C21E17" w:rsidRPr="000E0B2C" w:rsidRDefault="00C21E17" w:rsidP="000E0B2C">
      <w:pPr>
        <w:pStyle w:val="Normal2"/>
        <w:spacing w:line="360" w:lineRule="auto"/>
        <w:ind w:firstLine="709"/>
        <w:rPr>
          <w:sz w:val="26"/>
          <w:szCs w:val="26"/>
        </w:rPr>
      </w:pPr>
      <w:r w:rsidRPr="000E0B2C">
        <w:rPr>
          <w:sz w:val="26"/>
          <w:szCs w:val="26"/>
        </w:rPr>
        <w:t>Поля для просмотра и редактирования:</w:t>
      </w:r>
    </w:p>
    <w:p w:rsidR="00C21E17" w:rsidRPr="000E0B2C" w:rsidRDefault="00C21E17" w:rsidP="000E0B2C">
      <w:pPr>
        <w:pStyle w:val="Normal2"/>
        <w:spacing w:line="360" w:lineRule="auto"/>
        <w:ind w:firstLine="709"/>
        <w:rPr>
          <w:sz w:val="26"/>
          <w:szCs w:val="26"/>
        </w:rPr>
      </w:pPr>
      <w:r w:rsidRPr="000E0B2C">
        <w:rPr>
          <w:b/>
          <w:sz w:val="26"/>
          <w:szCs w:val="26"/>
        </w:rPr>
        <w:t>Наименование параметра</w:t>
      </w:r>
      <w:r w:rsidRPr="000E0B2C">
        <w:rPr>
          <w:sz w:val="26"/>
          <w:szCs w:val="26"/>
        </w:rPr>
        <w:t xml:space="preserve"> – название параметров для интерфейсов;</w:t>
      </w:r>
    </w:p>
    <w:p w:rsidR="00C21E17" w:rsidRPr="000E0B2C" w:rsidRDefault="00C21E17" w:rsidP="000E0B2C">
      <w:pPr>
        <w:pStyle w:val="Normal2"/>
        <w:spacing w:line="360" w:lineRule="auto"/>
        <w:ind w:firstLine="709"/>
        <w:rPr>
          <w:sz w:val="26"/>
          <w:szCs w:val="26"/>
        </w:rPr>
      </w:pPr>
      <w:r w:rsidRPr="000E0B2C">
        <w:rPr>
          <w:b/>
          <w:sz w:val="26"/>
          <w:szCs w:val="26"/>
        </w:rPr>
        <w:t>Идентификатор параметра</w:t>
      </w:r>
      <w:r w:rsidRPr="000E0B2C">
        <w:rPr>
          <w:sz w:val="26"/>
          <w:szCs w:val="26"/>
        </w:rPr>
        <w:t xml:space="preserve"> – уникальное название параметра (системное имя).</w:t>
      </w:r>
    </w:p>
    <w:p w:rsidR="00C21E17" w:rsidRPr="000E0B2C" w:rsidRDefault="00C21E17" w:rsidP="000E0B2C">
      <w:pPr>
        <w:pStyle w:val="Normal2"/>
        <w:spacing w:line="360" w:lineRule="auto"/>
        <w:ind w:firstLine="709"/>
        <w:rPr>
          <w:sz w:val="26"/>
          <w:szCs w:val="26"/>
        </w:rPr>
      </w:pPr>
      <w:r w:rsidRPr="000E0B2C">
        <w:rPr>
          <w:sz w:val="26"/>
          <w:szCs w:val="26"/>
        </w:rPr>
        <w:t>В нижней части закладки «Параметры» расположены поля, описывающие параметр, выделенный в верхней части закладки (текущий параметр).</w:t>
      </w:r>
    </w:p>
    <w:p w:rsidR="00C21E17" w:rsidRPr="000E0B2C" w:rsidRDefault="00C21E17" w:rsidP="000E0B2C">
      <w:pPr>
        <w:pStyle w:val="Normal2"/>
        <w:spacing w:line="360" w:lineRule="auto"/>
        <w:ind w:firstLine="709"/>
        <w:rPr>
          <w:sz w:val="26"/>
          <w:szCs w:val="26"/>
        </w:rPr>
      </w:pPr>
      <w:r w:rsidRPr="000E0B2C">
        <w:rPr>
          <w:sz w:val="26"/>
          <w:szCs w:val="26"/>
        </w:rPr>
        <w:t>Поля для просмотра и редактирования:</w:t>
      </w:r>
    </w:p>
    <w:p w:rsidR="00C21E17" w:rsidRPr="000E0B2C" w:rsidRDefault="00C21E17" w:rsidP="000E0B2C">
      <w:pPr>
        <w:pStyle w:val="Normal2"/>
        <w:spacing w:line="360" w:lineRule="auto"/>
        <w:ind w:firstLine="709"/>
        <w:rPr>
          <w:sz w:val="26"/>
          <w:szCs w:val="26"/>
        </w:rPr>
      </w:pPr>
      <w:r w:rsidRPr="000E0B2C">
        <w:rPr>
          <w:b/>
          <w:sz w:val="26"/>
          <w:szCs w:val="26"/>
        </w:rPr>
        <w:t>Код параметра</w:t>
      </w:r>
      <w:r w:rsidRPr="000E0B2C">
        <w:rPr>
          <w:sz w:val="26"/>
          <w:szCs w:val="26"/>
        </w:rPr>
        <w:t xml:space="preserve"> – уникальный код параметра;</w:t>
      </w:r>
    </w:p>
    <w:p w:rsidR="00C21E17" w:rsidRPr="000E0B2C" w:rsidRDefault="00C21E17" w:rsidP="000E0B2C">
      <w:pPr>
        <w:pStyle w:val="Normal2"/>
        <w:spacing w:line="360" w:lineRule="auto"/>
        <w:ind w:firstLine="709"/>
        <w:rPr>
          <w:sz w:val="26"/>
          <w:szCs w:val="26"/>
        </w:rPr>
      </w:pPr>
      <w:r w:rsidRPr="000E0B2C">
        <w:rPr>
          <w:b/>
          <w:sz w:val="26"/>
          <w:szCs w:val="26"/>
        </w:rPr>
        <w:t>Тип параметра</w:t>
      </w:r>
      <w:r w:rsidRPr="000E0B2C">
        <w:rPr>
          <w:sz w:val="26"/>
          <w:szCs w:val="26"/>
        </w:rPr>
        <w:t xml:space="preserve"> – вариант ввода значения параметра:</w:t>
      </w:r>
    </w:p>
    <w:p w:rsidR="00C21E17" w:rsidRPr="000E0B2C" w:rsidRDefault="00C21E17" w:rsidP="000E0B2C">
      <w:pPr>
        <w:pStyle w:val="Normal2"/>
        <w:numPr>
          <w:ilvl w:val="0"/>
          <w:numId w:val="67"/>
        </w:numPr>
        <w:spacing w:line="360" w:lineRule="auto"/>
        <w:rPr>
          <w:sz w:val="26"/>
          <w:szCs w:val="26"/>
        </w:rPr>
      </w:pPr>
      <w:r w:rsidRPr="000E0B2C">
        <w:rPr>
          <w:sz w:val="26"/>
          <w:szCs w:val="26"/>
        </w:rPr>
        <w:t>Строка – значение вводится с клавиатуры в виде строки;</w:t>
      </w:r>
    </w:p>
    <w:p w:rsidR="00C21E17" w:rsidRPr="000E0B2C" w:rsidRDefault="00C21E17" w:rsidP="000E0B2C">
      <w:pPr>
        <w:pStyle w:val="Normal2"/>
        <w:numPr>
          <w:ilvl w:val="0"/>
          <w:numId w:val="67"/>
        </w:numPr>
        <w:spacing w:line="360" w:lineRule="auto"/>
        <w:rPr>
          <w:sz w:val="26"/>
          <w:szCs w:val="26"/>
        </w:rPr>
      </w:pPr>
      <w:r w:rsidRPr="000E0B2C">
        <w:rPr>
          <w:sz w:val="26"/>
          <w:szCs w:val="26"/>
        </w:rPr>
        <w:t>Строка по маске – значение вводится с клавиатуры в виде строки по маске, указанной в поле «Маска»;</w:t>
      </w:r>
    </w:p>
    <w:p w:rsidR="00C21E17" w:rsidRPr="000E0B2C" w:rsidRDefault="00C21E17" w:rsidP="000E0B2C">
      <w:pPr>
        <w:pStyle w:val="Normal2"/>
        <w:numPr>
          <w:ilvl w:val="0"/>
          <w:numId w:val="67"/>
        </w:numPr>
        <w:spacing w:line="360" w:lineRule="auto"/>
        <w:rPr>
          <w:sz w:val="26"/>
          <w:szCs w:val="26"/>
        </w:rPr>
      </w:pPr>
      <w:r w:rsidRPr="000E0B2C">
        <w:rPr>
          <w:sz w:val="26"/>
          <w:szCs w:val="26"/>
        </w:rPr>
        <w:t>Число – значение вводится с клавиатуры в виде числа;</w:t>
      </w:r>
    </w:p>
    <w:p w:rsidR="00C21E17" w:rsidRPr="000E0B2C" w:rsidRDefault="00C21E17" w:rsidP="000E0B2C">
      <w:pPr>
        <w:pStyle w:val="Normal2"/>
        <w:numPr>
          <w:ilvl w:val="0"/>
          <w:numId w:val="67"/>
        </w:numPr>
        <w:spacing w:line="360" w:lineRule="auto"/>
        <w:rPr>
          <w:sz w:val="26"/>
          <w:szCs w:val="26"/>
        </w:rPr>
      </w:pPr>
      <w:r w:rsidRPr="000E0B2C">
        <w:rPr>
          <w:sz w:val="26"/>
          <w:szCs w:val="26"/>
        </w:rPr>
        <w:t>Число по маске – значение вводится с клавиатуры в виде числа по маске, указанной в поле «Маска»;</w:t>
      </w:r>
    </w:p>
    <w:p w:rsidR="00C21E17" w:rsidRPr="000E0B2C" w:rsidRDefault="00C21E17" w:rsidP="000E0B2C">
      <w:pPr>
        <w:pStyle w:val="Normal2"/>
        <w:numPr>
          <w:ilvl w:val="0"/>
          <w:numId w:val="67"/>
        </w:numPr>
        <w:spacing w:line="360" w:lineRule="auto"/>
        <w:rPr>
          <w:sz w:val="26"/>
          <w:szCs w:val="26"/>
        </w:rPr>
      </w:pPr>
      <w:r w:rsidRPr="000E0B2C">
        <w:rPr>
          <w:sz w:val="26"/>
          <w:szCs w:val="26"/>
        </w:rPr>
        <w:lastRenderedPageBreak/>
        <w:t>Дата по маске – значение вводится с клавиатуры в виде даты по маске, указанной в поле «Маска»;</w:t>
      </w:r>
    </w:p>
    <w:p w:rsidR="00C21E17" w:rsidRPr="000E0B2C" w:rsidRDefault="00C21E17" w:rsidP="000E0B2C">
      <w:pPr>
        <w:pStyle w:val="Normal2"/>
        <w:numPr>
          <w:ilvl w:val="0"/>
          <w:numId w:val="67"/>
        </w:numPr>
        <w:spacing w:line="360" w:lineRule="auto"/>
        <w:rPr>
          <w:sz w:val="26"/>
          <w:szCs w:val="26"/>
        </w:rPr>
      </w:pPr>
      <w:r w:rsidRPr="000E0B2C">
        <w:rPr>
          <w:sz w:val="26"/>
          <w:szCs w:val="26"/>
        </w:rPr>
        <w:t xml:space="preserve">Выбор из списка - значение выбирается из списка значений, являющего результатом </w:t>
      </w:r>
      <w:r w:rsidRPr="000E0B2C">
        <w:rPr>
          <w:sz w:val="26"/>
          <w:szCs w:val="26"/>
          <w:lang w:val="en-US"/>
        </w:rPr>
        <w:t>SQL</w:t>
      </w:r>
      <w:r w:rsidRPr="000E0B2C">
        <w:rPr>
          <w:sz w:val="26"/>
          <w:szCs w:val="26"/>
        </w:rPr>
        <w:t>-запроса (см. значения полей ниже);</w:t>
      </w:r>
    </w:p>
    <w:p w:rsidR="00C21E17" w:rsidRPr="000E0B2C" w:rsidRDefault="00C21E17" w:rsidP="000E0B2C">
      <w:pPr>
        <w:pStyle w:val="Normal2"/>
        <w:spacing w:line="360" w:lineRule="auto"/>
        <w:ind w:firstLine="709"/>
        <w:rPr>
          <w:sz w:val="26"/>
          <w:szCs w:val="26"/>
        </w:rPr>
      </w:pPr>
      <w:r w:rsidRPr="000E0B2C">
        <w:rPr>
          <w:b/>
          <w:sz w:val="26"/>
          <w:szCs w:val="26"/>
        </w:rPr>
        <w:t>Маска</w:t>
      </w:r>
      <w:r w:rsidRPr="000E0B2C">
        <w:rPr>
          <w:sz w:val="26"/>
          <w:szCs w:val="26"/>
        </w:rPr>
        <w:t xml:space="preserve"> – маска для ввода значений параметра;</w:t>
      </w:r>
    </w:p>
    <w:p w:rsidR="00C21E17" w:rsidRPr="000E0B2C" w:rsidRDefault="00C21E17" w:rsidP="000E0B2C">
      <w:pPr>
        <w:pStyle w:val="Normal2"/>
        <w:spacing w:line="360" w:lineRule="auto"/>
        <w:ind w:firstLine="709"/>
        <w:rPr>
          <w:sz w:val="26"/>
          <w:szCs w:val="26"/>
        </w:rPr>
      </w:pPr>
      <w:r w:rsidRPr="000E0B2C">
        <w:rPr>
          <w:b/>
          <w:sz w:val="26"/>
          <w:szCs w:val="26"/>
        </w:rPr>
        <w:t xml:space="preserve">Условие </w:t>
      </w:r>
      <w:r w:rsidRPr="000E0B2C">
        <w:rPr>
          <w:b/>
          <w:sz w:val="26"/>
          <w:szCs w:val="26"/>
          <w:lang w:val="en-US"/>
        </w:rPr>
        <w:t>SELECT</w:t>
      </w:r>
      <w:r w:rsidRPr="000E0B2C">
        <w:rPr>
          <w:b/>
          <w:sz w:val="26"/>
          <w:szCs w:val="26"/>
        </w:rPr>
        <w:t xml:space="preserve">, Условие </w:t>
      </w:r>
      <w:r w:rsidRPr="000E0B2C">
        <w:rPr>
          <w:b/>
          <w:sz w:val="26"/>
          <w:szCs w:val="26"/>
          <w:lang w:val="en-US"/>
        </w:rPr>
        <w:t>FROM</w:t>
      </w:r>
      <w:r w:rsidRPr="000E0B2C">
        <w:rPr>
          <w:b/>
          <w:sz w:val="26"/>
          <w:szCs w:val="26"/>
        </w:rPr>
        <w:t xml:space="preserve">, Условие </w:t>
      </w:r>
      <w:r w:rsidRPr="000E0B2C">
        <w:rPr>
          <w:b/>
          <w:sz w:val="26"/>
          <w:szCs w:val="26"/>
          <w:lang w:val="en-US"/>
        </w:rPr>
        <w:t>WHERE</w:t>
      </w:r>
      <w:r w:rsidRPr="000E0B2C">
        <w:rPr>
          <w:b/>
          <w:sz w:val="26"/>
          <w:szCs w:val="26"/>
        </w:rPr>
        <w:t>, Условие О</w:t>
      </w:r>
      <w:r w:rsidRPr="000E0B2C">
        <w:rPr>
          <w:b/>
          <w:sz w:val="26"/>
          <w:szCs w:val="26"/>
          <w:lang w:val="en-US"/>
        </w:rPr>
        <w:t>RDER</w:t>
      </w:r>
      <w:r w:rsidRPr="000E0B2C">
        <w:rPr>
          <w:b/>
          <w:sz w:val="26"/>
          <w:szCs w:val="26"/>
        </w:rPr>
        <w:t xml:space="preserve"> </w:t>
      </w:r>
      <w:r w:rsidRPr="000E0B2C">
        <w:rPr>
          <w:b/>
          <w:sz w:val="26"/>
          <w:szCs w:val="26"/>
          <w:lang w:val="en-US"/>
        </w:rPr>
        <w:t>BY</w:t>
      </w:r>
      <w:r w:rsidRPr="000E0B2C">
        <w:rPr>
          <w:sz w:val="26"/>
          <w:szCs w:val="26"/>
        </w:rPr>
        <w:t xml:space="preserve"> – поля для формирования </w:t>
      </w:r>
      <w:r w:rsidRPr="000E0B2C">
        <w:rPr>
          <w:sz w:val="26"/>
          <w:szCs w:val="26"/>
          <w:lang w:val="en-US"/>
        </w:rPr>
        <w:t>SQL</w:t>
      </w:r>
      <w:r w:rsidRPr="000E0B2C">
        <w:rPr>
          <w:sz w:val="26"/>
          <w:szCs w:val="26"/>
        </w:rPr>
        <w:t>-запроса, результат которого используется для вывода списка значений параметра:</w:t>
      </w:r>
    </w:p>
    <w:p w:rsidR="00C21E17" w:rsidRPr="000E0B2C" w:rsidRDefault="00C21E17" w:rsidP="000E0B2C">
      <w:pPr>
        <w:pStyle w:val="Normal2"/>
        <w:spacing w:line="360" w:lineRule="auto"/>
        <w:ind w:firstLine="709"/>
        <w:rPr>
          <w:sz w:val="26"/>
          <w:szCs w:val="26"/>
          <w:lang w:val="en-US"/>
        </w:rPr>
      </w:pPr>
      <w:r w:rsidRPr="000E0B2C">
        <w:rPr>
          <w:sz w:val="26"/>
          <w:szCs w:val="26"/>
          <w:lang w:val="en-US"/>
        </w:rPr>
        <w:t xml:space="preserve">SELECT </w:t>
      </w:r>
      <w:r w:rsidRPr="000E0B2C">
        <w:rPr>
          <w:color w:val="943634"/>
          <w:sz w:val="26"/>
          <w:szCs w:val="26"/>
          <w:lang w:val="en-US"/>
        </w:rPr>
        <w:t xml:space="preserve">&lt; </w:t>
      </w:r>
      <w:r w:rsidRPr="000E0B2C">
        <w:rPr>
          <w:color w:val="943634"/>
          <w:sz w:val="26"/>
          <w:szCs w:val="26"/>
        </w:rPr>
        <w:t>Условие</w:t>
      </w:r>
      <w:r w:rsidRPr="000E0B2C">
        <w:rPr>
          <w:color w:val="943634"/>
          <w:sz w:val="26"/>
          <w:szCs w:val="26"/>
          <w:lang w:val="en-US"/>
        </w:rPr>
        <w:t xml:space="preserve"> SELECT &gt;</w:t>
      </w:r>
    </w:p>
    <w:p w:rsidR="00C21E17" w:rsidRPr="000E0B2C" w:rsidRDefault="00C21E17" w:rsidP="000E0B2C">
      <w:pPr>
        <w:pStyle w:val="Normal2"/>
        <w:spacing w:line="360" w:lineRule="auto"/>
        <w:ind w:firstLine="709"/>
        <w:rPr>
          <w:sz w:val="26"/>
          <w:szCs w:val="26"/>
          <w:lang w:val="en-US"/>
        </w:rPr>
      </w:pPr>
      <w:r w:rsidRPr="000E0B2C">
        <w:rPr>
          <w:sz w:val="26"/>
          <w:szCs w:val="26"/>
          <w:lang w:val="en-US"/>
        </w:rPr>
        <w:t xml:space="preserve">FROM </w:t>
      </w:r>
      <w:r w:rsidRPr="000E0B2C">
        <w:rPr>
          <w:color w:val="943634"/>
          <w:sz w:val="26"/>
          <w:szCs w:val="26"/>
          <w:lang w:val="en-US"/>
        </w:rPr>
        <w:t xml:space="preserve">&lt; </w:t>
      </w:r>
      <w:r w:rsidRPr="000E0B2C">
        <w:rPr>
          <w:color w:val="943634"/>
          <w:sz w:val="26"/>
          <w:szCs w:val="26"/>
        </w:rPr>
        <w:t>Условие</w:t>
      </w:r>
      <w:r w:rsidRPr="000E0B2C">
        <w:rPr>
          <w:color w:val="943634"/>
          <w:sz w:val="26"/>
          <w:szCs w:val="26"/>
          <w:lang w:val="en-US"/>
        </w:rPr>
        <w:t xml:space="preserve"> FROM &gt;</w:t>
      </w:r>
    </w:p>
    <w:p w:rsidR="00C21E17" w:rsidRPr="000E0B2C" w:rsidRDefault="00C21E17" w:rsidP="000E0B2C">
      <w:pPr>
        <w:pStyle w:val="Normal2"/>
        <w:spacing w:line="360" w:lineRule="auto"/>
        <w:ind w:firstLine="709"/>
        <w:rPr>
          <w:sz w:val="26"/>
          <w:szCs w:val="26"/>
          <w:lang w:val="en-US"/>
        </w:rPr>
      </w:pPr>
      <w:r w:rsidRPr="000E0B2C">
        <w:rPr>
          <w:sz w:val="26"/>
          <w:szCs w:val="26"/>
          <w:lang w:val="en-US"/>
        </w:rPr>
        <w:t xml:space="preserve">WHERE </w:t>
      </w:r>
      <w:r w:rsidRPr="000E0B2C">
        <w:rPr>
          <w:color w:val="943634"/>
          <w:sz w:val="26"/>
          <w:szCs w:val="26"/>
          <w:lang w:val="en-US"/>
        </w:rPr>
        <w:t xml:space="preserve">&lt; </w:t>
      </w:r>
      <w:r w:rsidRPr="000E0B2C">
        <w:rPr>
          <w:color w:val="943634"/>
          <w:sz w:val="26"/>
          <w:szCs w:val="26"/>
        </w:rPr>
        <w:t>Условие</w:t>
      </w:r>
      <w:r w:rsidRPr="000E0B2C">
        <w:rPr>
          <w:color w:val="943634"/>
          <w:sz w:val="26"/>
          <w:szCs w:val="26"/>
          <w:lang w:val="en-US"/>
        </w:rPr>
        <w:t xml:space="preserve"> WHERE &gt;</w:t>
      </w:r>
    </w:p>
    <w:p w:rsidR="00C21E17" w:rsidRPr="000E0B2C" w:rsidRDefault="00C21E17" w:rsidP="000E0B2C">
      <w:pPr>
        <w:pStyle w:val="Normal2"/>
        <w:spacing w:line="360" w:lineRule="auto"/>
        <w:ind w:firstLine="709"/>
        <w:rPr>
          <w:color w:val="943634"/>
          <w:sz w:val="26"/>
          <w:szCs w:val="26"/>
          <w:lang w:val="en-US"/>
        </w:rPr>
      </w:pPr>
      <w:r w:rsidRPr="000E0B2C">
        <w:rPr>
          <w:sz w:val="26"/>
          <w:szCs w:val="26"/>
          <w:lang w:val="en-US"/>
        </w:rPr>
        <w:t xml:space="preserve">ORDER BY </w:t>
      </w:r>
      <w:r w:rsidRPr="000E0B2C">
        <w:rPr>
          <w:color w:val="943634"/>
          <w:sz w:val="26"/>
          <w:szCs w:val="26"/>
          <w:lang w:val="en-US"/>
        </w:rPr>
        <w:t xml:space="preserve">&lt; </w:t>
      </w:r>
      <w:r w:rsidRPr="000E0B2C">
        <w:rPr>
          <w:color w:val="943634"/>
          <w:sz w:val="26"/>
          <w:szCs w:val="26"/>
        </w:rPr>
        <w:t>Условие</w:t>
      </w:r>
      <w:r w:rsidRPr="000E0B2C">
        <w:rPr>
          <w:color w:val="943634"/>
          <w:sz w:val="26"/>
          <w:szCs w:val="26"/>
          <w:lang w:val="en-US"/>
        </w:rPr>
        <w:t xml:space="preserve"> </w:t>
      </w:r>
      <w:r w:rsidRPr="000E0B2C">
        <w:rPr>
          <w:color w:val="943634"/>
          <w:sz w:val="26"/>
          <w:szCs w:val="26"/>
        </w:rPr>
        <w:t>О</w:t>
      </w:r>
      <w:r w:rsidRPr="000E0B2C">
        <w:rPr>
          <w:color w:val="943634"/>
          <w:sz w:val="26"/>
          <w:szCs w:val="26"/>
          <w:lang w:val="en-US"/>
        </w:rPr>
        <w:t>RDER BY &gt;</w:t>
      </w:r>
    </w:p>
    <w:p w:rsidR="00C21E17" w:rsidRPr="000E0B2C" w:rsidRDefault="00293556" w:rsidP="000E0B2C">
      <w:pPr>
        <w:pStyle w:val="Normal2"/>
        <w:spacing w:line="360" w:lineRule="auto"/>
        <w:ind w:left="709"/>
        <w:rPr>
          <w:i/>
          <w:sz w:val="26"/>
          <w:szCs w:val="26"/>
        </w:rPr>
      </w:pPr>
      <w:r w:rsidRPr="000E0B2C">
        <w:rPr>
          <w:i/>
          <w:sz w:val="26"/>
          <w:szCs w:val="26"/>
        </w:rPr>
        <w:t>Примечания</w:t>
      </w:r>
      <w:r w:rsidR="00C21E17" w:rsidRPr="000E0B2C">
        <w:rPr>
          <w:i/>
          <w:sz w:val="26"/>
          <w:szCs w:val="26"/>
        </w:rPr>
        <w:t>.</w:t>
      </w:r>
    </w:p>
    <w:p w:rsidR="00C21E17" w:rsidRPr="000E0B2C" w:rsidRDefault="00C21E17" w:rsidP="000E0B2C">
      <w:pPr>
        <w:pStyle w:val="Normal2"/>
        <w:numPr>
          <w:ilvl w:val="0"/>
          <w:numId w:val="54"/>
        </w:numPr>
        <w:spacing w:line="360" w:lineRule="auto"/>
        <w:rPr>
          <w:i/>
          <w:sz w:val="26"/>
          <w:szCs w:val="26"/>
        </w:rPr>
      </w:pPr>
      <w:r w:rsidRPr="000E0B2C">
        <w:rPr>
          <w:i/>
          <w:sz w:val="26"/>
          <w:szCs w:val="26"/>
        </w:rPr>
        <w:t xml:space="preserve">В поле «Условие </w:t>
      </w:r>
      <w:r w:rsidRPr="000E0B2C">
        <w:rPr>
          <w:i/>
          <w:sz w:val="26"/>
          <w:szCs w:val="26"/>
          <w:lang w:val="en-US"/>
        </w:rPr>
        <w:t>SELECT</w:t>
      </w:r>
      <w:r w:rsidRPr="000E0B2C">
        <w:rPr>
          <w:i/>
          <w:sz w:val="26"/>
          <w:szCs w:val="26"/>
        </w:rPr>
        <w:t xml:space="preserve">» в качестве псевдонимов для значений, которые будут использованы для вывода в интерфейс и сохранения в шаблоне, должны быть использованы значения </w:t>
      </w:r>
      <w:r w:rsidRPr="000E0B2C">
        <w:rPr>
          <w:i/>
          <w:sz w:val="26"/>
          <w:szCs w:val="26"/>
          <w:lang w:val="en-US"/>
        </w:rPr>
        <w:t>NMVALUE</w:t>
      </w:r>
      <w:r w:rsidRPr="000E0B2C">
        <w:rPr>
          <w:i/>
          <w:sz w:val="26"/>
          <w:szCs w:val="26"/>
        </w:rPr>
        <w:t xml:space="preserve">, </w:t>
      </w:r>
      <w:r w:rsidRPr="000E0B2C">
        <w:rPr>
          <w:i/>
          <w:sz w:val="26"/>
          <w:szCs w:val="26"/>
          <w:lang w:val="en-US"/>
        </w:rPr>
        <w:t>COVALUE</w:t>
      </w:r>
      <w:r w:rsidRPr="000E0B2C">
        <w:rPr>
          <w:i/>
          <w:sz w:val="26"/>
          <w:szCs w:val="26"/>
        </w:rPr>
        <w:t>.</w:t>
      </w:r>
    </w:p>
    <w:p w:rsidR="00293556" w:rsidRPr="000E0B2C" w:rsidRDefault="00293556" w:rsidP="000E0B2C">
      <w:pPr>
        <w:pStyle w:val="Normal2"/>
        <w:numPr>
          <w:ilvl w:val="0"/>
          <w:numId w:val="54"/>
        </w:numPr>
        <w:spacing w:line="360" w:lineRule="auto"/>
        <w:rPr>
          <w:i/>
          <w:sz w:val="26"/>
          <w:szCs w:val="26"/>
        </w:rPr>
      </w:pPr>
      <w:r w:rsidRPr="000E0B2C">
        <w:rPr>
          <w:i/>
          <w:sz w:val="26"/>
          <w:szCs w:val="26"/>
        </w:rPr>
        <w:t xml:space="preserve">Возможно использование зависимых параметров: в полях для формирования </w:t>
      </w:r>
      <w:r w:rsidRPr="000E0B2C">
        <w:rPr>
          <w:i/>
          <w:sz w:val="26"/>
          <w:szCs w:val="26"/>
          <w:lang w:val="en-US"/>
        </w:rPr>
        <w:t>SQL</w:t>
      </w:r>
      <w:r w:rsidRPr="000E0B2C">
        <w:rPr>
          <w:i/>
          <w:sz w:val="26"/>
          <w:szCs w:val="26"/>
        </w:rPr>
        <w:t xml:space="preserve">-запросам можно использовать идентификаторы других параметров, заключив их в символы %, например %dpp_opertype%. Т.о. в </w:t>
      </w:r>
      <w:r w:rsidRPr="000E0B2C">
        <w:rPr>
          <w:i/>
          <w:sz w:val="26"/>
          <w:szCs w:val="26"/>
          <w:lang w:val="en-US"/>
        </w:rPr>
        <w:t>SQL</w:t>
      </w:r>
      <w:r w:rsidRPr="000E0B2C">
        <w:rPr>
          <w:i/>
          <w:sz w:val="26"/>
          <w:szCs w:val="26"/>
        </w:rPr>
        <w:t xml:space="preserve"> запросе для формирования значений для выбора одного параметра будут использованы выбранные значения другого параметра.</w:t>
      </w:r>
    </w:p>
    <w:p w:rsidR="00C21E17" w:rsidRPr="000E0B2C" w:rsidRDefault="00C21E17" w:rsidP="000E0B2C">
      <w:pPr>
        <w:pStyle w:val="Normal2"/>
        <w:spacing w:line="360" w:lineRule="auto"/>
        <w:ind w:firstLine="709"/>
        <w:rPr>
          <w:sz w:val="26"/>
          <w:szCs w:val="26"/>
        </w:rPr>
      </w:pPr>
      <w:r w:rsidRPr="000E0B2C">
        <w:rPr>
          <w:b/>
          <w:sz w:val="26"/>
          <w:szCs w:val="26"/>
        </w:rPr>
        <w:t>Сохранить столбец</w:t>
      </w:r>
      <w:r w:rsidRPr="000E0B2C">
        <w:rPr>
          <w:sz w:val="26"/>
          <w:szCs w:val="26"/>
        </w:rPr>
        <w:t xml:space="preserve"> – в качестве выбранного значения сохранять:</w:t>
      </w:r>
    </w:p>
    <w:p w:rsidR="00C21E17" w:rsidRPr="000E0B2C" w:rsidRDefault="00C21E17" w:rsidP="000E0B2C">
      <w:pPr>
        <w:pStyle w:val="Normal2"/>
        <w:numPr>
          <w:ilvl w:val="0"/>
          <w:numId w:val="67"/>
        </w:numPr>
        <w:spacing w:line="360" w:lineRule="auto"/>
        <w:rPr>
          <w:sz w:val="26"/>
          <w:szCs w:val="26"/>
        </w:rPr>
      </w:pPr>
      <w:r w:rsidRPr="000E0B2C">
        <w:rPr>
          <w:sz w:val="26"/>
          <w:szCs w:val="26"/>
        </w:rPr>
        <w:t>Значение NMVALUE;</w:t>
      </w:r>
    </w:p>
    <w:p w:rsidR="00C21E17" w:rsidRPr="000E0B2C" w:rsidRDefault="00C21E17" w:rsidP="000E0B2C">
      <w:pPr>
        <w:pStyle w:val="Normal2"/>
        <w:numPr>
          <w:ilvl w:val="0"/>
          <w:numId w:val="67"/>
        </w:numPr>
        <w:spacing w:line="360" w:lineRule="auto"/>
        <w:rPr>
          <w:sz w:val="26"/>
          <w:szCs w:val="26"/>
        </w:rPr>
      </w:pPr>
      <w:r w:rsidRPr="000E0B2C">
        <w:rPr>
          <w:sz w:val="26"/>
          <w:szCs w:val="26"/>
        </w:rPr>
        <w:t>Значение COVALUE;</w:t>
      </w:r>
    </w:p>
    <w:p w:rsidR="00C21E17" w:rsidRPr="000E0B2C" w:rsidRDefault="00C21E17" w:rsidP="000E0B2C">
      <w:pPr>
        <w:pStyle w:val="Normal2"/>
        <w:spacing w:line="360" w:lineRule="auto"/>
        <w:ind w:firstLine="709"/>
        <w:rPr>
          <w:sz w:val="26"/>
          <w:szCs w:val="26"/>
        </w:rPr>
      </w:pPr>
      <w:r w:rsidRPr="000E0B2C">
        <w:rPr>
          <w:b/>
          <w:sz w:val="26"/>
          <w:szCs w:val="26"/>
        </w:rPr>
        <w:t>Отображать столбец</w:t>
      </w:r>
      <w:r w:rsidRPr="000E0B2C">
        <w:rPr>
          <w:sz w:val="26"/>
          <w:szCs w:val="26"/>
        </w:rPr>
        <w:t xml:space="preserve"> – в списке значений отображать:</w:t>
      </w:r>
    </w:p>
    <w:p w:rsidR="00C21E17" w:rsidRPr="000E0B2C" w:rsidRDefault="00C21E17" w:rsidP="000E0B2C">
      <w:pPr>
        <w:pStyle w:val="Normal2"/>
        <w:numPr>
          <w:ilvl w:val="0"/>
          <w:numId w:val="67"/>
        </w:numPr>
        <w:spacing w:line="360" w:lineRule="auto"/>
        <w:rPr>
          <w:sz w:val="26"/>
          <w:szCs w:val="26"/>
        </w:rPr>
      </w:pPr>
      <w:r w:rsidRPr="000E0B2C">
        <w:rPr>
          <w:sz w:val="26"/>
          <w:szCs w:val="26"/>
        </w:rPr>
        <w:t>Значение NMVALUE;</w:t>
      </w:r>
    </w:p>
    <w:p w:rsidR="00C21E17" w:rsidRPr="000E0B2C" w:rsidRDefault="00C21E17" w:rsidP="000E0B2C">
      <w:pPr>
        <w:pStyle w:val="Normal2"/>
        <w:numPr>
          <w:ilvl w:val="0"/>
          <w:numId w:val="67"/>
        </w:numPr>
        <w:spacing w:line="360" w:lineRule="auto"/>
        <w:rPr>
          <w:sz w:val="26"/>
          <w:szCs w:val="26"/>
        </w:rPr>
      </w:pPr>
      <w:r w:rsidRPr="000E0B2C">
        <w:rPr>
          <w:sz w:val="26"/>
          <w:szCs w:val="26"/>
        </w:rPr>
        <w:t>Значение COVALUE;</w:t>
      </w:r>
    </w:p>
    <w:p w:rsidR="00C21E17" w:rsidRPr="000E0B2C" w:rsidRDefault="00C21E17" w:rsidP="000E0B2C">
      <w:pPr>
        <w:pStyle w:val="Normal2"/>
        <w:spacing w:line="360" w:lineRule="auto"/>
        <w:ind w:firstLine="709"/>
        <w:rPr>
          <w:sz w:val="26"/>
          <w:szCs w:val="26"/>
        </w:rPr>
      </w:pPr>
      <w:r w:rsidRPr="000E0B2C">
        <w:rPr>
          <w:b/>
          <w:sz w:val="26"/>
          <w:szCs w:val="26"/>
        </w:rPr>
        <w:t>Заведение</w:t>
      </w:r>
      <w:r w:rsidRPr="000E0B2C">
        <w:rPr>
          <w:sz w:val="26"/>
          <w:szCs w:val="26"/>
        </w:rPr>
        <w:t xml:space="preserve"> – вариант выбора значений параметра:</w:t>
      </w:r>
    </w:p>
    <w:p w:rsidR="00C21E17" w:rsidRPr="000E0B2C" w:rsidRDefault="00C21E17" w:rsidP="000E0B2C">
      <w:pPr>
        <w:pStyle w:val="Normal2"/>
        <w:numPr>
          <w:ilvl w:val="0"/>
          <w:numId w:val="59"/>
        </w:numPr>
        <w:spacing w:line="360" w:lineRule="auto"/>
        <w:rPr>
          <w:sz w:val="26"/>
          <w:szCs w:val="26"/>
        </w:rPr>
      </w:pPr>
      <w:r w:rsidRPr="000E0B2C">
        <w:rPr>
          <w:sz w:val="26"/>
          <w:szCs w:val="26"/>
        </w:rPr>
        <w:t>Множественное – в параметр</w:t>
      </w:r>
      <w:r w:rsidR="006B0E04">
        <w:rPr>
          <w:sz w:val="26"/>
          <w:szCs w:val="26"/>
        </w:rPr>
        <w:t>е</w:t>
      </w:r>
      <w:r w:rsidRPr="000E0B2C">
        <w:rPr>
          <w:sz w:val="26"/>
          <w:szCs w:val="26"/>
        </w:rPr>
        <w:t xml:space="preserve"> может быть задан список значений;</w:t>
      </w:r>
    </w:p>
    <w:p w:rsidR="00C21E17" w:rsidRPr="000E0B2C" w:rsidRDefault="00C21E17" w:rsidP="000E0B2C">
      <w:pPr>
        <w:pStyle w:val="Normal2"/>
        <w:numPr>
          <w:ilvl w:val="0"/>
          <w:numId w:val="59"/>
        </w:numPr>
        <w:spacing w:line="360" w:lineRule="auto"/>
        <w:rPr>
          <w:sz w:val="26"/>
          <w:szCs w:val="26"/>
        </w:rPr>
      </w:pPr>
      <w:r w:rsidRPr="000E0B2C">
        <w:rPr>
          <w:sz w:val="26"/>
          <w:szCs w:val="26"/>
        </w:rPr>
        <w:t>Одиночное – в параметре может быть задано только одно значение;</w:t>
      </w:r>
    </w:p>
    <w:p w:rsidR="00C21E17" w:rsidRPr="000E0B2C" w:rsidRDefault="00C21E17" w:rsidP="000E0B2C">
      <w:pPr>
        <w:pStyle w:val="Normal2"/>
        <w:spacing w:line="360" w:lineRule="auto"/>
        <w:ind w:firstLine="709"/>
        <w:rPr>
          <w:sz w:val="26"/>
          <w:szCs w:val="26"/>
        </w:rPr>
      </w:pPr>
      <w:r w:rsidRPr="000E0B2C">
        <w:rPr>
          <w:b/>
          <w:sz w:val="26"/>
          <w:szCs w:val="26"/>
        </w:rPr>
        <w:t xml:space="preserve">Обязательный для ввода </w:t>
      </w:r>
      <w:r w:rsidRPr="000E0B2C">
        <w:rPr>
          <w:sz w:val="26"/>
          <w:szCs w:val="26"/>
        </w:rPr>
        <w:t>– признак обязательности ввода значения параметра:</w:t>
      </w:r>
    </w:p>
    <w:p w:rsidR="00C21E17" w:rsidRPr="000E0B2C" w:rsidRDefault="00C21E17" w:rsidP="000E0B2C">
      <w:pPr>
        <w:pStyle w:val="Normal2"/>
        <w:numPr>
          <w:ilvl w:val="0"/>
          <w:numId w:val="60"/>
        </w:numPr>
        <w:spacing w:line="360" w:lineRule="auto"/>
        <w:rPr>
          <w:sz w:val="26"/>
          <w:szCs w:val="26"/>
        </w:rPr>
      </w:pPr>
      <w:r w:rsidRPr="000E0B2C">
        <w:rPr>
          <w:sz w:val="26"/>
          <w:szCs w:val="26"/>
        </w:rPr>
        <w:lastRenderedPageBreak/>
        <w:t>Да;</w:t>
      </w:r>
    </w:p>
    <w:p w:rsidR="00C21E17" w:rsidRPr="000E0B2C" w:rsidRDefault="00C21E17" w:rsidP="000E0B2C">
      <w:pPr>
        <w:pStyle w:val="Normal2"/>
        <w:numPr>
          <w:ilvl w:val="0"/>
          <w:numId w:val="60"/>
        </w:numPr>
        <w:spacing w:line="360" w:lineRule="auto"/>
        <w:rPr>
          <w:sz w:val="26"/>
          <w:szCs w:val="26"/>
        </w:rPr>
      </w:pPr>
      <w:r w:rsidRPr="000E0B2C">
        <w:rPr>
          <w:sz w:val="26"/>
          <w:szCs w:val="26"/>
        </w:rPr>
        <w:t>Нет;</w:t>
      </w:r>
    </w:p>
    <w:p w:rsidR="00C21E17" w:rsidRPr="000E0B2C" w:rsidRDefault="00C21E17" w:rsidP="000E0B2C">
      <w:pPr>
        <w:pStyle w:val="Normal2"/>
        <w:spacing w:line="360" w:lineRule="auto"/>
        <w:ind w:firstLine="709"/>
        <w:rPr>
          <w:sz w:val="26"/>
          <w:szCs w:val="26"/>
        </w:rPr>
      </w:pPr>
      <w:r w:rsidRPr="000E0B2C">
        <w:rPr>
          <w:b/>
          <w:sz w:val="26"/>
          <w:szCs w:val="26"/>
        </w:rPr>
        <w:t>Значение по умолчанию</w:t>
      </w:r>
      <w:r w:rsidRPr="000E0B2C">
        <w:rPr>
          <w:sz w:val="26"/>
          <w:szCs w:val="26"/>
        </w:rPr>
        <w:t xml:space="preserve"> – значение параметра по умолчанию;</w:t>
      </w:r>
    </w:p>
    <w:p w:rsidR="00C21E17" w:rsidRPr="000E0B2C" w:rsidRDefault="00C21E17" w:rsidP="000E0B2C">
      <w:pPr>
        <w:pStyle w:val="Normal2"/>
        <w:spacing w:line="360" w:lineRule="auto"/>
        <w:ind w:firstLine="709"/>
        <w:rPr>
          <w:sz w:val="26"/>
          <w:szCs w:val="26"/>
        </w:rPr>
      </w:pPr>
      <w:r w:rsidRPr="000E0B2C">
        <w:rPr>
          <w:b/>
          <w:sz w:val="26"/>
          <w:szCs w:val="26"/>
        </w:rPr>
        <w:t>Редактируемый</w:t>
      </w:r>
      <w:r w:rsidRPr="000E0B2C">
        <w:rPr>
          <w:sz w:val="26"/>
          <w:szCs w:val="26"/>
        </w:rPr>
        <w:t xml:space="preserve"> – возможность редактирования значения параметра;</w:t>
      </w:r>
    </w:p>
    <w:p w:rsidR="00C21E17" w:rsidRPr="000E0B2C" w:rsidRDefault="00C21E17" w:rsidP="000E0B2C">
      <w:pPr>
        <w:pStyle w:val="Normal2"/>
        <w:spacing w:line="360" w:lineRule="auto"/>
        <w:ind w:firstLine="709"/>
        <w:rPr>
          <w:sz w:val="26"/>
          <w:szCs w:val="26"/>
        </w:rPr>
      </w:pPr>
      <w:r w:rsidRPr="000E0B2C">
        <w:rPr>
          <w:b/>
          <w:sz w:val="26"/>
          <w:szCs w:val="26"/>
        </w:rPr>
        <w:t>Видимый</w:t>
      </w:r>
      <w:r w:rsidRPr="000E0B2C">
        <w:rPr>
          <w:sz w:val="26"/>
          <w:szCs w:val="26"/>
        </w:rPr>
        <w:t xml:space="preserve"> – видимость параметра в интерфейсе.</w:t>
      </w:r>
    </w:p>
    <w:p w:rsidR="00C21E17" w:rsidRPr="000E0B2C" w:rsidRDefault="00C21E17" w:rsidP="000E0B2C">
      <w:pPr>
        <w:pStyle w:val="Normal2"/>
        <w:spacing w:line="360" w:lineRule="auto"/>
        <w:ind w:firstLine="709"/>
        <w:rPr>
          <w:sz w:val="26"/>
          <w:szCs w:val="26"/>
        </w:rPr>
      </w:pPr>
    </w:p>
    <w:p w:rsidR="00C21E17" w:rsidRPr="000E0B2C" w:rsidRDefault="00C21E17" w:rsidP="000E0B2C">
      <w:pPr>
        <w:pStyle w:val="Normal2"/>
        <w:spacing w:line="360" w:lineRule="auto"/>
        <w:ind w:firstLine="709"/>
        <w:rPr>
          <w:sz w:val="26"/>
          <w:szCs w:val="26"/>
        </w:rPr>
      </w:pPr>
      <w:r w:rsidRPr="000E0B2C">
        <w:rPr>
          <w:sz w:val="26"/>
          <w:szCs w:val="26"/>
        </w:rPr>
        <w:t>Назначение экранных кнопок:</w:t>
      </w:r>
    </w:p>
    <w:p w:rsidR="00C21E17" w:rsidRPr="000E0B2C" w:rsidRDefault="00C21E17" w:rsidP="000E0B2C">
      <w:pPr>
        <w:pStyle w:val="Normal2"/>
        <w:spacing w:line="360" w:lineRule="auto"/>
        <w:ind w:firstLine="709"/>
        <w:rPr>
          <w:sz w:val="26"/>
          <w:szCs w:val="26"/>
        </w:rPr>
      </w:pPr>
      <w:r w:rsidRPr="000E0B2C">
        <w:rPr>
          <w:b/>
          <w:sz w:val="26"/>
          <w:szCs w:val="26"/>
        </w:rPr>
        <w:t>Редактировать/Просмотр</w:t>
      </w:r>
      <w:r w:rsidRPr="000E0B2C">
        <w:rPr>
          <w:sz w:val="26"/>
          <w:szCs w:val="26"/>
        </w:rPr>
        <w:t xml:space="preserve"> – переключение в режим </w:t>
      </w:r>
      <w:r w:rsidR="00A12B25" w:rsidRPr="000E0B2C">
        <w:rPr>
          <w:sz w:val="26"/>
          <w:szCs w:val="26"/>
        </w:rPr>
        <w:t>редактирования</w:t>
      </w:r>
      <w:r w:rsidRPr="000E0B2C">
        <w:rPr>
          <w:sz w:val="26"/>
          <w:szCs w:val="26"/>
        </w:rPr>
        <w:t>/просмотра.</w:t>
      </w:r>
    </w:p>
    <w:p w:rsidR="00C21E17" w:rsidRPr="000E0B2C" w:rsidRDefault="00C21E17" w:rsidP="000E0B2C">
      <w:pPr>
        <w:pStyle w:val="Normal2"/>
        <w:spacing w:line="360" w:lineRule="auto"/>
        <w:ind w:firstLine="709"/>
        <w:rPr>
          <w:sz w:val="26"/>
          <w:szCs w:val="26"/>
        </w:rPr>
      </w:pPr>
      <w:r w:rsidRPr="000E0B2C">
        <w:rPr>
          <w:b/>
          <w:sz w:val="26"/>
          <w:szCs w:val="26"/>
        </w:rPr>
        <w:t>Протестировать выбранный шаблон</w:t>
      </w:r>
      <w:r w:rsidRPr="000E0B2C">
        <w:rPr>
          <w:sz w:val="26"/>
          <w:szCs w:val="26"/>
        </w:rPr>
        <w:t xml:space="preserve"> – запуск операции тестирования текущего шаблона с закладки «Шаблоны».</w:t>
      </w:r>
    </w:p>
    <w:p w:rsidR="00C21E17" w:rsidRPr="000E0B2C" w:rsidRDefault="00C21E17" w:rsidP="000E0B2C">
      <w:pPr>
        <w:pStyle w:val="Normal2"/>
        <w:spacing w:line="360" w:lineRule="auto"/>
        <w:ind w:firstLine="709"/>
        <w:rPr>
          <w:sz w:val="26"/>
          <w:szCs w:val="26"/>
        </w:rPr>
      </w:pPr>
    </w:p>
    <w:p w:rsidR="00C21E17" w:rsidRPr="000E0B2C" w:rsidRDefault="00C21E17" w:rsidP="000E0B2C">
      <w:pPr>
        <w:pStyle w:val="Normal2"/>
        <w:spacing w:line="360" w:lineRule="auto"/>
        <w:ind w:firstLine="709"/>
        <w:rPr>
          <w:sz w:val="26"/>
          <w:szCs w:val="26"/>
        </w:rPr>
      </w:pPr>
      <w:r w:rsidRPr="000E0B2C">
        <w:rPr>
          <w:sz w:val="26"/>
          <w:szCs w:val="26"/>
        </w:rPr>
        <w:t>Интерфейс «Шаблоны и параметры» позволяет также выполнять следующие операции:</w:t>
      </w:r>
    </w:p>
    <w:p w:rsidR="00C21E17" w:rsidRPr="000E0B2C" w:rsidRDefault="00C21E17" w:rsidP="000E0B2C">
      <w:pPr>
        <w:pStyle w:val="Normal2"/>
        <w:numPr>
          <w:ilvl w:val="0"/>
          <w:numId w:val="47"/>
        </w:numPr>
        <w:spacing w:line="360" w:lineRule="auto"/>
        <w:rPr>
          <w:sz w:val="26"/>
          <w:szCs w:val="26"/>
          <w:lang w:eastAsia="en-US"/>
        </w:rPr>
      </w:pPr>
      <w:r w:rsidRPr="000E0B2C">
        <w:rPr>
          <w:sz w:val="26"/>
          <w:szCs w:val="26"/>
          <w:lang w:eastAsia="en-US"/>
        </w:rPr>
        <w:t>редактирование используемых в шаблонах параметров отчетов;</w:t>
      </w:r>
    </w:p>
    <w:p w:rsidR="00C21E17" w:rsidRPr="000E0B2C" w:rsidRDefault="00C21E17" w:rsidP="000E0B2C">
      <w:pPr>
        <w:pStyle w:val="Normal2"/>
        <w:numPr>
          <w:ilvl w:val="0"/>
          <w:numId w:val="47"/>
        </w:numPr>
        <w:spacing w:line="360" w:lineRule="auto"/>
        <w:rPr>
          <w:sz w:val="26"/>
          <w:szCs w:val="26"/>
          <w:lang w:eastAsia="en-US"/>
        </w:rPr>
      </w:pPr>
      <w:r w:rsidRPr="000E0B2C">
        <w:rPr>
          <w:sz w:val="26"/>
          <w:szCs w:val="26"/>
          <w:lang w:eastAsia="en-US"/>
        </w:rPr>
        <w:t>добавление новых используемых в шаблонах параметров отчетов;</w:t>
      </w:r>
    </w:p>
    <w:p w:rsidR="00C21E17" w:rsidRPr="000E0B2C" w:rsidRDefault="00C21E17" w:rsidP="000E0B2C">
      <w:pPr>
        <w:pStyle w:val="Normal2"/>
        <w:numPr>
          <w:ilvl w:val="0"/>
          <w:numId w:val="47"/>
        </w:numPr>
        <w:spacing w:line="360" w:lineRule="auto"/>
        <w:rPr>
          <w:sz w:val="26"/>
          <w:szCs w:val="26"/>
          <w:lang w:eastAsia="en-US"/>
        </w:rPr>
      </w:pPr>
      <w:r w:rsidRPr="000E0B2C">
        <w:rPr>
          <w:sz w:val="26"/>
          <w:szCs w:val="26"/>
          <w:lang w:eastAsia="en-US"/>
        </w:rPr>
        <w:t>редактирование шаблонов пользовательских отчетов;</w:t>
      </w:r>
    </w:p>
    <w:p w:rsidR="00C21E17" w:rsidRPr="000E0B2C" w:rsidRDefault="00C21E17" w:rsidP="000E0B2C">
      <w:pPr>
        <w:pStyle w:val="Normal2"/>
        <w:numPr>
          <w:ilvl w:val="0"/>
          <w:numId w:val="47"/>
        </w:numPr>
        <w:spacing w:line="360" w:lineRule="auto"/>
        <w:rPr>
          <w:sz w:val="26"/>
          <w:szCs w:val="26"/>
          <w:lang w:eastAsia="en-US"/>
        </w:rPr>
      </w:pPr>
      <w:r w:rsidRPr="000E0B2C">
        <w:rPr>
          <w:sz w:val="26"/>
          <w:szCs w:val="26"/>
          <w:lang w:eastAsia="en-US"/>
        </w:rPr>
        <w:t>добавление шаблонов пользовательских отчетов;</w:t>
      </w:r>
    </w:p>
    <w:p w:rsidR="00C21E17" w:rsidRPr="000E0B2C" w:rsidRDefault="00C21E17" w:rsidP="000E0B2C">
      <w:pPr>
        <w:pStyle w:val="Normal2"/>
        <w:numPr>
          <w:ilvl w:val="0"/>
          <w:numId w:val="47"/>
        </w:numPr>
        <w:spacing w:line="360" w:lineRule="auto"/>
        <w:rPr>
          <w:sz w:val="26"/>
          <w:szCs w:val="26"/>
          <w:lang w:eastAsia="en-US"/>
        </w:rPr>
      </w:pPr>
      <w:r w:rsidRPr="000E0B2C">
        <w:rPr>
          <w:sz w:val="26"/>
          <w:szCs w:val="26"/>
          <w:lang w:eastAsia="en-US"/>
        </w:rPr>
        <w:t>тестирование шаблона.</w:t>
      </w:r>
    </w:p>
    <w:p w:rsidR="00E20CDF" w:rsidRPr="000E0B2C" w:rsidRDefault="00E20CDF" w:rsidP="000E0B2C">
      <w:pPr>
        <w:pStyle w:val="4"/>
        <w:spacing w:before="0" w:after="0"/>
        <w:rPr>
          <w:rFonts w:ascii="Times New Roman" w:hAnsi="Times New Roman" w:cs="Times New Roman"/>
          <w:sz w:val="26"/>
          <w:szCs w:val="26"/>
        </w:rPr>
      </w:pPr>
      <w:bookmarkStart w:id="571" w:name="_Ref242600432"/>
      <w:bookmarkStart w:id="572" w:name="_Toc294180932"/>
      <w:bookmarkStart w:id="573" w:name="_Toc63106611"/>
      <w:r w:rsidRPr="000E0B2C">
        <w:rPr>
          <w:rFonts w:ascii="Times New Roman" w:hAnsi="Times New Roman" w:cs="Times New Roman"/>
          <w:sz w:val="26"/>
          <w:szCs w:val="26"/>
        </w:rPr>
        <w:t>Редактирование параметров</w:t>
      </w:r>
      <w:bookmarkEnd w:id="571"/>
      <w:bookmarkEnd w:id="572"/>
      <w:bookmarkEnd w:id="573"/>
    </w:p>
    <w:p w:rsidR="005172F7" w:rsidRPr="000E0B2C" w:rsidRDefault="005172F7" w:rsidP="000E0B2C">
      <w:pPr>
        <w:pStyle w:val="Normal2"/>
        <w:spacing w:line="360" w:lineRule="auto"/>
        <w:ind w:firstLine="709"/>
        <w:rPr>
          <w:sz w:val="26"/>
          <w:szCs w:val="26"/>
        </w:rPr>
      </w:pPr>
      <w:r w:rsidRPr="000E0B2C">
        <w:rPr>
          <w:sz w:val="26"/>
          <w:szCs w:val="26"/>
        </w:rPr>
        <w:t>Для редактирования параметров, используемых в шаблонах надо:</w:t>
      </w:r>
    </w:p>
    <w:p w:rsidR="005172F7" w:rsidRPr="000E0B2C" w:rsidRDefault="005172F7" w:rsidP="000E0B2C">
      <w:pPr>
        <w:pStyle w:val="Normal2"/>
        <w:numPr>
          <w:ilvl w:val="0"/>
          <w:numId w:val="44"/>
        </w:numPr>
        <w:spacing w:line="360" w:lineRule="auto"/>
        <w:rPr>
          <w:sz w:val="26"/>
          <w:szCs w:val="26"/>
        </w:rPr>
      </w:pPr>
      <w:r w:rsidRPr="000E0B2C">
        <w:rPr>
          <w:sz w:val="26"/>
          <w:szCs w:val="26"/>
        </w:rPr>
        <w:t>Перейти в режим редактирования (кнопка «Редактировать»).</w:t>
      </w:r>
    </w:p>
    <w:p w:rsidR="005172F7" w:rsidRPr="000E0B2C" w:rsidRDefault="005172F7" w:rsidP="000E0B2C">
      <w:pPr>
        <w:pStyle w:val="Normal2"/>
        <w:keepNext/>
        <w:numPr>
          <w:ilvl w:val="0"/>
          <w:numId w:val="44"/>
        </w:numPr>
        <w:spacing w:line="360" w:lineRule="auto"/>
        <w:ind w:left="357" w:hanging="357"/>
        <w:rPr>
          <w:sz w:val="26"/>
          <w:szCs w:val="26"/>
        </w:rPr>
      </w:pPr>
      <w:r w:rsidRPr="000E0B2C">
        <w:rPr>
          <w:sz w:val="26"/>
          <w:szCs w:val="26"/>
        </w:rPr>
        <w:lastRenderedPageBreak/>
        <w:t>На закладке «Параметры» выделить нужный параметр в верхней части закладки.</w:t>
      </w:r>
    </w:p>
    <w:p w:rsidR="007C3722" w:rsidRPr="000E0B2C" w:rsidRDefault="00811E7D" w:rsidP="000E0B2C">
      <w:pPr>
        <w:pStyle w:val="Normal2"/>
        <w:spacing w:line="360" w:lineRule="auto"/>
        <w:ind w:left="360"/>
        <w:rPr>
          <w:sz w:val="26"/>
          <w:szCs w:val="26"/>
        </w:rPr>
      </w:pPr>
      <w:r w:rsidRPr="000E0B2C">
        <w:rPr>
          <w:noProof/>
          <w:sz w:val="26"/>
          <w:szCs w:val="26"/>
        </w:rPr>
        <w:drawing>
          <wp:inline distT="0" distB="0" distL="0" distR="0" wp14:anchorId="23FF1AD3" wp14:editId="0CB4C52E">
            <wp:extent cx="6115050" cy="4914900"/>
            <wp:effectExtent l="0" t="0" r="0" b="0"/>
            <wp:docPr id="245"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115050" cy="4914900"/>
                    </a:xfrm>
                    <a:prstGeom prst="rect">
                      <a:avLst/>
                    </a:prstGeom>
                    <a:noFill/>
                    <a:ln>
                      <a:noFill/>
                    </a:ln>
                  </pic:spPr>
                </pic:pic>
              </a:graphicData>
            </a:graphic>
          </wp:inline>
        </w:drawing>
      </w:r>
    </w:p>
    <w:p w:rsidR="005172F7" w:rsidRPr="000E0B2C" w:rsidRDefault="005172F7" w:rsidP="000E0B2C">
      <w:pPr>
        <w:pStyle w:val="Normal2"/>
        <w:numPr>
          <w:ilvl w:val="0"/>
          <w:numId w:val="44"/>
        </w:numPr>
        <w:spacing w:line="360" w:lineRule="auto"/>
        <w:rPr>
          <w:sz w:val="26"/>
          <w:szCs w:val="26"/>
        </w:rPr>
      </w:pPr>
      <w:r w:rsidRPr="000E0B2C">
        <w:rPr>
          <w:sz w:val="26"/>
          <w:szCs w:val="26"/>
        </w:rPr>
        <w:t xml:space="preserve">Изменить </w:t>
      </w:r>
      <w:r w:rsidR="001E3CB6" w:rsidRPr="000E0B2C">
        <w:rPr>
          <w:sz w:val="26"/>
          <w:szCs w:val="26"/>
        </w:rPr>
        <w:t>необходимые</w:t>
      </w:r>
      <w:r w:rsidRPr="000E0B2C">
        <w:rPr>
          <w:sz w:val="26"/>
          <w:szCs w:val="26"/>
        </w:rPr>
        <w:t xml:space="preserve"> значения полей параметра:</w:t>
      </w:r>
    </w:p>
    <w:p w:rsidR="005172F7" w:rsidRPr="000E0B2C" w:rsidRDefault="005172F7" w:rsidP="000E0B2C">
      <w:pPr>
        <w:pStyle w:val="Normal2"/>
        <w:spacing w:line="360" w:lineRule="auto"/>
        <w:ind w:firstLine="709"/>
        <w:rPr>
          <w:sz w:val="26"/>
          <w:szCs w:val="26"/>
        </w:rPr>
      </w:pPr>
      <w:r w:rsidRPr="000E0B2C">
        <w:rPr>
          <w:b/>
          <w:sz w:val="26"/>
          <w:szCs w:val="26"/>
        </w:rPr>
        <w:t>Наименование параметра</w:t>
      </w:r>
      <w:r w:rsidRPr="000E0B2C">
        <w:rPr>
          <w:sz w:val="26"/>
          <w:szCs w:val="26"/>
        </w:rPr>
        <w:t xml:space="preserve"> – </w:t>
      </w:r>
      <w:r w:rsidR="001E3CB6" w:rsidRPr="000E0B2C">
        <w:rPr>
          <w:sz w:val="26"/>
          <w:szCs w:val="26"/>
        </w:rPr>
        <w:t>заполняется с клавиатуры</w:t>
      </w:r>
      <w:r w:rsidRPr="000E0B2C">
        <w:rPr>
          <w:sz w:val="26"/>
          <w:szCs w:val="26"/>
        </w:rPr>
        <w:t>;</w:t>
      </w:r>
    </w:p>
    <w:p w:rsidR="005172F7" w:rsidRPr="000E0B2C" w:rsidRDefault="005172F7" w:rsidP="000E0B2C">
      <w:pPr>
        <w:pStyle w:val="Normal2"/>
        <w:spacing w:line="360" w:lineRule="auto"/>
        <w:ind w:firstLine="709"/>
        <w:rPr>
          <w:sz w:val="26"/>
          <w:szCs w:val="26"/>
        </w:rPr>
      </w:pPr>
      <w:r w:rsidRPr="000E0B2C">
        <w:rPr>
          <w:b/>
          <w:sz w:val="26"/>
          <w:szCs w:val="26"/>
        </w:rPr>
        <w:t>Идентификатор параметра</w:t>
      </w:r>
      <w:r w:rsidRPr="000E0B2C">
        <w:rPr>
          <w:sz w:val="26"/>
          <w:szCs w:val="26"/>
        </w:rPr>
        <w:t xml:space="preserve"> – </w:t>
      </w:r>
      <w:r w:rsidR="001E3CB6" w:rsidRPr="000E0B2C">
        <w:rPr>
          <w:sz w:val="26"/>
          <w:szCs w:val="26"/>
        </w:rPr>
        <w:t>заполняется с клавиатуры;</w:t>
      </w:r>
    </w:p>
    <w:p w:rsidR="005172F7" w:rsidRPr="000E0B2C" w:rsidRDefault="005172F7" w:rsidP="000E0B2C">
      <w:pPr>
        <w:pStyle w:val="Normal2"/>
        <w:spacing w:line="360" w:lineRule="auto"/>
        <w:ind w:firstLine="709"/>
        <w:rPr>
          <w:sz w:val="26"/>
          <w:szCs w:val="26"/>
        </w:rPr>
      </w:pPr>
      <w:r w:rsidRPr="000E0B2C">
        <w:rPr>
          <w:b/>
          <w:sz w:val="26"/>
          <w:szCs w:val="26"/>
        </w:rPr>
        <w:t>Код параметра</w:t>
      </w:r>
      <w:r w:rsidRPr="000E0B2C">
        <w:rPr>
          <w:sz w:val="26"/>
          <w:szCs w:val="26"/>
        </w:rPr>
        <w:t xml:space="preserve"> – </w:t>
      </w:r>
      <w:r w:rsidR="001E3CB6" w:rsidRPr="000E0B2C">
        <w:rPr>
          <w:sz w:val="26"/>
          <w:szCs w:val="26"/>
        </w:rPr>
        <w:t>не подлежит редактированию</w:t>
      </w:r>
      <w:r w:rsidR="007C3722" w:rsidRPr="000E0B2C">
        <w:rPr>
          <w:sz w:val="26"/>
          <w:szCs w:val="26"/>
        </w:rPr>
        <w:t xml:space="preserve"> (заполняется автоматически при создании нового параметра)</w:t>
      </w:r>
      <w:r w:rsidRPr="000E0B2C">
        <w:rPr>
          <w:sz w:val="26"/>
          <w:szCs w:val="26"/>
        </w:rPr>
        <w:t>;</w:t>
      </w:r>
    </w:p>
    <w:p w:rsidR="005172F7" w:rsidRPr="000E0B2C" w:rsidRDefault="005172F7" w:rsidP="000E0B2C">
      <w:pPr>
        <w:pStyle w:val="Normal2"/>
        <w:spacing w:line="360" w:lineRule="auto"/>
        <w:ind w:firstLine="709"/>
        <w:rPr>
          <w:sz w:val="26"/>
          <w:szCs w:val="26"/>
        </w:rPr>
      </w:pPr>
      <w:r w:rsidRPr="000E0B2C">
        <w:rPr>
          <w:b/>
          <w:sz w:val="26"/>
          <w:szCs w:val="26"/>
        </w:rPr>
        <w:t>Тип параметра</w:t>
      </w:r>
      <w:r w:rsidRPr="000E0B2C">
        <w:rPr>
          <w:sz w:val="26"/>
          <w:szCs w:val="26"/>
        </w:rPr>
        <w:t xml:space="preserve"> – </w:t>
      </w:r>
      <w:r w:rsidR="006B0E04">
        <w:rPr>
          <w:sz w:val="26"/>
          <w:szCs w:val="26"/>
        </w:rPr>
        <w:t>выбирается из списка</w:t>
      </w:r>
    </w:p>
    <w:p w:rsidR="001E3CB6" w:rsidRPr="000E0B2C" w:rsidRDefault="00811E7D" w:rsidP="000E0B2C">
      <w:pPr>
        <w:pStyle w:val="Normal2"/>
        <w:spacing w:line="360" w:lineRule="auto"/>
        <w:ind w:left="708" w:firstLine="709"/>
        <w:rPr>
          <w:sz w:val="26"/>
          <w:szCs w:val="26"/>
        </w:rPr>
      </w:pPr>
      <w:r w:rsidRPr="000E0B2C">
        <w:rPr>
          <w:noProof/>
          <w:sz w:val="26"/>
          <w:szCs w:val="26"/>
        </w:rPr>
        <w:drawing>
          <wp:inline distT="0" distB="0" distL="0" distR="0" wp14:anchorId="0DFD35DA" wp14:editId="4607B241">
            <wp:extent cx="1666875" cy="1009650"/>
            <wp:effectExtent l="0" t="0" r="9525" b="0"/>
            <wp:docPr id="246"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666875" cy="1009650"/>
                    </a:xfrm>
                    <a:prstGeom prst="rect">
                      <a:avLst/>
                    </a:prstGeom>
                    <a:noFill/>
                    <a:ln>
                      <a:noFill/>
                    </a:ln>
                  </pic:spPr>
                </pic:pic>
              </a:graphicData>
            </a:graphic>
          </wp:inline>
        </w:drawing>
      </w:r>
      <w:r w:rsidR="001E3CB6" w:rsidRPr="000E0B2C">
        <w:rPr>
          <w:sz w:val="26"/>
          <w:szCs w:val="26"/>
        </w:rPr>
        <w:t>;</w:t>
      </w:r>
    </w:p>
    <w:p w:rsidR="005172F7" w:rsidRPr="000E0B2C" w:rsidRDefault="005172F7" w:rsidP="000E0B2C">
      <w:pPr>
        <w:pStyle w:val="Normal2"/>
        <w:spacing w:line="360" w:lineRule="auto"/>
        <w:ind w:firstLine="709"/>
        <w:rPr>
          <w:sz w:val="26"/>
          <w:szCs w:val="26"/>
        </w:rPr>
      </w:pPr>
      <w:r w:rsidRPr="000E0B2C">
        <w:rPr>
          <w:b/>
          <w:sz w:val="26"/>
          <w:szCs w:val="26"/>
        </w:rPr>
        <w:t>Маска</w:t>
      </w:r>
      <w:r w:rsidRPr="000E0B2C">
        <w:rPr>
          <w:sz w:val="26"/>
          <w:szCs w:val="26"/>
        </w:rPr>
        <w:t xml:space="preserve"> – </w:t>
      </w:r>
      <w:r w:rsidR="001E3CB6" w:rsidRPr="000E0B2C">
        <w:rPr>
          <w:sz w:val="26"/>
          <w:szCs w:val="26"/>
        </w:rPr>
        <w:t>заполняется с клавиатуры</w:t>
      </w:r>
      <w:r w:rsidRPr="000E0B2C">
        <w:rPr>
          <w:sz w:val="26"/>
          <w:szCs w:val="26"/>
        </w:rPr>
        <w:t>;</w:t>
      </w:r>
    </w:p>
    <w:p w:rsidR="005172F7" w:rsidRPr="000E0B2C" w:rsidRDefault="005172F7" w:rsidP="000E0B2C">
      <w:pPr>
        <w:pStyle w:val="Normal2"/>
        <w:spacing w:line="360" w:lineRule="auto"/>
        <w:ind w:firstLine="709"/>
        <w:rPr>
          <w:i/>
          <w:sz w:val="26"/>
          <w:szCs w:val="26"/>
        </w:rPr>
      </w:pPr>
      <w:r w:rsidRPr="000E0B2C">
        <w:rPr>
          <w:b/>
          <w:sz w:val="26"/>
          <w:szCs w:val="26"/>
        </w:rPr>
        <w:t xml:space="preserve">Условие </w:t>
      </w:r>
      <w:r w:rsidRPr="000E0B2C">
        <w:rPr>
          <w:b/>
          <w:sz w:val="26"/>
          <w:szCs w:val="26"/>
          <w:lang w:val="en-US"/>
        </w:rPr>
        <w:t>SELECT</w:t>
      </w:r>
      <w:r w:rsidRPr="000E0B2C">
        <w:rPr>
          <w:b/>
          <w:sz w:val="26"/>
          <w:szCs w:val="26"/>
        </w:rPr>
        <w:t xml:space="preserve">, Условие </w:t>
      </w:r>
      <w:r w:rsidRPr="000E0B2C">
        <w:rPr>
          <w:b/>
          <w:sz w:val="26"/>
          <w:szCs w:val="26"/>
          <w:lang w:val="en-US"/>
        </w:rPr>
        <w:t>FROM</w:t>
      </w:r>
      <w:r w:rsidRPr="000E0B2C">
        <w:rPr>
          <w:b/>
          <w:sz w:val="26"/>
          <w:szCs w:val="26"/>
        </w:rPr>
        <w:t xml:space="preserve">, Условие </w:t>
      </w:r>
      <w:r w:rsidRPr="000E0B2C">
        <w:rPr>
          <w:b/>
          <w:sz w:val="26"/>
          <w:szCs w:val="26"/>
          <w:lang w:val="en-US"/>
        </w:rPr>
        <w:t>WHERE</w:t>
      </w:r>
      <w:r w:rsidRPr="000E0B2C">
        <w:rPr>
          <w:b/>
          <w:sz w:val="26"/>
          <w:szCs w:val="26"/>
        </w:rPr>
        <w:t>, Условие О</w:t>
      </w:r>
      <w:r w:rsidRPr="000E0B2C">
        <w:rPr>
          <w:b/>
          <w:sz w:val="26"/>
          <w:szCs w:val="26"/>
          <w:lang w:val="en-US"/>
        </w:rPr>
        <w:t>RDER</w:t>
      </w:r>
      <w:r w:rsidRPr="000E0B2C">
        <w:rPr>
          <w:b/>
          <w:sz w:val="26"/>
          <w:szCs w:val="26"/>
        </w:rPr>
        <w:t xml:space="preserve"> </w:t>
      </w:r>
      <w:r w:rsidRPr="000E0B2C">
        <w:rPr>
          <w:b/>
          <w:sz w:val="26"/>
          <w:szCs w:val="26"/>
          <w:lang w:val="en-US"/>
        </w:rPr>
        <w:t>BY</w:t>
      </w:r>
      <w:r w:rsidRPr="000E0B2C">
        <w:rPr>
          <w:sz w:val="26"/>
          <w:szCs w:val="26"/>
        </w:rPr>
        <w:t xml:space="preserve"> – </w:t>
      </w:r>
      <w:r w:rsidR="001E3CB6" w:rsidRPr="000E0B2C">
        <w:rPr>
          <w:sz w:val="26"/>
          <w:szCs w:val="26"/>
        </w:rPr>
        <w:t>заполняется с клавиатуры;</w:t>
      </w:r>
    </w:p>
    <w:p w:rsidR="005172F7" w:rsidRPr="000E0B2C" w:rsidRDefault="005172F7" w:rsidP="000E0B2C">
      <w:pPr>
        <w:pStyle w:val="Normal2"/>
        <w:spacing w:line="360" w:lineRule="auto"/>
        <w:ind w:firstLine="709"/>
        <w:rPr>
          <w:sz w:val="26"/>
          <w:szCs w:val="26"/>
        </w:rPr>
      </w:pPr>
      <w:r w:rsidRPr="000E0B2C">
        <w:rPr>
          <w:b/>
          <w:sz w:val="26"/>
          <w:szCs w:val="26"/>
        </w:rPr>
        <w:lastRenderedPageBreak/>
        <w:t>Сохранить столбец</w:t>
      </w:r>
      <w:r w:rsidRPr="000E0B2C">
        <w:rPr>
          <w:sz w:val="26"/>
          <w:szCs w:val="26"/>
        </w:rPr>
        <w:t xml:space="preserve"> – </w:t>
      </w:r>
      <w:r w:rsidR="001E3CB6" w:rsidRPr="000E0B2C">
        <w:rPr>
          <w:sz w:val="26"/>
          <w:szCs w:val="26"/>
        </w:rPr>
        <w:t>выбирается из списка</w:t>
      </w:r>
    </w:p>
    <w:p w:rsidR="005172F7" w:rsidRPr="000E0B2C" w:rsidRDefault="00811E7D" w:rsidP="000E0B2C">
      <w:pPr>
        <w:pStyle w:val="Normal2"/>
        <w:spacing w:line="360" w:lineRule="auto"/>
        <w:ind w:left="709"/>
        <w:rPr>
          <w:sz w:val="26"/>
          <w:szCs w:val="26"/>
        </w:rPr>
      </w:pPr>
      <w:r w:rsidRPr="000E0B2C">
        <w:rPr>
          <w:noProof/>
          <w:sz w:val="26"/>
          <w:szCs w:val="26"/>
        </w:rPr>
        <w:drawing>
          <wp:inline distT="0" distB="0" distL="0" distR="0" wp14:anchorId="304E3B16" wp14:editId="443D7BCE">
            <wp:extent cx="1381125" cy="447675"/>
            <wp:effectExtent l="0" t="0" r="9525" b="9525"/>
            <wp:docPr id="247"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381125" cy="447675"/>
                    </a:xfrm>
                    <a:prstGeom prst="rect">
                      <a:avLst/>
                    </a:prstGeom>
                    <a:noFill/>
                    <a:ln>
                      <a:noFill/>
                    </a:ln>
                  </pic:spPr>
                </pic:pic>
              </a:graphicData>
            </a:graphic>
          </wp:inline>
        </w:drawing>
      </w:r>
      <w:r w:rsidR="005172F7" w:rsidRPr="000E0B2C">
        <w:rPr>
          <w:sz w:val="26"/>
          <w:szCs w:val="26"/>
        </w:rPr>
        <w:t>;</w:t>
      </w:r>
    </w:p>
    <w:p w:rsidR="001E3CB6" w:rsidRPr="000E0B2C" w:rsidRDefault="005172F7" w:rsidP="006B0E04">
      <w:pPr>
        <w:ind w:firstLine="709"/>
        <w:rPr>
          <w:sz w:val="26"/>
          <w:szCs w:val="26"/>
        </w:rPr>
      </w:pPr>
      <w:r w:rsidRPr="000E0B2C">
        <w:rPr>
          <w:b/>
          <w:sz w:val="26"/>
          <w:szCs w:val="26"/>
        </w:rPr>
        <w:t>Отображать столбец</w:t>
      </w:r>
      <w:r w:rsidRPr="000E0B2C">
        <w:rPr>
          <w:sz w:val="26"/>
          <w:szCs w:val="26"/>
        </w:rPr>
        <w:t xml:space="preserve"> – </w:t>
      </w:r>
      <w:r w:rsidR="001E3CB6" w:rsidRPr="000E0B2C">
        <w:rPr>
          <w:sz w:val="26"/>
          <w:szCs w:val="26"/>
        </w:rPr>
        <w:t>выбирается из списка</w:t>
      </w:r>
    </w:p>
    <w:p w:rsidR="001E3CB6" w:rsidRPr="000E0B2C" w:rsidRDefault="00811E7D" w:rsidP="000E0B2C">
      <w:pPr>
        <w:pStyle w:val="Normal2"/>
        <w:spacing w:line="360" w:lineRule="auto"/>
        <w:ind w:left="1416"/>
        <w:rPr>
          <w:sz w:val="26"/>
          <w:szCs w:val="26"/>
        </w:rPr>
      </w:pPr>
      <w:r w:rsidRPr="000E0B2C">
        <w:rPr>
          <w:noProof/>
          <w:sz w:val="26"/>
          <w:szCs w:val="26"/>
        </w:rPr>
        <w:drawing>
          <wp:inline distT="0" distB="0" distL="0" distR="0" wp14:anchorId="05C36C40" wp14:editId="351C81A2">
            <wp:extent cx="1381125" cy="447675"/>
            <wp:effectExtent l="0" t="0" r="9525" b="9525"/>
            <wp:docPr id="248"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381125" cy="447675"/>
                    </a:xfrm>
                    <a:prstGeom prst="rect">
                      <a:avLst/>
                    </a:prstGeom>
                    <a:noFill/>
                    <a:ln>
                      <a:noFill/>
                    </a:ln>
                  </pic:spPr>
                </pic:pic>
              </a:graphicData>
            </a:graphic>
          </wp:inline>
        </w:drawing>
      </w:r>
      <w:r w:rsidR="001E3CB6" w:rsidRPr="000E0B2C">
        <w:rPr>
          <w:sz w:val="26"/>
          <w:szCs w:val="26"/>
        </w:rPr>
        <w:t>;</w:t>
      </w:r>
    </w:p>
    <w:p w:rsidR="001E3CB6" w:rsidRPr="000E0B2C" w:rsidRDefault="005172F7" w:rsidP="006B0E04">
      <w:pPr>
        <w:ind w:firstLine="709"/>
        <w:rPr>
          <w:sz w:val="26"/>
          <w:szCs w:val="26"/>
        </w:rPr>
      </w:pPr>
      <w:r w:rsidRPr="000E0B2C">
        <w:rPr>
          <w:b/>
          <w:sz w:val="26"/>
          <w:szCs w:val="26"/>
        </w:rPr>
        <w:t>Заведение</w:t>
      </w:r>
      <w:r w:rsidRPr="000E0B2C">
        <w:rPr>
          <w:sz w:val="26"/>
          <w:szCs w:val="26"/>
        </w:rPr>
        <w:t xml:space="preserve"> – </w:t>
      </w:r>
      <w:r w:rsidR="001E3CB6" w:rsidRPr="000E0B2C">
        <w:rPr>
          <w:sz w:val="26"/>
          <w:szCs w:val="26"/>
        </w:rPr>
        <w:t>выбирается из списка</w:t>
      </w:r>
    </w:p>
    <w:p w:rsidR="005172F7" w:rsidRPr="000E0B2C" w:rsidRDefault="00811E7D" w:rsidP="000E0B2C">
      <w:pPr>
        <w:pStyle w:val="Normal2"/>
        <w:spacing w:line="360" w:lineRule="auto"/>
        <w:ind w:left="708" w:firstLine="709"/>
        <w:rPr>
          <w:sz w:val="26"/>
          <w:szCs w:val="26"/>
        </w:rPr>
      </w:pPr>
      <w:r w:rsidRPr="000E0B2C">
        <w:rPr>
          <w:noProof/>
          <w:sz w:val="26"/>
          <w:szCs w:val="26"/>
        </w:rPr>
        <w:drawing>
          <wp:inline distT="0" distB="0" distL="0" distR="0" wp14:anchorId="21A5E80A" wp14:editId="74C38658">
            <wp:extent cx="885825" cy="419100"/>
            <wp:effectExtent l="0" t="0" r="9525" b="0"/>
            <wp:docPr id="249"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885825" cy="419100"/>
                    </a:xfrm>
                    <a:prstGeom prst="rect">
                      <a:avLst/>
                    </a:prstGeom>
                    <a:noFill/>
                    <a:ln>
                      <a:noFill/>
                    </a:ln>
                  </pic:spPr>
                </pic:pic>
              </a:graphicData>
            </a:graphic>
          </wp:inline>
        </w:drawing>
      </w:r>
      <w:r w:rsidR="005172F7" w:rsidRPr="000E0B2C">
        <w:rPr>
          <w:sz w:val="26"/>
          <w:szCs w:val="26"/>
        </w:rPr>
        <w:t>;</w:t>
      </w:r>
    </w:p>
    <w:p w:rsidR="001E3CB6" w:rsidRPr="000E0B2C" w:rsidRDefault="005172F7" w:rsidP="006B0E04">
      <w:pPr>
        <w:ind w:firstLine="709"/>
        <w:rPr>
          <w:sz w:val="26"/>
          <w:szCs w:val="26"/>
        </w:rPr>
      </w:pPr>
      <w:r w:rsidRPr="000E0B2C">
        <w:rPr>
          <w:b/>
          <w:sz w:val="26"/>
          <w:szCs w:val="26"/>
        </w:rPr>
        <w:t>Обязательный для ввода</w:t>
      </w:r>
      <w:r w:rsidRPr="000E0B2C">
        <w:rPr>
          <w:sz w:val="26"/>
          <w:szCs w:val="26"/>
        </w:rPr>
        <w:t xml:space="preserve"> – </w:t>
      </w:r>
      <w:r w:rsidR="001E3CB6" w:rsidRPr="000E0B2C">
        <w:rPr>
          <w:sz w:val="26"/>
          <w:szCs w:val="26"/>
        </w:rPr>
        <w:t>выбирается из списка</w:t>
      </w:r>
    </w:p>
    <w:p w:rsidR="005172F7" w:rsidRPr="000E0B2C" w:rsidRDefault="00811E7D" w:rsidP="000E0B2C">
      <w:pPr>
        <w:pStyle w:val="Normal2"/>
        <w:spacing w:line="360" w:lineRule="auto"/>
        <w:ind w:left="708" w:firstLine="709"/>
        <w:rPr>
          <w:sz w:val="26"/>
          <w:szCs w:val="26"/>
        </w:rPr>
      </w:pPr>
      <w:r w:rsidRPr="000E0B2C">
        <w:rPr>
          <w:noProof/>
          <w:sz w:val="26"/>
          <w:szCs w:val="26"/>
        </w:rPr>
        <w:drawing>
          <wp:inline distT="0" distB="0" distL="0" distR="0" wp14:anchorId="0C05DF73" wp14:editId="5859ED75">
            <wp:extent cx="914400" cy="447675"/>
            <wp:effectExtent l="0" t="0" r="0" b="9525"/>
            <wp:docPr id="250"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914400" cy="447675"/>
                    </a:xfrm>
                    <a:prstGeom prst="rect">
                      <a:avLst/>
                    </a:prstGeom>
                    <a:noFill/>
                    <a:ln>
                      <a:noFill/>
                    </a:ln>
                  </pic:spPr>
                </pic:pic>
              </a:graphicData>
            </a:graphic>
          </wp:inline>
        </w:drawing>
      </w:r>
      <w:r w:rsidR="005172F7" w:rsidRPr="000E0B2C">
        <w:rPr>
          <w:sz w:val="26"/>
          <w:szCs w:val="26"/>
        </w:rPr>
        <w:t>;</w:t>
      </w:r>
    </w:p>
    <w:p w:rsidR="005172F7" w:rsidRPr="000E0B2C" w:rsidRDefault="005172F7" w:rsidP="000E0B2C">
      <w:pPr>
        <w:pStyle w:val="Normal2"/>
        <w:spacing w:line="360" w:lineRule="auto"/>
        <w:ind w:firstLine="709"/>
        <w:rPr>
          <w:sz w:val="26"/>
          <w:szCs w:val="26"/>
        </w:rPr>
      </w:pPr>
      <w:r w:rsidRPr="000E0B2C">
        <w:rPr>
          <w:b/>
          <w:sz w:val="26"/>
          <w:szCs w:val="26"/>
        </w:rPr>
        <w:t>Значение по умолчанию</w:t>
      </w:r>
      <w:r w:rsidRPr="000E0B2C">
        <w:rPr>
          <w:sz w:val="26"/>
          <w:szCs w:val="26"/>
        </w:rPr>
        <w:t xml:space="preserve"> – </w:t>
      </w:r>
      <w:r w:rsidR="001E3CB6" w:rsidRPr="000E0B2C">
        <w:rPr>
          <w:sz w:val="26"/>
          <w:szCs w:val="26"/>
        </w:rPr>
        <w:t>заполняется с клавиатуры</w:t>
      </w:r>
      <w:r w:rsidRPr="000E0B2C">
        <w:rPr>
          <w:sz w:val="26"/>
          <w:szCs w:val="26"/>
        </w:rPr>
        <w:t>;</w:t>
      </w:r>
    </w:p>
    <w:p w:rsidR="005172F7" w:rsidRPr="000E0B2C" w:rsidRDefault="005172F7" w:rsidP="000E0B2C">
      <w:pPr>
        <w:pStyle w:val="Normal2"/>
        <w:spacing w:line="360" w:lineRule="auto"/>
        <w:ind w:firstLine="709"/>
        <w:rPr>
          <w:sz w:val="26"/>
          <w:szCs w:val="26"/>
        </w:rPr>
      </w:pPr>
      <w:r w:rsidRPr="000E0B2C">
        <w:rPr>
          <w:b/>
          <w:sz w:val="26"/>
          <w:szCs w:val="26"/>
        </w:rPr>
        <w:t>Редактируемый</w:t>
      </w:r>
      <w:r w:rsidRPr="000E0B2C">
        <w:rPr>
          <w:sz w:val="26"/>
          <w:szCs w:val="26"/>
        </w:rPr>
        <w:t xml:space="preserve"> – </w:t>
      </w:r>
      <w:r w:rsidR="001E3CB6" w:rsidRPr="000E0B2C">
        <w:rPr>
          <w:sz w:val="26"/>
          <w:szCs w:val="26"/>
        </w:rPr>
        <w:t>снять/проставить отметку в поле выбора</w:t>
      </w:r>
      <w:r w:rsidRPr="000E0B2C">
        <w:rPr>
          <w:sz w:val="26"/>
          <w:szCs w:val="26"/>
        </w:rPr>
        <w:t>;</w:t>
      </w:r>
    </w:p>
    <w:p w:rsidR="005172F7" w:rsidRPr="000E0B2C" w:rsidRDefault="005172F7" w:rsidP="000E0B2C">
      <w:pPr>
        <w:pStyle w:val="Normal2"/>
        <w:spacing w:line="360" w:lineRule="auto"/>
        <w:ind w:firstLine="709"/>
        <w:rPr>
          <w:sz w:val="26"/>
          <w:szCs w:val="26"/>
        </w:rPr>
      </w:pPr>
      <w:r w:rsidRPr="000E0B2C">
        <w:rPr>
          <w:b/>
          <w:sz w:val="26"/>
          <w:szCs w:val="26"/>
        </w:rPr>
        <w:t>Видимый</w:t>
      </w:r>
      <w:r w:rsidRPr="000E0B2C">
        <w:rPr>
          <w:sz w:val="26"/>
          <w:szCs w:val="26"/>
        </w:rPr>
        <w:t xml:space="preserve"> – </w:t>
      </w:r>
      <w:r w:rsidR="001E3CB6" w:rsidRPr="000E0B2C">
        <w:rPr>
          <w:sz w:val="26"/>
          <w:szCs w:val="26"/>
        </w:rPr>
        <w:t>снять/проставить отметку в поле выбора</w:t>
      </w:r>
      <w:r w:rsidRPr="000E0B2C">
        <w:rPr>
          <w:sz w:val="26"/>
          <w:szCs w:val="26"/>
        </w:rPr>
        <w:t>.</w:t>
      </w:r>
    </w:p>
    <w:p w:rsidR="005172F7" w:rsidRPr="000E0B2C" w:rsidRDefault="005172F7" w:rsidP="000E0B2C">
      <w:pPr>
        <w:pStyle w:val="Normal2"/>
        <w:numPr>
          <w:ilvl w:val="0"/>
          <w:numId w:val="44"/>
        </w:numPr>
        <w:spacing w:line="360" w:lineRule="auto"/>
        <w:rPr>
          <w:sz w:val="26"/>
          <w:szCs w:val="26"/>
        </w:rPr>
      </w:pPr>
      <w:r w:rsidRPr="000E0B2C">
        <w:rPr>
          <w:sz w:val="26"/>
          <w:szCs w:val="26"/>
        </w:rPr>
        <w:t>Для сохранения внесенных изменений</w:t>
      </w:r>
      <w:r w:rsidR="001E3CB6" w:rsidRPr="000E0B2C">
        <w:rPr>
          <w:sz w:val="26"/>
          <w:szCs w:val="26"/>
        </w:rPr>
        <w:t xml:space="preserve"> надо нажать на кнопку </w:t>
      </w:r>
      <w:r w:rsidR="00811E7D" w:rsidRPr="000E0B2C">
        <w:rPr>
          <w:noProof/>
          <w:sz w:val="26"/>
          <w:szCs w:val="26"/>
        </w:rPr>
        <w:drawing>
          <wp:inline distT="0" distB="0" distL="0" distR="0" wp14:anchorId="0CF78191" wp14:editId="0E3245E9">
            <wp:extent cx="228600" cy="200025"/>
            <wp:effectExtent l="0" t="0" r="0" b="9525"/>
            <wp:docPr id="251"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001E3CB6" w:rsidRPr="000E0B2C">
        <w:rPr>
          <w:sz w:val="26"/>
          <w:szCs w:val="26"/>
        </w:rPr>
        <w:t xml:space="preserve"> «Сохранить изменения» на панели инструментов, либо перейти в режим просмотра (кнопка «Просмотр»).</w:t>
      </w:r>
    </w:p>
    <w:p w:rsidR="00E20CDF" w:rsidRPr="000E0B2C" w:rsidRDefault="00E20CDF" w:rsidP="000E0B2C">
      <w:pPr>
        <w:pStyle w:val="4"/>
        <w:spacing w:before="0" w:after="0"/>
        <w:rPr>
          <w:rFonts w:ascii="Times New Roman" w:hAnsi="Times New Roman" w:cs="Times New Roman"/>
          <w:sz w:val="26"/>
          <w:szCs w:val="26"/>
        </w:rPr>
      </w:pPr>
      <w:bookmarkStart w:id="574" w:name="_Toc294180933"/>
      <w:bookmarkStart w:id="575" w:name="_Toc63106612"/>
      <w:r w:rsidRPr="000E0B2C">
        <w:rPr>
          <w:rFonts w:ascii="Times New Roman" w:hAnsi="Times New Roman" w:cs="Times New Roman"/>
          <w:sz w:val="26"/>
          <w:szCs w:val="26"/>
        </w:rPr>
        <w:t>Добавление новых параметров</w:t>
      </w:r>
      <w:bookmarkEnd w:id="574"/>
      <w:bookmarkEnd w:id="575"/>
    </w:p>
    <w:p w:rsidR="007C3722" w:rsidRPr="000E0B2C" w:rsidRDefault="007C3722" w:rsidP="000E0B2C">
      <w:pPr>
        <w:pStyle w:val="Normal2"/>
        <w:spacing w:line="360" w:lineRule="auto"/>
        <w:ind w:firstLine="709"/>
        <w:rPr>
          <w:sz w:val="26"/>
          <w:szCs w:val="26"/>
        </w:rPr>
      </w:pPr>
      <w:r w:rsidRPr="000E0B2C">
        <w:rPr>
          <w:sz w:val="26"/>
          <w:szCs w:val="26"/>
        </w:rPr>
        <w:t>Для добавления параметра надо:</w:t>
      </w:r>
    </w:p>
    <w:p w:rsidR="007C3722" w:rsidRPr="000E0B2C" w:rsidRDefault="007C3722" w:rsidP="000E0B2C">
      <w:pPr>
        <w:pStyle w:val="Normal2"/>
        <w:numPr>
          <w:ilvl w:val="0"/>
          <w:numId w:val="41"/>
        </w:numPr>
        <w:spacing w:line="360" w:lineRule="auto"/>
        <w:rPr>
          <w:sz w:val="26"/>
          <w:szCs w:val="26"/>
        </w:rPr>
      </w:pPr>
      <w:r w:rsidRPr="000E0B2C">
        <w:rPr>
          <w:sz w:val="26"/>
          <w:szCs w:val="26"/>
        </w:rPr>
        <w:t>Перейти в режим редактирования (кнопка «Редактировать»).</w:t>
      </w:r>
    </w:p>
    <w:p w:rsidR="007C3722" w:rsidRPr="000E0B2C" w:rsidRDefault="007C3722" w:rsidP="000E0B2C">
      <w:pPr>
        <w:pStyle w:val="Normal2"/>
        <w:keepNext/>
        <w:numPr>
          <w:ilvl w:val="0"/>
          <w:numId w:val="41"/>
        </w:numPr>
        <w:spacing w:line="360" w:lineRule="auto"/>
        <w:ind w:left="357" w:hanging="357"/>
        <w:rPr>
          <w:sz w:val="26"/>
          <w:szCs w:val="26"/>
        </w:rPr>
      </w:pPr>
      <w:r w:rsidRPr="000E0B2C">
        <w:rPr>
          <w:sz w:val="26"/>
          <w:szCs w:val="26"/>
        </w:rPr>
        <w:t xml:space="preserve">На закладке «Параметры» в верхней части закладки выбрать в контекстном меню (правая кнопка мыши) пункт «Добавить запись </w:t>
      </w:r>
      <w:r w:rsidRPr="000E0B2C">
        <w:rPr>
          <w:sz w:val="26"/>
          <w:szCs w:val="26"/>
          <w:lang w:val="en-US"/>
        </w:rPr>
        <w:t>F7</w:t>
      </w:r>
      <w:r w:rsidRPr="000E0B2C">
        <w:rPr>
          <w:sz w:val="26"/>
          <w:szCs w:val="26"/>
        </w:rPr>
        <w:t>».</w:t>
      </w:r>
    </w:p>
    <w:p w:rsidR="007C3722" w:rsidRPr="000E0B2C" w:rsidRDefault="007C3722" w:rsidP="000E0B2C">
      <w:pPr>
        <w:pStyle w:val="Normal2"/>
        <w:numPr>
          <w:ilvl w:val="0"/>
          <w:numId w:val="41"/>
        </w:numPr>
        <w:spacing w:line="360" w:lineRule="auto"/>
        <w:rPr>
          <w:sz w:val="26"/>
          <w:szCs w:val="26"/>
        </w:rPr>
      </w:pPr>
      <w:r w:rsidRPr="000E0B2C">
        <w:rPr>
          <w:sz w:val="26"/>
          <w:szCs w:val="26"/>
        </w:rPr>
        <w:t>Заполнить значения полей (аналогично как при редактировании параметра в п.</w:t>
      </w:r>
      <w:r w:rsidR="00783EBF" w:rsidRPr="000E0B2C">
        <w:rPr>
          <w:sz w:val="26"/>
          <w:szCs w:val="26"/>
        </w:rPr>
        <w:fldChar w:fldCharType="begin"/>
      </w:r>
      <w:r w:rsidRPr="000E0B2C">
        <w:rPr>
          <w:sz w:val="26"/>
          <w:szCs w:val="26"/>
        </w:rPr>
        <w:instrText xml:space="preserve"> REF _Ref242600432 \n \h </w:instrText>
      </w:r>
      <w:r w:rsidR="000E0B2C" w:rsidRPr="000E0B2C">
        <w:rPr>
          <w:sz w:val="26"/>
          <w:szCs w:val="26"/>
        </w:rPr>
        <w:instrText xml:space="preserve"> \* MERGEFORMAT </w:instrText>
      </w:r>
      <w:r w:rsidR="00783EBF" w:rsidRPr="000E0B2C">
        <w:rPr>
          <w:sz w:val="26"/>
          <w:szCs w:val="26"/>
        </w:rPr>
      </w:r>
      <w:r w:rsidR="00783EBF" w:rsidRPr="000E0B2C">
        <w:rPr>
          <w:sz w:val="26"/>
          <w:szCs w:val="26"/>
        </w:rPr>
        <w:fldChar w:fldCharType="separate"/>
      </w:r>
      <w:r w:rsidR="008B0A4B" w:rsidRPr="000E0B2C">
        <w:rPr>
          <w:sz w:val="26"/>
          <w:szCs w:val="26"/>
        </w:rPr>
        <w:t>3.11.5.1</w:t>
      </w:r>
      <w:r w:rsidR="00783EBF" w:rsidRPr="000E0B2C">
        <w:rPr>
          <w:sz w:val="26"/>
          <w:szCs w:val="26"/>
        </w:rPr>
        <w:fldChar w:fldCharType="end"/>
      </w:r>
      <w:r w:rsidRPr="000E0B2C">
        <w:rPr>
          <w:sz w:val="26"/>
          <w:szCs w:val="26"/>
        </w:rPr>
        <w:t>)</w:t>
      </w:r>
    </w:p>
    <w:p w:rsidR="007C3722" w:rsidRPr="000E0B2C" w:rsidRDefault="00811E7D" w:rsidP="000E0B2C">
      <w:pPr>
        <w:pStyle w:val="Normal2"/>
        <w:spacing w:line="360" w:lineRule="auto"/>
        <w:ind w:left="360"/>
        <w:rPr>
          <w:sz w:val="26"/>
          <w:szCs w:val="26"/>
        </w:rPr>
      </w:pPr>
      <w:r w:rsidRPr="000E0B2C">
        <w:rPr>
          <w:noProof/>
          <w:sz w:val="26"/>
          <w:szCs w:val="26"/>
        </w:rPr>
        <w:lastRenderedPageBreak/>
        <w:drawing>
          <wp:inline distT="0" distB="0" distL="0" distR="0" wp14:anchorId="39B0B1E5" wp14:editId="4AA56526">
            <wp:extent cx="6115050" cy="4905375"/>
            <wp:effectExtent l="0" t="0" r="0" b="9525"/>
            <wp:docPr id="252"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115050" cy="4905375"/>
                    </a:xfrm>
                    <a:prstGeom prst="rect">
                      <a:avLst/>
                    </a:prstGeom>
                    <a:noFill/>
                    <a:ln>
                      <a:noFill/>
                    </a:ln>
                  </pic:spPr>
                </pic:pic>
              </a:graphicData>
            </a:graphic>
          </wp:inline>
        </w:drawing>
      </w:r>
    </w:p>
    <w:p w:rsidR="007C3722" w:rsidRPr="000E0B2C" w:rsidRDefault="007C3722" w:rsidP="000E0B2C">
      <w:pPr>
        <w:pStyle w:val="Normal2"/>
        <w:numPr>
          <w:ilvl w:val="0"/>
          <w:numId w:val="41"/>
        </w:numPr>
        <w:spacing w:line="360" w:lineRule="auto"/>
        <w:rPr>
          <w:sz w:val="26"/>
          <w:szCs w:val="26"/>
        </w:rPr>
      </w:pPr>
      <w:r w:rsidRPr="000E0B2C">
        <w:rPr>
          <w:sz w:val="26"/>
          <w:szCs w:val="26"/>
        </w:rPr>
        <w:t xml:space="preserve">Для сохранения </w:t>
      </w:r>
      <w:r w:rsidR="00F227A0" w:rsidRPr="000E0B2C">
        <w:rPr>
          <w:sz w:val="26"/>
          <w:szCs w:val="26"/>
        </w:rPr>
        <w:t>добавляемого параметра</w:t>
      </w:r>
      <w:r w:rsidRPr="000E0B2C">
        <w:rPr>
          <w:sz w:val="26"/>
          <w:szCs w:val="26"/>
        </w:rPr>
        <w:t xml:space="preserve"> надо нажать на кнопку </w:t>
      </w:r>
      <w:r w:rsidR="00811E7D" w:rsidRPr="000E0B2C">
        <w:rPr>
          <w:noProof/>
          <w:sz w:val="26"/>
          <w:szCs w:val="26"/>
        </w:rPr>
        <w:drawing>
          <wp:inline distT="0" distB="0" distL="0" distR="0" wp14:anchorId="46263D2B" wp14:editId="440576B5">
            <wp:extent cx="228600" cy="200025"/>
            <wp:effectExtent l="0" t="0" r="0" b="9525"/>
            <wp:docPr id="253"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0E0B2C">
        <w:rPr>
          <w:sz w:val="26"/>
          <w:szCs w:val="26"/>
        </w:rPr>
        <w:t xml:space="preserve"> «Сохранить изменения» на панели инструментов, либо перейти в режим просмотра (кнопка «Просмотр»).</w:t>
      </w:r>
    </w:p>
    <w:p w:rsidR="00E20CDF" w:rsidRPr="000E0B2C" w:rsidRDefault="00E20CDF" w:rsidP="000E0B2C">
      <w:pPr>
        <w:pStyle w:val="4"/>
        <w:spacing w:before="0" w:after="0"/>
        <w:rPr>
          <w:rFonts w:ascii="Times New Roman" w:hAnsi="Times New Roman" w:cs="Times New Roman"/>
          <w:sz w:val="26"/>
          <w:szCs w:val="26"/>
        </w:rPr>
      </w:pPr>
      <w:bookmarkStart w:id="576" w:name="_Ref242601057"/>
      <w:bookmarkStart w:id="577" w:name="_Toc294180934"/>
      <w:bookmarkStart w:id="578" w:name="_Toc63106613"/>
      <w:r w:rsidRPr="000E0B2C">
        <w:rPr>
          <w:rFonts w:ascii="Times New Roman" w:hAnsi="Times New Roman" w:cs="Times New Roman"/>
          <w:sz w:val="26"/>
          <w:szCs w:val="26"/>
        </w:rPr>
        <w:t>Редактирование шаблонов</w:t>
      </w:r>
      <w:bookmarkEnd w:id="576"/>
      <w:bookmarkEnd w:id="577"/>
      <w:bookmarkEnd w:id="578"/>
    </w:p>
    <w:p w:rsidR="007E64F7" w:rsidRPr="000E0B2C" w:rsidRDefault="007E64F7" w:rsidP="000E0B2C">
      <w:pPr>
        <w:pStyle w:val="Normal2"/>
        <w:numPr>
          <w:ilvl w:val="0"/>
          <w:numId w:val="72"/>
        </w:numPr>
        <w:tabs>
          <w:tab w:val="num" w:pos="426"/>
        </w:tabs>
        <w:spacing w:line="360" w:lineRule="auto"/>
        <w:ind w:left="0" w:firstLine="0"/>
        <w:rPr>
          <w:sz w:val="26"/>
          <w:szCs w:val="26"/>
        </w:rPr>
      </w:pPr>
      <w:r w:rsidRPr="000E0B2C">
        <w:rPr>
          <w:sz w:val="26"/>
          <w:szCs w:val="26"/>
        </w:rPr>
        <w:t>Перейти в режим редактирования (кнопка «Редактировать»).</w:t>
      </w:r>
    </w:p>
    <w:p w:rsidR="007E64F7" w:rsidRPr="000E0B2C" w:rsidRDefault="007E64F7" w:rsidP="000E0B2C">
      <w:pPr>
        <w:pStyle w:val="Normal2"/>
        <w:keepNext/>
        <w:numPr>
          <w:ilvl w:val="0"/>
          <w:numId w:val="72"/>
        </w:numPr>
        <w:tabs>
          <w:tab w:val="num" w:pos="426"/>
        </w:tabs>
        <w:spacing w:line="360" w:lineRule="auto"/>
        <w:ind w:left="357" w:hanging="357"/>
        <w:rPr>
          <w:sz w:val="26"/>
          <w:szCs w:val="26"/>
        </w:rPr>
      </w:pPr>
      <w:r w:rsidRPr="000E0B2C">
        <w:rPr>
          <w:sz w:val="26"/>
          <w:szCs w:val="26"/>
        </w:rPr>
        <w:lastRenderedPageBreak/>
        <w:t>На закладке «Шаблоны» выделить нужный шаблон в верхней части закладки.</w:t>
      </w:r>
    </w:p>
    <w:p w:rsidR="007E64F7" w:rsidRPr="000E0B2C" w:rsidRDefault="00811E7D" w:rsidP="000E0B2C">
      <w:pPr>
        <w:pStyle w:val="Normal2"/>
        <w:spacing w:line="360" w:lineRule="auto"/>
        <w:ind w:left="360"/>
        <w:rPr>
          <w:sz w:val="26"/>
          <w:szCs w:val="26"/>
        </w:rPr>
      </w:pPr>
      <w:r w:rsidRPr="000E0B2C">
        <w:rPr>
          <w:noProof/>
          <w:sz w:val="26"/>
          <w:szCs w:val="26"/>
        </w:rPr>
        <w:drawing>
          <wp:inline distT="0" distB="0" distL="0" distR="0" wp14:anchorId="20A7E0A9" wp14:editId="6362843E">
            <wp:extent cx="6115050" cy="4933950"/>
            <wp:effectExtent l="0" t="0" r="0" b="0"/>
            <wp:docPr id="254"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115050" cy="4933950"/>
                    </a:xfrm>
                    <a:prstGeom prst="rect">
                      <a:avLst/>
                    </a:prstGeom>
                    <a:noFill/>
                    <a:ln>
                      <a:noFill/>
                    </a:ln>
                  </pic:spPr>
                </pic:pic>
              </a:graphicData>
            </a:graphic>
          </wp:inline>
        </w:drawing>
      </w:r>
    </w:p>
    <w:p w:rsidR="007E64F7" w:rsidRPr="000E0B2C" w:rsidRDefault="007E64F7" w:rsidP="000E0B2C">
      <w:pPr>
        <w:pStyle w:val="Normal2"/>
        <w:numPr>
          <w:ilvl w:val="0"/>
          <w:numId w:val="72"/>
        </w:numPr>
        <w:tabs>
          <w:tab w:val="num" w:pos="426"/>
        </w:tabs>
        <w:spacing w:line="360" w:lineRule="auto"/>
        <w:ind w:left="0" w:firstLine="0"/>
        <w:rPr>
          <w:sz w:val="26"/>
          <w:szCs w:val="26"/>
        </w:rPr>
      </w:pPr>
      <w:r w:rsidRPr="000E0B2C">
        <w:rPr>
          <w:sz w:val="26"/>
          <w:szCs w:val="26"/>
        </w:rPr>
        <w:t>Изменить необходимые значения полей шаблона:</w:t>
      </w:r>
    </w:p>
    <w:p w:rsidR="007E64F7" w:rsidRPr="000E0B2C" w:rsidRDefault="007E64F7" w:rsidP="000E0B2C">
      <w:pPr>
        <w:pStyle w:val="Normal2"/>
        <w:spacing w:line="360" w:lineRule="auto"/>
        <w:ind w:firstLine="709"/>
        <w:jc w:val="both"/>
        <w:rPr>
          <w:sz w:val="26"/>
          <w:szCs w:val="26"/>
          <w:lang w:eastAsia="en-US"/>
        </w:rPr>
      </w:pPr>
      <w:r w:rsidRPr="000E0B2C">
        <w:rPr>
          <w:b/>
          <w:sz w:val="26"/>
          <w:szCs w:val="26"/>
          <w:lang w:eastAsia="en-US"/>
        </w:rPr>
        <w:t>Наименование шаблона</w:t>
      </w:r>
      <w:r w:rsidRPr="000E0B2C">
        <w:rPr>
          <w:sz w:val="26"/>
          <w:szCs w:val="26"/>
          <w:lang w:eastAsia="en-US"/>
        </w:rPr>
        <w:t xml:space="preserve"> – заполняется с клавиатуры;</w:t>
      </w:r>
    </w:p>
    <w:p w:rsidR="007E64F7" w:rsidRPr="000E0B2C" w:rsidRDefault="007E64F7" w:rsidP="000E0B2C">
      <w:pPr>
        <w:pStyle w:val="Normal2"/>
        <w:spacing w:line="360" w:lineRule="auto"/>
        <w:ind w:firstLine="709"/>
        <w:jc w:val="both"/>
        <w:rPr>
          <w:sz w:val="26"/>
          <w:szCs w:val="26"/>
          <w:lang w:eastAsia="en-US"/>
        </w:rPr>
      </w:pPr>
      <w:r w:rsidRPr="000E0B2C">
        <w:rPr>
          <w:b/>
          <w:sz w:val="26"/>
          <w:szCs w:val="26"/>
          <w:lang w:eastAsia="en-US"/>
        </w:rPr>
        <w:t>Идентификатор шаблона</w:t>
      </w:r>
      <w:r w:rsidRPr="000E0B2C">
        <w:rPr>
          <w:sz w:val="26"/>
          <w:szCs w:val="26"/>
          <w:lang w:eastAsia="en-US"/>
        </w:rPr>
        <w:t xml:space="preserve"> – заполняется с клавиатуры;</w:t>
      </w:r>
    </w:p>
    <w:p w:rsidR="007E64F7" w:rsidRPr="000E0B2C" w:rsidRDefault="007E64F7" w:rsidP="000E0B2C">
      <w:pPr>
        <w:pStyle w:val="Normal2"/>
        <w:spacing w:line="360" w:lineRule="auto"/>
        <w:ind w:firstLine="709"/>
        <w:jc w:val="both"/>
        <w:rPr>
          <w:sz w:val="26"/>
          <w:szCs w:val="26"/>
          <w:lang w:eastAsia="en-US"/>
        </w:rPr>
      </w:pPr>
      <w:r w:rsidRPr="000E0B2C">
        <w:rPr>
          <w:b/>
          <w:sz w:val="26"/>
          <w:szCs w:val="26"/>
          <w:lang w:eastAsia="en-US"/>
        </w:rPr>
        <w:t xml:space="preserve">Режим </w:t>
      </w:r>
      <w:r w:rsidRPr="000E0B2C">
        <w:rPr>
          <w:sz w:val="26"/>
          <w:szCs w:val="26"/>
          <w:lang w:eastAsia="en-US"/>
        </w:rPr>
        <w:t>– выбирается из списка</w:t>
      </w:r>
    </w:p>
    <w:p w:rsidR="007E64F7" w:rsidRPr="000E0B2C" w:rsidRDefault="00811E7D" w:rsidP="000E0B2C">
      <w:pPr>
        <w:pStyle w:val="Normal2"/>
        <w:spacing w:line="360" w:lineRule="auto"/>
        <w:ind w:firstLine="709"/>
        <w:jc w:val="both"/>
        <w:rPr>
          <w:sz w:val="26"/>
          <w:szCs w:val="26"/>
          <w:lang w:eastAsia="en-US"/>
        </w:rPr>
      </w:pPr>
      <w:r w:rsidRPr="000E0B2C">
        <w:rPr>
          <w:noProof/>
          <w:sz w:val="26"/>
          <w:szCs w:val="26"/>
        </w:rPr>
        <w:drawing>
          <wp:inline distT="0" distB="0" distL="0" distR="0" wp14:anchorId="557817FD" wp14:editId="7B3D1A1A">
            <wp:extent cx="752475" cy="457200"/>
            <wp:effectExtent l="0" t="0" r="9525" b="0"/>
            <wp:docPr id="255"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752475" cy="457200"/>
                    </a:xfrm>
                    <a:prstGeom prst="rect">
                      <a:avLst/>
                    </a:prstGeom>
                    <a:noFill/>
                    <a:ln>
                      <a:noFill/>
                    </a:ln>
                  </pic:spPr>
                </pic:pic>
              </a:graphicData>
            </a:graphic>
          </wp:inline>
        </w:drawing>
      </w:r>
      <w:r w:rsidR="007E64F7" w:rsidRPr="000E0B2C">
        <w:rPr>
          <w:sz w:val="26"/>
          <w:szCs w:val="26"/>
          <w:lang w:eastAsia="en-US"/>
        </w:rPr>
        <w:t>.</w:t>
      </w:r>
    </w:p>
    <w:p w:rsidR="007E64F7" w:rsidRPr="000E0B2C" w:rsidRDefault="007E64F7" w:rsidP="000E0B2C">
      <w:pPr>
        <w:pStyle w:val="Normal2"/>
        <w:numPr>
          <w:ilvl w:val="0"/>
          <w:numId w:val="72"/>
        </w:numPr>
        <w:spacing w:line="360" w:lineRule="auto"/>
        <w:ind w:left="0" w:firstLine="0"/>
        <w:rPr>
          <w:sz w:val="26"/>
          <w:szCs w:val="26"/>
          <w:lang w:eastAsia="en-US"/>
        </w:rPr>
      </w:pPr>
      <w:r w:rsidRPr="000E0B2C">
        <w:rPr>
          <w:sz w:val="26"/>
          <w:szCs w:val="26"/>
          <w:lang w:eastAsia="en-US"/>
        </w:rPr>
        <w:t xml:space="preserve">В </w:t>
      </w:r>
      <w:r w:rsidRPr="000E0B2C">
        <w:rPr>
          <w:sz w:val="26"/>
          <w:szCs w:val="26"/>
        </w:rPr>
        <w:t>нижней</w:t>
      </w:r>
      <w:r w:rsidRPr="000E0B2C">
        <w:rPr>
          <w:sz w:val="26"/>
          <w:szCs w:val="26"/>
          <w:lang w:eastAsia="en-US"/>
        </w:rPr>
        <w:t xml:space="preserve"> части закладки «Шаблоны» отредактировать при необходимости список параметров шаблона (отредактировать и/или добавить и/или удалить параметры).</w:t>
      </w:r>
    </w:p>
    <w:p w:rsidR="007E64F7" w:rsidRPr="000E0B2C" w:rsidRDefault="007E64F7" w:rsidP="000E0B2C">
      <w:pPr>
        <w:pStyle w:val="Normal2"/>
        <w:spacing w:line="360" w:lineRule="auto"/>
        <w:ind w:firstLine="709"/>
        <w:jc w:val="both"/>
        <w:rPr>
          <w:sz w:val="26"/>
          <w:szCs w:val="26"/>
          <w:lang w:eastAsia="en-US"/>
        </w:rPr>
      </w:pPr>
      <w:r w:rsidRPr="000E0B2C">
        <w:rPr>
          <w:sz w:val="26"/>
          <w:szCs w:val="26"/>
          <w:lang w:eastAsia="en-US"/>
        </w:rPr>
        <w:t>Поля для просмотра и редактирования:</w:t>
      </w:r>
    </w:p>
    <w:p w:rsidR="007E64F7" w:rsidRPr="000E0B2C" w:rsidRDefault="007E64F7" w:rsidP="000E0B2C">
      <w:pPr>
        <w:pStyle w:val="Normal2"/>
        <w:spacing w:line="360" w:lineRule="auto"/>
        <w:ind w:firstLine="709"/>
        <w:jc w:val="both"/>
        <w:rPr>
          <w:sz w:val="26"/>
          <w:szCs w:val="26"/>
          <w:lang w:eastAsia="en-US"/>
        </w:rPr>
      </w:pPr>
      <w:r w:rsidRPr="000E0B2C">
        <w:rPr>
          <w:b/>
          <w:sz w:val="26"/>
          <w:szCs w:val="26"/>
          <w:lang w:eastAsia="en-US"/>
        </w:rPr>
        <w:t>Наименование параметра</w:t>
      </w:r>
      <w:r w:rsidRPr="000E0B2C">
        <w:rPr>
          <w:sz w:val="26"/>
          <w:szCs w:val="26"/>
          <w:lang w:eastAsia="en-US"/>
        </w:rPr>
        <w:t xml:space="preserve"> – выбирается из списка параметров;</w:t>
      </w:r>
    </w:p>
    <w:p w:rsidR="007E64F7" w:rsidRPr="000E0B2C" w:rsidRDefault="00811E7D" w:rsidP="000E0B2C">
      <w:pPr>
        <w:pStyle w:val="Normal2"/>
        <w:spacing w:line="360" w:lineRule="auto"/>
        <w:ind w:firstLine="709"/>
        <w:jc w:val="both"/>
        <w:rPr>
          <w:sz w:val="26"/>
          <w:szCs w:val="26"/>
          <w:lang w:eastAsia="en-US"/>
        </w:rPr>
      </w:pPr>
      <w:r w:rsidRPr="000E0B2C">
        <w:rPr>
          <w:noProof/>
          <w:sz w:val="26"/>
          <w:szCs w:val="26"/>
        </w:rPr>
        <w:lastRenderedPageBreak/>
        <w:drawing>
          <wp:inline distT="0" distB="0" distL="0" distR="0" wp14:anchorId="721F4570" wp14:editId="34B7CC67">
            <wp:extent cx="4762500" cy="6858000"/>
            <wp:effectExtent l="0" t="0" r="0" b="0"/>
            <wp:docPr id="256"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762500" cy="6858000"/>
                    </a:xfrm>
                    <a:prstGeom prst="rect">
                      <a:avLst/>
                    </a:prstGeom>
                    <a:noFill/>
                    <a:ln>
                      <a:noFill/>
                    </a:ln>
                  </pic:spPr>
                </pic:pic>
              </a:graphicData>
            </a:graphic>
          </wp:inline>
        </w:drawing>
      </w:r>
    </w:p>
    <w:p w:rsidR="007E64F7" w:rsidRPr="000E0B2C" w:rsidRDefault="007E64F7" w:rsidP="000E0B2C">
      <w:pPr>
        <w:rPr>
          <w:sz w:val="26"/>
          <w:szCs w:val="26"/>
        </w:rPr>
      </w:pPr>
      <w:r w:rsidRPr="000E0B2C">
        <w:rPr>
          <w:b/>
          <w:sz w:val="26"/>
          <w:szCs w:val="26"/>
        </w:rPr>
        <w:t>Порядок следования</w:t>
      </w:r>
      <w:r w:rsidRPr="000E0B2C">
        <w:rPr>
          <w:sz w:val="26"/>
          <w:szCs w:val="26"/>
        </w:rPr>
        <w:t xml:space="preserve"> – заполняется с клавиатуры.</w:t>
      </w:r>
    </w:p>
    <w:p w:rsidR="007E64F7" w:rsidRPr="000E0B2C" w:rsidRDefault="007E64F7" w:rsidP="000E0B2C">
      <w:pPr>
        <w:pStyle w:val="Normal2"/>
        <w:numPr>
          <w:ilvl w:val="0"/>
          <w:numId w:val="72"/>
        </w:numPr>
        <w:tabs>
          <w:tab w:val="num" w:pos="426"/>
        </w:tabs>
        <w:spacing w:line="360" w:lineRule="auto"/>
        <w:ind w:left="0" w:firstLine="0"/>
        <w:rPr>
          <w:sz w:val="26"/>
          <w:szCs w:val="26"/>
        </w:rPr>
      </w:pPr>
      <w:r w:rsidRPr="000E0B2C">
        <w:rPr>
          <w:sz w:val="26"/>
          <w:szCs w:val="26"/>
        </w:rPr>
        <w:t xml:space="preserve">Для сохранения внесенных изменений надо нажать на кнопку </w:t>
      </w:r>
      <w:r w:rsidR="00811E7D" w:rsidRPr="000E0B2C">
        <w:rPr>
          <w:noProof/>
          <w:sz w:val="26"/>
          <w:szCs w:val="26"/>
        </w:rPr>
        <w:drawing>
          <wp:inline distT="0" distB="0" distL="0" distR="0" wp14:anchorId="0A2968DB" wp14:editId="71A86070">
            <wp:extent cx="228600" cy="200025"/>
            <wp:effectExtent l="0" t="0" r="0" b="9525"/>
            <wp:docPr id="257"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0E0B2C">
        <w:rPr>
          <w:sz w:val="26"/>
          <w:szCs w:val="26"/>
        </w:rPr>
        <w:t xml:space="preserve"> «Сохранить изменения» на панели инструментов, либо перейти в режим просмотра (кнопка «Просмотр»).</w:t>
      </w:r>
    </w:p>
    <w:p w:rsidR="00E20CDF" w:rsidRPr="000E0B2C" w:rsidRDefault="00E20CDF" w:rsidP="000E0B2C">
      <w:pPr>
        <w:pStyle w:val="4"/>
        <w:spacing w:before="0" w:after="0"/>
        <w:rPr>
          <w:rFonts w:ascii="Times New Roman" w:hAnsi="Times New Roman" w:cs="Times New Roman"/>
          <w:sz w:val="26"/>
          <w:szCs w:val="26"/>
        </w:rPr>
      </w:pPr>
      <w:bookmarkStart w:id="579" w:name="_Ref242601381"/>
      <w:bookmarkStart w:id="580" w:name="_Toc294180935"/>
      <w:bookmarkStart w:id="581" w:name="_Toc63106614"/>
      <w:r w:rsidRPr="000E0B2C">
        <w:rPr>
          <w:rFonts w:ascii="Times New Roman" w:hAnsi="Times New Roman" w:cs="Times New Roman"/>
          <w:sz w:val="26"/>
          <w:szCs w:val="26"/>
        </w:rPr>
        <w:t>Добавление шаблонов</w:t>
      </w:r>
      <w:bookmarkEnd w:id="579"/>
      <w:bookmarkEnd w:id="580"/>
      <w:bookmarkEnd w:id="581"/>
    </w:p>
    <w:p w:rsidR="007E64F7" w:rsidRPr="000E0B2C" w:rsidRDefault="007E64F7" w:rsidP="000E0B2C">
      <w:pPr>
        <w:pStyle w:val="Normal2"/>
        <w:spacing w:line="360" w:lineRule="auto"/>
        <w:ind w:firstLine="709"/>
        <w:rPr>
          <w:sz w:val="26"/>
          <w:szCs w:val="26"/>
        </w:rPr>
      </w:pPr>
      <w:r w:rsidRPr="000E0B2C">
        <w:rPr>
          <w:sz w:val="26"/>
          <w:szCs w:val="26"/>
        </w:rPr>
        <w:t xml:space="preserve">Для добавления </w:t>
      </w:r>
      <w:r w:rsidR="00AC050B" w:rsidRPr="000E0B2C">
        <w:rPr>
          <w:sz w:val="26"/>
          <w:szCs w:val="26"/>
        </w:rPr>
        <w:t xml:space="preserve">шаблона </w:t>
      </w:r>
      <w:r w:rsidRPr="000E0B2C">
        <w:rPr>
          <w:sz w:val="26"/>
          <w:szCs w:val="26"/>
        </w:rPr>
        <w:t>надо:</w:t>
      </w:r>
    </w:p>
    <w:p w:rsidR="007E64F7" w:rsidRPr="000E0B2C" w:rsidRDefault="007E64F7" w:rsidP="000E0B2C">
      <w:pPr>
        <w:pStyle w:val="Normal2"/>
        <w:numPr>
          <w:ilvl w:val="0"/>
          <w:numId w:val="45"/>
        </w:numPr>
        <w:spacing w:line="360" w:lineRule="auto"/>
        <w:rPr>
          <w:sz w:val="26"/>
          <w:szCs w:val="26"/>
        </w:rPr>
      </w:pPr>
      <w:r w:rsidRPr="000E0B2C">
        <w:rPr>
          <w:sz w:val="26"/>
          <w:szCs w:val="26"/>
        </w:rPr>
        <w:t>Перейти в режим редактирования (кнопка «Редактировать»).</w:t>
      </w:r>
    </w:p>
    <w:p w:rsidR="007E64F7" w:rsidRPr="000E0B2C" w:rsidRDefault="007E64F7" w:rsidP="000E0B2C">
      <w:pPr>
        <w:pStyle w:val="Normal2"/>
        <w:keepNext/>
        <w:numPr>
          <w:ilvl w:val="0"/>
          <w:numId w:val="45"/>
        </w:numPr>
        <w:spacing w:line="360" w:lineRule="auto"/>
        <w:ind w:left="1134" w:hanging="425"/>
        <w:rPr>
          <w:sz w:val="26"/>
          <w:szCs w:val="26"/>
        </w:rPr>
      </w:pPr>
      <w:r w:rsidRPr="000E0B2C">
        <w:rPr>
          <w:sz w:val="26"/>
          <w:szCs w:val="26"/>
        </w:rPr>
        <w:lastRenderedPageBreak/>
        <w:t xml:space="preserve">На закладке «Шаблоны» в верхней части закладки выбрать в контекстном меню (правая кнопка мыши) пункт «Добавить запись </w:t>
      </w:r>
      <w:r w:rsidRPr="000E0B2C">
        <w:rPr>
          <w:sz w:val="26"/>
          <w:szCs w:val="26"/>
          <w:lang w:val="en-US"/>
        </w:rPr>
        <w:t>F7</w:t>
      </w:r>
      <w:r w:rsidRPr="000E0B2C">
        <w:rPr>
          <w:sz w:val="26"/>
          <w:szCs w:val="26"/>
        </w:rPr>
        <w:t>».</w:t>
      </w:r>
    </w:p>
    <w:p w:rsidR="007E64F7" w:rsidRPr="000E0B2C" w:rsidRDefault="007E64F7" w:rsidP="000E0B2C">
      <w:pPr>
        <w:pStyle w:val="Normal2"/>
        <w:numPr>
          <w:ilvl w:val="0"/>
          <w:numId w:val="45"/>
        </w:numPr>
        <w:spacing w:line="360" w:lineRule="auto"/>
        <w:rPr>
          <w:sz w:val="26"/>
          <w:szCs w:val="26"/>
        </w:rPr>
      </w:pPr>
      <w:r w:rsidRPr="000E0B2C">
        <w:rPr>
          <w:sz w:val="26"/>
          <w:szCs w:val="26"/>
        </w:rPr>
        <w:t>Заполнить значения полей (аналогично как при редактировании шаблона в п.</w:t>
      </w:r>
      <w:r w:rsidR="00783EBF" w:rsidRPr="000E0B2C">
        <w:rPr>
          <w:sz w:val="26"/>
          <w:szCs w:val="26"/>
        </w:rPr>
        <w:fldChar w:fldCharType="begin"/>
      </w:r>
      <w:r w:rsidRPr="000E0B2C">
        <w:rPr>
          <w:sz w:val="26"/>
          <w:szCs w:val="26"/>
        </w:rPr>
        <w:instrText xml:space="preserve"> REF _Ref242601057 \n \h </w:instrText>
      </w:r>
      <w:r w:rsidR="000E0B2C" w:rsidRPr="000E0B2C">
        <w:rPr>
          <w:sz w:val="26"/>
          <w:szCs w:val="26"/>
        </w:rPr>
        <w:instrText xml:space="preserve"> \* MERGEFORMAT </w:instrText>
      </w:r>
      <w:r w:rsidR="00783EBF" w:rsidRPr="000E0B2C">
        <w:rPr>
          <w:sz w:val="26"/>
          <w:szCs w:val="26"/>
        </w:rPr>
      </w:r>
      <w:r w:rsidR="00783EBF" w:rsidRPr="000E0B2C">
        <w:rPr>
          <w:sz w:val="26"/>
          <w:szCs w:val="26"/>
        </w:rPr>
        <w:fldChar w:fldCharType="separate"/>
      </w:r>
      <w:r w:rsidR="008B0A4B" w:rsidRPr="000E0B2C">
        <w:rPr>
          <w:sz w:val="26"/>
          <w:szCs w:val="26"/>
        </w:rPr>
        <w:t>3.11.5.3</w:t>
      </w:r>
      <w:r w:rsidR="00783EBF" w:rsidRPr="000E0B2C">
        <w:rPr>
          <w:sz w:val="26"/>
          <w:szCs w:val="26"/>
        </w:rPr>
        <w:fldChar w:fldCharType="end"/>
      </w:r>
      <w:r w:rsidRPr="000E0B2C">
        <w:rPr>
          <w:sz w:val="26"/>
          <w:szCs w:val="26"/>
        </w:rPr>
        <w:t>)</w:t>
      </w:r>
    </w:p>
    <w:p w:rsidR="007E64F7" w:rsidRPr="000E0B2C" w:rsidRDefault="00811E7D" w:rsidP="000E0B2C">
      <w:pPr>
        <w:pStyle w:val="Normal2"/>
        <w:spacing w:line="360" w:lineRule="auto"/>
        <w:ind w:left="360"/>
        <w:rPr>
          <w:sz w:val="26"/>
          <w:szCs w:val="26"/>
        </w:rPr>
      </w:pPr>
      <w:r w:rsidRPr="000E0B2C">
        <w:rPr>
          <w:noProof/>
          <w:sz w:val="26"/>
          <w:szCs w:val="26"/>
        </w:rPr>
        <w:drawing>
          <wp:inline distT="0" distB="0" distL="0" distR="0" wp14:anchorId="6388A272" wp14:editId="0BCCCFB3">
            <wp:extent cx="6115050" cy="4905375"/>
            <wp:effectExtent l="0" t="0" r="0" b="9525"/>
            <wp:docPr id="258"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115050" cy="4905375"/>
                    </a:xfrm>
                    <a:prstGeom prst="rect">
                      <a:avLst/>
                    </a:prstGeom>
                    <a:noFill/>
                    <a:ln>
                      <a:noFill/>
                    </a:ln>
                  </pic:spPr>
                </pic:pic>
              </a:graphicData>
            </a:graphic>
          </wp:inline>
        </w:drawing>
      </w:r>
    </w:p>
    <w:p w:rsidR="00004357" w:rsidRPr="000E0B2C" w:rsidRDefault="00004357" w:rsidP="000E0B2C">
      <w:pPr>
        <w:pStyle w:val="Normal2"/>
        <w:numPr>
          <w:ilvl w:val="0"/>
          <w:numId w:val="45"/>
        </w:numPr>
        <w:spacing w:line="360" w:lineRule="auto"/>
        <w:rPr>
          <w:sz w:val="26"/>
          <w:szCs w:val="26"/>
        </w:rPr>
      </w:pPr>
      <w:r w:rsidRPr="000E0B2C">
        <w:rPr>
          <w:sz w:val="26"/>
          <w:szCs w:val="26"/>
          <w:lang w:eastAsia="en-US"/>
        </w:rPr>
        <w:t xml:space="preserve">В </w:t>
      </w:r>
      <w:r w:rsidRPr="000E0B2C">
        <w:rPr>
          <w:sz w:val="26"/>
          <w:szCs w:val="26"/>
        </w:rPr>
        <w:t>нижней</w:t>
      </w:r>
      <w:r w:rsidRPr="000E0B2C">
        <w:rPr>
          <w:sz w:val="26"/>
          <w:szCs w:val="26"/>
          <w:lang w:eastAsia="en-US"/>
        </w:rPr>
        <w:t xml:space="preserve"> части закладки «Шаблоны» добавить параметры для нового шаблона.</w:t>
      </w:r>
    </w:p>
    <w:p w:rsidR="00004357" w:rsidRPr="000E0B2C" w:rsidRDefault="00004357" w:rsidP="000E0B2C">
      <w:pPr>
        <w:pStyle w:val="Normal2"/>
        <w:spacing w:line="360" w:lineRule="auto"/>
        <w:ind w:left="360"/>
        <w:rPr>
          <w:sz w:val="26"/>
          <w:szCs w:val="26"/>
        </w:rPr>
      </w:pPr>
      <w:r w:rsidRPr="000E0B2C">
        <w:rPr>
          <w:sz w:val="26"/>
          <w:szCs w:val="26"/>
          <w:lang w:eastAsia="en-US"/>
        </w:rPr>
        <w:t>Заполнение полей аналогично как при редактировании шаблона (см. в п.</w:t>
      </w:r>
      <w:r w:rsidR="00783EBF" w:rsidRPr="000E0B2C">
        <w:rPr>
          <w:sz w:val="26"/>
          <w:szCs w:val="26"/>
          <w:lang w:eastAsia="en-US"/>
        </w:rPr>
        <w:fldChar w:fldCharType="begin"/>
      </w:r>
      <w:r w:rsidRPr="000E0B2C">
        <w:rPr>
          <w:sz w:val="26"/>
          <w:szCs w:val="26"/>
          <w:lang w:eastAsia="en-US"/>
        </w:rPr>
        <w:instrText xml:space="preserve"> REF _Ref242601057 \n \h </w:instrText>
      </w:r>
      <w:r w:rsidR="000E0B2C" w:rsidRPr="000E0B2C">
        <w:rPr>
          <w:sz w:val="26"/>
          <w:szCs w:val="26"/>
          <w:lang w:eastAsia="en-US"/>
        </w:rPr>
        <w:instrText xml:space="preserve"> \* MERGEFORMAT </w:instrText>
      </w:r>
      <w:r w:rsidR="00783EBF" w:rsidRPr="000E0B2C">
        <w:rPr>
          <w:sz w:val="26"/>
          <w:szCs w:val="26"/>
          <w:lang w:eastAsia="en-US"/>
        </w:rPr>
      </w:r>
      <w:r w:rsidR="00783EBF" w:rsidRPr="000E0B2C">
        <w:rPr>
          <w:sz w:val="26"/>
          <w:szCs w:val="26"/>
          <w:lang w:eastAsia="en-US"/>
        </w:rPr>
        <w:fldChar w:fldCharType="separate"/>
      </w:r>
      <w:r w:rsidR="008B0A4B" w:rsidRPr="000E0B2C">
        <w:rPr>
          <w:sz w:val="26"/>
          <w:szCs w:val="26"/>
          <w:lang w:eastAsia="en-US"/>
        </w:rPr>
        <w:t>3.11.5.3</w:t>
      </w:r>
      <w:r w:rsidR="00783EBF" w:rsidRPr="000E0B2C">
        <w:rPr>
          <w:sz w:val="26"/>
          <w:szCs w:val="26"/>
          <w:lang w:eastAsia="en-US"/>
        </w:rPr>
        <w:fldChar w:fldCharType="end"/>
      </w:r>
      <w:r w:rsidRPr="000E0B2C">
        <w:rPr>
          <w:sz w:val="26"/>
          <w:szCs w:val="26"/>
          <w:lang w:eastAsia="en-US"/>
        </w:rPr>
        <w:t>).</w:t>
      </w:r>
    </w:p>
    <w:p w:rsidR="007E64F7" w:rsidRPr="000E0B2C" w:rsidRDefault="007E64F7" w:rsidP="000E0B2C">
      <w:pPr>
        <w:pStyle w:val="Normal2"/>
        <w:numPr>
          <w:ilvl w:val="0"/>
          <w:numId w:val="45"/>
        </w:numPr>
        <w:spacing w:line="360" w:lineRule="auto"/>
        <w:rPr>
          <w:sz w:val="26"/>
          <w:szCs w:val="26"/>
        </w:rPr>
      </w:pPr>
      <w:r w:rsidRPr="000E0B2C">
        <w:rPr>
          <w:sz w:val="26"/>
          <w:szCs w:val="26"/>
        </w:rPr>
        <w:t xml:space="preserve">Для сохранения добавляемого параметра надо нажать на кнопку </w:t>
      </w:r>
      <w:r w:rsidR="00811E7D" w:rsidRPr="000E0B2C">
        <w:rPr>
          <w:noProof/>
          <w:sz w:val="26"/>
          <w:szCs w:val="26"/>
        </w:rPr>
        <w:drawing>
          <wp:inline distT="0" distB="0" distL="0" distR="0" wp14:anchorId="4B48C92A" wp14:editId="425A2082">
            <wp:extent cx="228600" cy="200025"/>
            <wp:effectExtent l="0" t="0" r="0" b="9525"/>
            <wp:docPr id="259"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0E0B2C">
        <w:rPr>
          <w:sz w:val="26"/>
          <w:szCs w:val="26"/>
        </w:rPr>
        <w:t xml:space="preserve"> «Сохранить изменения» на панели инструментов, либо перейти в режим просмотра (кнопка «Просмотр»).</w:t>
      </w:r>
    </w:p>
    <w:p w:rsidR="00E20CDF" w:rsidRPr="000E0B2C" w:rsidRDefault="00E20CDF" w:rsidP="000E0B2C">
      <w:pPr>
        <w:pStyle w:val="4"/>
        <w:spacing w:before="0" w:after="0"/>
        <w:rPr>
          <w:rFonts w:ascii="Times New Roman" w:hAnsi="Times New Roman" w:cs="Times New Roman"/>
          <w:sz w:val="26"/>
          <w:szCs w:val="26"/>
        </w:rPr>
      </w:pPr>
      <w:bookmarkStart w:id="582" w:name="_Toc294180936"/>
      <w:bookmarkStart w:id="583" w:name="_Toc63106615"/>
      <w:r w:rsidRPr="000E0B2C">
        <w:rPr>
          <w:rFonts w:ascii="Times New Roman" w:hAnsi="Times New Roman" w:cs="Times New Roman"/>
          <w:sz w:val="26"/>
          <w:szCs w:val="26"/>
        </w:rPr>
        <w:t>Тестирование шаблона</w:t>
      </w:r>
      <w:bookmarkEnd w:id="582"/>
      <w:bookmarkEnd w:id="583"/>
    </w:p>
    <w:p w:rsidR="005C170A" w:rsidRPr="000E0B2C" w:rsidRDefault="005C170A" w:rsidP="000E0B2C">
      <w:pPr>
        <w:pStyle w:val="Normal2"/>
        <w:numPr>
          <w:ilvl w:val="0"/>
          <w:numId w:val="43"/>
        </w:numPr>
        <w:spacing w:line="360" w:lineRule="auto"/>
        <w:rPr>
          <w:sz w:val="26"/>
          <w:szCs w:val="26"/>
        </w:rPr>
      </w:pPr>
      <w:r w:rsidRPr="000E0B2C">
        <w:rPr>
          <w:sz w:val="26"/>
          <w:szCs w:val="26"/>
        </w:rPr>
        <w:t>Для того, чтобы протестировать шаблон надо:</w:t>
      </w:r>
      <w:r w:rsidR="00875C8C" w:rsidRPr="000E0B2C">
        <w:rPr>
          <w:sz w:val="26"/>
          <w:szCs w:val="26"/>
        </w:rPr>
        <w:t xml:space="preserve"> </w:t>
      </w:r>
      <w:r w:rsidRPr="000E0B2C">
        <w:rPr>
          <w:sz w:val="26"/>
          <w:szCs w:val="26"/>
        </w:rPr>
        <w:t>На закладке «Шаблоны» в верхней части выделить шаблон.</w:t>
      </w:r>
    </w:p>
    <w:p w:rsidR="005C170A" w:rsidRPr="000E0B2C" w:rsidRDefault="00811E7D" w:rsidP="000E0B2C">
      <w:pPr>
        <w:pStyle w:val="Normal2"/>
        <w:spacing w:line="360" w:lineRule="auto"/>
        <w:ind w:left="360"/>
        <w:rPr>
          <w:sz w:val="26"/>
          <w:szCs w:val="26"/>
        </w:rPr>
      </w:pPr>
      <w:r w:rsidRPr="000E0B2C">
        <w:rPr>
          <w:noProof/>
          <w:sz w:val="26"/>
          <w:szCs w:val="26"/>
        </w:rPr>
        <w:lastRenderedPageBreak/>
        <w:drawing>
          <wp:inline distT="0" distB="0" distL="0" distR="0" wp14:anchorId="169DE34F" wp14:editId="42261D7F">
            <wp:extent cx="6115050" cy="4933950"/>
            <wp:effectExtent l="0" t="0" r="0" b="0"/>
            <wp:docPr id="260"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115050" cy="4933950"/>
                    </a:xfrm>
                    <a:prstGeom prst="rect">
                      <a:avLst/>
                    </a:prstGeom>
                    <a:noFill/>
                    <a:ln>
                      <a:noFill/>
                    </a:ln>
                  </pic:spPr>
                </pic:pic>
              </a:graphicData>
            </a:graphic>
          </wp:inline>
        </w:drawing>
      </w:r>
    </w:p>
    <w:p w:rsidR="005C170A" w:rsidRPr="000E0B2C" w:rsidRDefault="005C170A" w:rsidP="000E0B2C">
      <w:pPr>
        <w:pStyle w:val="Normal2"/>
        <w:numPr>
          <w:ilvl w:val="0"/>
          <w:numId w:val="43"/>
        </w:numPr>
        <w:spacing w:line="360" w:lineRule="auto"/>
        <w:rPr>
          <w:sz w:val="26"/>
          <w:szCs w:val="26"/>
        </w:rPr>
      </w:pPr>
      <w:r w:rsidRPr="000E0B2C">
        <w:rPr>
          <w:sz w:val="26"/>
          <w:szCs w:val="26"/>
        </w:rPr>
        <w:t>Нажать на кнопку «Протестировать выбранный шаблон».</w:t>
      </w:r>
    </w:p>
    <w:p w:rsidR="005C170A" w:rsidRPr="000E0B2C" w:rsidRDefault="005C170A" w:rsidP="000E0B2C">
      <w:pPr>
        <w:pStyle w:val="Normal2"/>
        <w:keepNext/>
        <w:spacing w:line="360" w:lineRule="auto"/>
        <w:ind w:left="357"/>
        <w:rPr>
          <w:i/>
          <w:sz w:val="26"/>
          <w:szCs w:val="26"/>
        </w:rPr>
      </w:pPr>
      <w:r w:rsidRPr="000E0B2C">
        <w:rPr>
          <w:i/>
          <w:sz w:val="26"/>
          <w:szCs w:val="26"/>
        </w:rPr>
        <w:t>Примечание.</w:t>
      </w:r>
    </w:p>
    <w:p w:rsidR="005C170A" w:rsidRPr="000E0B2C" w:rsidRDefault="005C170A" w:rsidP="000E0B2C">
      <w:pPr>
        <w:pStyle w:val="Normal2"/>
        <w:spacing w:line="360" w:lineRule="auto"/>
        <w:ind w:left="360"/>
        <w:rPr>
          <w:i/>
          <w:sz w:val="26"/>
          <w:szCs w:val="26"/>
        </w:rPr>
      </w:pPr>
      <w:r w:rsidRPr="000E0B2C">
        <w:rPr>
          <w:i/>
          <w:sz w:val="26"/>
          <w:szCs w:val="26"/>
        </w:rPr>
        <w:t>Кнопка «Протестировать выбранный шаблон» доступна только в режиме просмотра.</w:t>
      </w:r>
    </w:p>
    <w:p w:rsidR="005C170A" w:rsidRPr="000E0B2C" w:rsidRDefault="005C170A" w:rsidP="000E0B2C">
      <w:pPr>
        <w:pStyle w:val="Normal2"/>
        <w:spacing w:line="360" w:lineRule="auto"/>
        <w:ind w:left="425"/>
        <w:rPr>
          <w:sz w:val="26"/>
          <w:szCs w:val="26"/>
        </w:rPr>
      </w:pPr>
      <w:r w:rsidRPr="000E0B2C">
        <w:rPr>
          <w:sz w:val="26"/>
          <w:szCs w:val="26"/>
        </w:rPr>
        <w:t xml:space="preserve">На экран будет выведено окно </w:t>
      </w:r>
      <w:r w:rsidR="00084AFD" w:rsidRPr="000E0B2C">
        <w:rPr>
          <w:sz w:val="26"/>
          <w:szCs w:val="26"/>
        </w:rPr>
        <w:t>для ввода параметров выбранного шаблона.</w:t>
      </w:r>
    </w:p>
    <w:p w:rsidR="00084AFD" w:rsidRPr="000E0B2C" w:rsidRDefault="00811E7D" w:rsidP="000E0B2C">
      <w:pPr>
        <w:pStyle w:val="Normal2"/>
        <w:spacing w:line="360" w:lineRule="auto"/>
        <w:ind w:left="284" w:firstLine="567"/>
        <w:rPr>
          <w:sz w:val="26"/>
          <w:szCs w:val="26"/>
        </w:rPr>
      </w:pPr>
      <w:r w:rsidRPr="000E0B2C">
        <w:rPr>
          <w:noProof/>
          <w:sz w:val="26"/>
          <w:szCs w:val="26"/>
        </w:rPr>
        <w:drawing>
          <wp:inline distT="0" distB="0" distL="0" distR="0" wp14:anchorId="4B467C22" wp14:editId="6A150CE0">
            <wp:extent cx="6115050" cy="2543175"/>
            <wp:effectExtent l="0" t="0" r="0" b="9525"/>
            <wp:docPr id="261"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115050" cy="2543175"/>
                    </a:xfrm>
                    <a:prstGeom prst="rect">
                      <a:avLst/>
                    </a:prstGeom>
                    <a:noFill/>
                    <a:ln>
                      <a:noFill/>
                    </a:ln>
                  </pic:spPr>
                </pic:pic>
              </a:graphicData>
            </a:graphic>
          </wp:inline>
        </w:drawing>
      </w:r>
    </w:p>
    <w:p w:rsidR="00F42A2D" w:rsidRPr="000E0B2C" w:rsidRDefault="00F42A2D" w:rsidP="000E0B2C">
      <w:pPr>
        <w:pStyle w:val="3"/>
        <w:spacing w:before="0" w:after="0"/>
        <w:rPr>
          <w:rFonts w:ascii="Times New Roman" w:hAnsi="Times New Roman"/>
        </w:rPr>
      </w:pPr>
      <w:bookmarkStart w:id="584" w:name="_Toc176241762"/>
      <w:bookmarkStart w:id="585" w:name="_Toc200362045"/>
      <w:bookmarkStart w:id="586" w:name="_Toc213148578"/>
      <w:bookmarkStart w:id="587" w:name="_Toc213654814"/>
      <w:bookmarkStart w:id="588" w:name="_Toc237326371"/>
      <w:bookmarkStart w:id="589" w:name="_Toc294180937"/>
      <w:bookmarkStart w:id="590" w:name="_Toc63106616"/>
      <w:r w:rsidRPr="000E0B2C">
        <w:rPr>
          <w:rFonts w:ascii="Times New Roman" w:hAnsi="Times New Roman"/>
        </w:rPr>
        <w:lastRenderedPageBreak/>
        <w:t>Вызов отчетов</w:t>
      </w:r>
      <w:bookmarkEnd w:id="584"/>
      <w:bookmarkEnd w:id="585"/>
      <w:bookmarkEnd w:id="586"/>
      <w:bookmarkEnd w:id="587"/>
      <w:bookmarkEnd w:id="588"/>
      <w:bookmarkEnd w:id="589"/>
      <w:bookmarkEnd w:id="590"/>
    </w:p>
    <w:p w:rsidR="00A51DE4" w:rsidRPr="000E0B2C" w:rsidRDefault="00F42A2D" w:rsidP="000E0B2C">
      <w:pPr>
        <w:pStyle w:val="Normal2"/>
        <w:spacing w:line="360" w:lineRule="auto"/>
        <w:rPr>
          <w:sz w:val="26"/>
          <w:szCs w:val="26"/>
          <w:lang w:eastAsia="en-US"/>
        </w:rPr>
      </w:pPr>
      <w:r w:rsidRPr="000E0B2C">
        <w:rPr>
          <w:sz w:val="26"/>
          <w:szCs w:val="26"/>
          <w:lang w:eastAsia="en-US"/>
        </w:rPr>
        <w:t>Выполнение отчета осуществляется</w:t>
      </w:r>
      <w:r w:rsidR="00A51DE4" w:rsidRPr="000E0B2C">
        <w:rPr>
          <w:sz w:val="26"/>
          <w:szCs w:val="26"/>
          <w:lang w:eastAsia="en-US"/>
        </w:rPr>
        <w:t>:</w:t>
      </w:r>
    </w:p>
    <w:p w:rsidR="00F42A2D" w:rsidRPr="000E0B2C" w:rsidRDefault="00F42A2D" w:rsidP="000E0B2C">
      <w:pPr>
        <w:pStyle w:val="Normal2"/>
        <w:numPr>
          <w:ilvl w:val="0"/>
          <w:numId w:val="54"/>
        </w:numPr>
        <w:spacing w:line="360" w:lineRule="auto"/>
        <w:rPr>
          <w:sz w:val="26"/>
          <w:szCs w:val="26"/>
          <w:lang w:eastAsia="en-US"/>
        </w:rPr>
      </w:pPr>
      <w:r w:rsidRPr="000E0B2C">
        <w:rPr>
          <w:sz w:val="26"/>
          <w:szCs w:val="26"/>
          <w:lang w:eastAsia="en-US"/>
        </w:rPr>
        <w:t>в интерфейсе Документы</w:t>
      </w:r>
      <w:r w:rsidR="006B0E04">
        <w:rPr>
          <w:sz w:val="26"/>
          <w:szCs w:val="26"/>
          <w:lang w:eastAsia="en-US"/>
        </w:rPr>
        <w:t>/Отчеты/Пользовательские отчеты</w:t>
      </w:r>
    </w:p>
    <w:p w:rsidR="00F42A2D" w:rsidRPr="000E0B2C" w:rsidRDefault="00811E7D" w:rsidP="000E0B2C">
      <w:pPr>
        <w:pStyle w:val="Normal2"/>
        <w:spacing w:line="360" w:lineRule="auto"/>
        <w:ind w:left="765"/>
        <w:rPr>
          <w:sz w:val="26"/>
          <w:szCs w:val="26"/>
          <w:lang w:eastAsia="en-US"/>
        </w:rPr>
      </w:pPr>
      <w:r w:rsidRPr="000E0B2C">
        <w:rPr>
          <w:noProof/>
          <w:sz w:val="26"/>
          <w:szCs w:val="26"/>
        </w:rPr>
        <w:drawing>
          <wp:inline distT="0" distB="0" distL="0" distR="0" wp14:anchorId="449BD620" wp14:editId="297260EB">
            <wp:extent cx="3990975" cy="2819400"/>
            <wp:effectExtent l="0" t="0" r="9525" b="0"/>
            <wp:docPr id="262"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990975" cy="2819400"/>
                    </a:xfrm>
                    <a:prstGeom prst="rect">
                      <a:avLst/>
                    </a:prstGeom>
                    <a:noFill/>
                    <a:ln>
                      <a:noFill/>
                    </a:ln>
                  </pic:spPr>
                </pic:pic>
              </a:graphicData>
            </a:graphic>
          </wp:inline>
        </w:drawing>
      </w:r>
    </w:p>
    <w:p w:rsidR="00F42A2D" w:rsidRPr="000E0B2C" w:rsidRDefault="00F42A2D" w:rsidP="000E0B2C">
      <w:pPr>
        <w:pStyle w:val="Normal2"/>
        <w:spacing w:line="360" w:lineRule="auto"/>
        <w:ind w:left="765"/>
        <w:jc w:val="both"/>
        <w:rPr>
          <w:sz w:val="26"/>
          <w:szCs w:val="26"/>
          <w:lang w:eastAsia="en-US"/>
        </w:rPr>
      </w:pPr>
      <w:r w:rsidRPr="000E0B2C">
        <w:rPr>
          <w:sz w:val="26"/>
          <w:szCs w:val="26"/>
          <w:lang w:eastAsia="en-US"/>
        </w:rPr>
        <w:t>Выбрав с помощью мышки или стрелками необходимый пользовательский отчет, нажмите кнопку [Выполнить].</w:t>
      </w:r>
    </w:p>
    <w:p w:rsidR="00A51DE4" w:rsidRPr="000E0B2C" w:rsidRDefault="00A51DE4" w:rsidP="000E0B2C">
      <w:pPr>
        <w:pStyle w:val="Normal2"/>
        <w:numPr>
          <w:ilvl w:val="0"/>
          <w:numId w:val="54"/>
        </w:numPr>
        <w:spacing w:line="360" w:lineRule="auto"/>
        <w:rPr>
          <w:sz w:val="26"/>
          <w:szCs w:val="26"/>
          <w:lang w:eastAsia="en-US"/>
        </w:rPr>
      </w:pPr>
      <w:r w:rsidRPr="000E0B2C">
        <w:rPr>
          <w:sz w:val="26"/>
          <w:szCs w:val="26"/>
          <w:lang w:eastAsia="en-US"/>
        </w:rPr>
        <w:t xml:space="preserve">или для отчетов, привязанных к интерфейсам с помощью клавиш Ctrl+R из точки вызова (привязка отчета к точке вызова см. ниже </w:t>
      </w:r>
      <w:r w:rsidR="00783EBF" w:rsidRPr="000E0B2C">
        <w:rPr>
          <w:sz w:val="26"/>
          <w:szCs w:val="26"/>
        </w:rPr>
        <w:fldChar w:fldCharType="begin"/>
      </w:r>
      <w:r w:rsidR="00783EBF" w:rsidRPr="000E0B2C">
        <w:rPr>
          <w:sz w:val="26"/>
          <w:szCs w:val="26"/>
        </w:rPr>
        <w:instrText xml:space="preserve"> REF _Ref290624450 \n \h  \* MERGEFORMAT </w:instrText>
      </w:r>
      <w:r w:rsidR="00783EBF" w:rsidRPr="000E0B2C">
        <w:rPr>
          <w:sz w:val="26"/>
          <w:szCs w:val="26"/>
        </w:rPr>
      </w:r>
      <w:r w:rsidR="00783EBF" w:rsidRPr="000E0B2C">
        <w:rPr>
          <w:sz w:val="26"/>
          <w:szCs w:val="26"/>
        </w:rPr>
        <w:fldChar w:fldCharType="separate"/>
      </w:r>
      <w:r w:rsidR="008B0A4B" w:rsidRPr="000E0B2C">
        <w:rPr>
          <w:sz w:val="26"/>
          <w:szCs w:val="26"/>
          <w:lang w:eastAsia="en-US"/>
        </w:rPr>
        <w:t>3.11.7</w:t>
      </w:r>
      <w:r w:rsidR="00783EBF" w:rsidRPr="000E0B2C">
        <w:rPr>
          <w:sz w:val="26"/>
          <w:szCs w:val="26"/>
        </w:rPr>
        <w:fldChar w:fldCharType="end"/>
      </w:r>
      <w:r w:rsidRPr="000E0B2C">
        <w:rPr>
          <w:sz w:val="26"/>
          <w:szCs w:val="26"/>
          <w:lang w:eastAsia="en-US"/>
        </w:rPr>
        <w:t xml:space="preserve"> «</w:t>
      </w:r>
      <w:r w:rsidR="00783EBF" w:rsidRPr="000E0B2C">
        <w:rPr>
          <w:sz w:val="26"/>
          <w:szCs w:val="26"/>
        </w:rPr>
        <w:fldChar w:fldCharType="begin"/>
      </w:r>
      <w:r w:rsidR="00783EBF" w:rsidRPr="000E0B2C">
        <w:rPr>
          <w:sz w:val="26"/>
          <w:szCs w:val="26"/>
        </w:rPr>
        <w:instrText xml:space="preserve"> REF _Ref290624452 \h  \* MERGEFORMAT </w:instrText>
      </w:r>
      <w:r w:rsidR="00783EBF" w:rsidRPr="000E0B2C">
        <w:rPr>
          <w:sz w:val="26"/>
          <w:szCs w:val="26"/>
        </w:rPr>
      </w:r>
      <w:r w:rsidR="00783EBF" w:rsidRPr="000E0B2C">
        <w:rPr>
          <w:sz w:val="26"/>
          <w:szCs w:val="26"/>
        </w:rPr>
        <w:fldChar w:fldCharType="separate"/>
      </w:r>
      <w:r w:rsidR="008B0A4B" w:rsidRPr="000E0B2C">
        <w:rPr>
          <w:sz w:val="26"/>
          <w:szCs w:val="26"/>
          <w:lang w:eastAsia="en-US"/>
        </w:rPr>
        <w:t>Привязка отчета к точке вызова</w:t>
      </w:r>
      <w:r w:rsidR="00783EBF" w:rsidRPr="000E0B2C">
        <w:rPr>
          <w:sz w:val="26"/>
          <w:szCs w:val="26"/>
        </w:rPr>
        <w:fldChar w:fldCharType="end"/>
      </w:r>
      <w:r w:rsidRPr="000E0B2C">
        <w:rPr>
          <w:sz w:val="26"/>
          <w:szCs w:val="26"/>
          <w:lang w:eastAsia="en-US"/>
        </w:rPr>
        <w:t>»).</w:t>
      </w:r>
    </w:p>
    <w:p w:rsidR="00A51DE4" w:rsidRPr="000E0B2C" w:rsidRDefault="00811E7D" w:rsidP="000E0B2C">
      <w:pPr>
        <w:pStyle w:val="af9"/>
        <w:spacing w:before="0" w:beforeAutospacing="0" w:after="0" w:afterAutospacing="0" w:line="360" w:lineRule="auto"/>
        <w:ind w:left="720"/>
        <w:rPr>
          <w:sz w:val="26"/>
          <w:szCs w:val="26"/>
        </w:rPr>
      </w:pPr>
      <w:r w:rsidRPr="000E0B2C">
        <w:rPr>
          <w:noProof/>
          <w:sz w:val="26"/>
          <w:szCs w:val="26"/>
        </w:rPr>
        <w:drawing>
          <wp:inline distT="0" distB="0" distL="0" distR="0" wp14:anchorId="23FCE24D" wp14:editId="37827007">
            <wp:extent cx="5829300" cy="3505200"/>
            <wp:effectExtent l="0" t="0" r="0" b="0"/>
            <wp:docPr id="263"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829300" cy="3505200"/>
                    </a:xfrm>
                    <a:prstGeom prst="rect">
                      <a:avLst/>
                    </a:prstGeom>
                    <a:noFill/>
                    <a:ln>
                      <a:noFill/>
                    </a:ln>
                  </pic:spPr>
                </pic:pic>
              </a:graphicData>
            </a:graphic>
          </wp:inline>
        </w:drawing>
      </w:r>
    </w:p>
    <w:p w:rsidR="00A51DE4" w:rsidRPr="000E0B2C" w:rsidRDefault="00A51DE4" w:rsidP="000E0B2C">
      <w:pPr>
        <w:ind w:left="1416" w:firstLine="0"/>
        <w:rPr>
          <w:sz w:val="26"/>
          <w:szCs w:val="26"/>
        </w:rPr>
      </w:pPr>
      <w:r w:rsidRPr="000E0B2C">
        <w:rPr>
          <w:sz w:val="26"/>
          <w:szCs w:val="26"/>
        </w:rPr>
        <w:lastRenderedPageBreak/>
        <w:t>В поле «Тип» можно выбрать тип объекта (Пользовательские отчеты / Хранимые процедуры). В нижней части интерфейса отображается список пользовательских отчетов (или хранимых процедур), привязанных к точке вызова. Кнопка «Выполнить» запускает на выполнение выбранный пользовательский отчет</w:t>
      </w:r>
      <w:r w:rsidR="003E5338" w:rsidRPr="000E0B2C">
        <w:rPr>
          <w:sz w:val="26"/>
          <w:szCs w:val="26"/>
        </w:rPr>
        <w:t xml:space="preserve"> </w:t>
      </w:r>
      <w:r w:rsidRPr="000E0B2C">
        <w:rPr>
          <w:sz w:val="26"/>
          <w:szCs w:val="26"/>
        </w:rPr>
        <w:t>(хранимую процедуру).</w:t>
      </w:r>
    </w:p>
    <w:p w:rsidR="00F42A2D" w:rsidRPr="000E0B2C" w:rsidRDefault="00F42A2D" w:rsidP="000E0B2C">
      <w:pPr>
        <w:pStyle w:val="Normal2"/>
        <w:spacing w:line="360" w:lineRule="auto"/>
        <w:ind w:left="1416"/>
        <w:rPr>
          <w:sz w:val="26"/>
          <w:szCs w:val="26"/>
          <w:lang w:eastAsia="en-US"/>
        </w:rPr>
      </w:pPr>
    </w:p>
    <w:p w:rsidR="00F42A2D" w:rsidRPr="000E0B2C" w:rsidRDefault="00F42A2D" w:rsidP="000E0B2C">
      <w:pPr>
        <w:pStyle w:val="3"/>
        <w:spacing w:before="0" w:after="0"/>
        <w:rPr>
          <w:rFonts w:ascii="Times New Roman" w:hAnsi="Times New Roman"/>
        </w:rPr>
      </w:pPr>
      <w:bookmarkStart w:id="591" w:name="point"/>
      <w:bookmarkStart w:id="592" w:name="_Toc176241763"/>
      <w:bookmarkStart w:id="593" w:name="_Toc200362046"/>
      <w:bookmarkStart w:id="594" w:name="_Toc213148579"/>
      <w:bookmarkStart w:id="595" w:name="_Toc213654815"/>
      <w:bookmarkStart w:id="596" w:name="_Toc237326372"/>
      <w:bookmarkStart w:id="597" w:name="_Ref290624095"/>
      <w:bookmarkStart w:id="598" w:name="_Ref290624101"/>
      <w:bookmarkStart w:id="599" w:name="_Ref290624450"/>
      <w:bookmarkStart w:id="600" w:name="_Ref290624452"/>
      <w:bookmarkStart w:id="601" w:name="_Toc294180938"/>
      <w:bookmarkStart w:id="602" w:name="_Toc63106617"/>
      <w:bookmarkEnd w:id="591"/>
      <w:r w:rsidRPr="000E0B2C">
        <w:rPr>
          <w:rFonts w:ascii="Times New Roman" w:hAnsi="Times New Roman"/>
        </w:rPr>
        <w:t>Привязка отчета к точке вызова</w:t>
      </w:r>
      <w:bookmarkEnd w:id="592"/>
      <w:bookmarkEnd w:id="593"/>
      <w:bookmarkEnd w:id="594"/>
      <w:bookmarkEnd w:id="595"/>
      <w:bookmarkEnd w:id="596"/>
      <w:bookmarkEnd w:id="597"/>
      <w:bookmarkEnd w:id="598"/>
      <w:bookmarkEnd w:id="599"/>
      <w:bookmarkEnd w:id="600"/>
      <w:bookmarkEnd w:id="601"/>
      <w:bookmarkEnd w:id="602"/>
    </w:p>
    <w:p w:rsidR="00F42A2D" w:rsidRPr="000E0B2C" w:rsidRDefault="00F42A2D" w:rsidP="000E0B2C">
      <w:pPr>
        <w:rPr>
          <w:sz w:val="26"/>
          <w:szCs w:val="26"/>
        </w:rPr>
      </w:pPr>
      <w:r w:rsidRPr="000E0B2C">
        <w:rPr>
          <w:sz w:val="26"/>
          <w:szCs w:val="26"/>
        </w:rPr>
        <w:t>Для привязки отчета к окну интерфейса необходимо выполнить следующие действия:</w:t>
      </w:r>
    </w:p>
    <w:p w:rsidR="00F42A2D" w:rsidRPr="000E0B2C" w:rsidRDefault="00F42A2D" w:rsidP="000E0B2C">
      <w:pPr>
        <w:numPr>
          <w:ilvl w:val="0"/>
          <w:numId w:val="19"/>
        </w:numPr>
        <w:rPr>
          <w:sz w:val="26"/>
          <w:szCs w:val="26"/>
        </w:rPr>
      </w:pPr>
      <w:r w:rsidRPr="000E0B2C">
        <w:rPr>
          <w:sz w:val="26"/>
          <w:szCs w:val="26"/>
        </w:rPr>
        <w:t>Открыть окно интерфейса, к которому требуется привязат</w:t>
      </w:r>
      <w:r w:rsidR="006B0E04">
        <w:rPr>
          <w:sz w:val="26"/>
          <w:szCs w:val="26"/>
        </w:rPr>
        <w:t>ь отчет (далее - точка вызова).</w:t>
      </w:r>
    </w:p>
    <w:p w:rsidR="00F42A2D" w:rsidRPr="000E0B2C" w:rsidRDefault="00F42A2D" w:rsidP="000E0B2C">
      <w:pPr>
        <w:keepNext/>
        <w:numPr>
          <w:ilvl w:val="0"/>
          <w:numId w:val="19"/>
        </w:numPr>
        <w:ind w:left="714" w:hanging="357"/>
        <w:rPr>
          <w:sz w:val="26"/>
          <w:szCs w:val="26"/>
        </w:rPr>
      </w:pPr>
      <w:r w:rsidRPr="000E0B2C">
        <w:rPr>
          <w:sz w:val="26"/>
          <w:szCs w:val="26"/>
        </w:rPr>
        <w:t>Вызвать окно интерфейса "Отчеты" (Ctrl+R), содержащее список отчетов, которые вызываются из точки в</w:t>
      </w:r>
      <w:r w:rsidR="006B0E04">
        <w:rPr>
          <w:sz w:val="26"/>
          <w:szCs w:val="26"/>
        </w:rPr>
        <w:t>ызова.</w:t>
      </w:r>
    </w:p>
    <w:p w:rsidR="003E5338" w:rsidRPr="000E0B2C" w:rsidRDefault="00811E7D" w:rsidP="000E0B2C">
      <w:pPr>
        <w:rPr>
          <w:sz w:val="26"/>
          <w:szCs w:val="26"/>
        </w:rPr>
      </w:pPr>
      <w:r w:rsidRPr="000E0B2C">
        <w:rPr>
          <w:noProof/>
          <w:sz w:val="26"/>
          <w:szCs w:val="26"/>
          <w:lang w:eastAsia="ru-RU"/>
        </w:rPr>
        <w:drawing>
          <wp:inline distT="0" distB="0" distL="0" distR="0" wp14:anchorId="22107E08" wp14:editId="6DBFC94D">
            <wp:extent cx="5829300" cy="3505200"/>
            <wp:effectExtent l="0" t="0" r="0" b="0"/>
            <wp:docPr id="264"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829300" cy="3505200"/>
                    </a:xfrm>
                    <a:prstGeom prst="rect">
                      <a:avLst/>
                    </a:prstGeom>
                    <a:noFill/>
                    <a:ln>
                      <a:noFill/>
                    </a:ln>
                  </pic:spPr>
                </pic:pic>
              </a:graphicData>
            </a:graphic>
          </wp:inline>
        </w:drawing>
      </w:r>
    </w:p>
    <w:p w:rsidR="00F42A2D" w:rsidRPr="000E0B2C" w:rsidRDefault="00F42A2D" w:rsidP="000E0B2C">
      <w:pPr>
        <w:numPr>
          <w:ilvl w:val="0"/>
          <w:numId w:val="19"/>
        </w:numPr>
        <w:rPr>
          <w:sz w:val="26"/>
          <w:szCs w:val="26"/>
        </w:rPr>
      </w:pPr>
      <w:r w:rsidRPr="000E0B2C">
        <w:rPr>
          <w:sz w:val="26"/>
          <w:szCs w:val="26"/>
        </w:rPr>
        <w:t xml:space="preserve">Перейти в режим редактирования посредством экранной кнопки </w:t>
      </w:r>
      <w:r w:rsidR="00811E7D" w:rsidRPr="000E0B2C">
        <w:rPr>
          <w:noProof/>
          <w:sz w:val="26"/>
          <w:szCs w:val="26"/>
          <w:lang w:eastAsia="ru-RU"/>
        </w:rPr>
        <w:drawing>
          <wp:inline distT="0" distB="0" distL="0" distR="0" wp14:anchorId="719A8B5A" wp14:editId="50E0E99D">
            <wp:extent cx="904875" cy="285750"/>
            <wp:effectExtent l="0" t="0" r="9525" b="0"/>
            <wp:docPr id="265"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904875" cy="285750"/>
                    </a:xfrm>
                    <a:prstGeom prst="rect">
                      <a:avLst/>
                    </a:prstGeom>
                    <a:noFill/>
                    <a:ln>
                      <a:noFill/>
                    </a:ln>
                  </pic:spPr>
                </pic:pic>
              </a:graphicData>
            </a:graphic>
          </wp:inline>
        </w:drawing>
      </w:r>
      <w:r w:rsidR="006B0E04">
        <w:rPr>
          <w:sz w:val="26"/>
          <w:szCs w:val="26"/>
        </w:rPr>
        <w:t>.</w:t>
      </w:r>
    </w:p>
    <w:p w:rsidR="00F42A2D" w:rsidRPr="000E0B2C" w:rsidRDefault="00F42A2D" w:rsidP="000E0B2C">
      <w:pPr>
        <w:numPr>
          <w:ilvl w:val="0"/>
          <w:numId w:val="19"/>
        </w:numPr>
        <w:rPr>
          <w:sz w:val="26"/>
          <w:szCs w:val="26"/>
        </w:rPr>
      </w:pPr>
      <w:r w:rsidRPr="000E0B2C">
        <w:rPr>
          <w:sz w:val="26"/>
          <w:szCs w:val="26"/>
        </w:rPr>
        <w:t>Добавить новую запись (F7) в расположенный в верхней части окна интерфейса "Отчет</w:t>
      </w:r>
      <w:r w:rsidR="006B0E04">
        <w:rPr>
          <w:sz w:val="26"/>
          <w:szCs w:val="26"/>
        </w:rPr>
        <w:t>ы" список отчетов точки вызова.</w:t>
      </w:r>
    </w:p>
    <w:p w:rsidR="00F42A2D" w:rsidRPr="000E0B2C" w:rsidRDefault="00F42A2D" w:rsidP="000E0B2C">
      <w:pPr>
        <w:numPr>
          <w:ilvl w:val="0"/>
          <w:numId w:val="19"/>
        </w:numPr>
        <w:rPr>
          <w:sz w:val="26"/>
          <w:szCs w:val="26"/>
        </w:rPr>
      </w:pPr>
      <w:r w:rsidRPr="000E0B2C">
        <w:rPr>
          <w:sz w:val="26"/>
          <w:szCs w:val="26"/>
        </w:rPr>
        <w:t xml:space="preserve">Указать название привязываемого отчета в поле Название отчета, выбрав его из списка зарегистрированных в системе отчетов. Для остальных полей - </w:t>
      </w:r>
      <w:r w:rsidR="006B0E04">
        <w:rPr>
          <w:sz w:val="26"/>
          <w:szCs w:val="26"/>
        </w:rPr>
        <w:t>оставить значения по умолчанию.</w:t>
      </w:r>
    </w:p>
    <w:p w:rsidR="006B0E04" w:rsidRDefault="00F42A2D" w:rsidP="000E0B2C">
      <w:pPr>
        <w:numPr>
          <w:ilvl w:val="0"/>
          <w:numId w:val="19"/>
        </w:numPr>
        <w:rPr>
          <w:sz w:val="26"/>
          <w:szCs w:val="26"/>
        </w:rPr>
      </w:pPr>
      <w:r w:rsidRPr="000E0B2C">
        <w:rPr>
          <w:sz w:val="26"/>
          <w:szCs w:val="26"/>
        </w:rPr>
        <w:lastRenderedPageBreak/>
        <w:t>Назначить для аргументов (параметров) отчета индексы в точке вызова. Для этого следует выделить положением курсора требуемый аргумент в расположенном в нижней части окна интерфейса "Отчеты" списке аргументов отчета и заполнить для него поле Значение, выбрав значение поля из списка индексов,</w:t>
      </w:r>
      <w:r w:rsidR="006B0E04">
        <w:rPr>
          <w:sz w:val="26"/>
          <w:szCs w:val="26"/>
        </w:rPr>
        <w:t xml:space="preserve"> определенных для точки вызова.</w:t>
      </w:r>
    </w:p>
    <w:p w:rsidR="00F42A2D" w:rsidRPr="000E0B2C" w:rsidRDefault="00F42A2D" w:rsidP="006B0E04">
      <w:pPr>
        <w:ind w:left="720" w:firstLine="0"/>
        <w:rPr>
          <w:sz w:val="26"/>
          <w:szCs w:val="26"/>
        </w:rPr>
      </w:pPr>
      <w:r w:rsidRPr="000E0B2C">
        <w:rPr>
          <w:sz w:val="26"/>
          <w:szCs w:val="26"/>
        </w:rPr>
        <w:t>Для каждой точки вызова на уровне кода определен список индексов, который обязательно содержит как минимум один пустой элемент. Оператор имеет возможность дополнить данный список новыми значениями. Для этого следуе</w:t>
      </w:r>
      <w:r w:rsidR="006B0E04">
        <w:rPr>
          <w:sz w:val="26"/>
          <w:szCs w:val="26"/>
        </w:rPr>
        <w:t>т выполнить следующие действия:</w:t>
      </w:r>
    </w:p>
    <w:p w:rsidR="00F42A2D" w:rsidRPr="000E0B2C" w:rsidRDefault="00F42A2D" w:rsidP="000E0B2C">
      <w:pPr>
        <w:rPr>
          <w:sz w:val="26"/>
          <w:szCs w:val="26"/>
        </w:rPr>
      </w:pPr>
      <w:r w:rsidRPr="000E0B2C">
        <w:rPr>
          <w:sz w:val="26"/>
          <w:szCs w:val="26"/>
        </w:rPr>
        <w:t xml:space="preserve">В окне интерфейса "Отчеты" нажать экранную кнопку </w:t>
      </w:r>
      <w:r w:rsidR="00811E7D" w:rsidRPr="000E0B2C">
        <w:rPr>
          <w:noProof/>
          <w:sz w:val="26"/>
          <w:szCs w:val="26"/>
          <w:lang w:eastAsia="ru-RU"/>
        </w:rPr>
        <w:drawing>
          <wp:inline distT="0" distB="0" distL="0" distR="0" wp14:anchorId="5F6F17DB" wp14:editId="43F31502">
            <wp:extent cx="628650" cy="285750"/>
            <wp:effectExtent l="0" t="0" r="0" b="0"/>
            <wp:docPr id="266"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28650" cy="285750"/>
                    </a:xfrm>
                    <a:prstGeom prst="rect">
                      <a:avLst/>
                    </a:prstGeom>
                    <a:noFill/>
                    <a:ln>
                      <a:noFill/>
                    </a:ln>
                  </pic:spPr>
                </pic:pic>
              </a:graphicData>
            </a:graphic>
          </wp:inline>
        </w:drawing>
      </w:r>
      <w:r w:rsidR="006B0E04">
        <w:rPr>
          <w:sz w:val="26"/>
          <w:szCs w:val="26"/>
        </w:rPr>
        <w:t>.</w:t>
      </w:r>
    </w:p>
    <w:p w:rsidR="00F42A2D" w:rsidRPr="000E0B2C" w:rsidRDefault="00F42A2D" w:rsidP="000E0B2C">
      <w:pPr>
        <w:rPr>
          <w:sz w:val="26"/>
          <w:szCs w:val="26"/>
        </w:rPr>
      </w:pPr>
      <w:r w:rsidRPr="000E0B2C">
        <w:rPr>
          <w:sz w:val="26"/>
          <w:szCs w:val="26"/>
        </w:rPr>
        <w:t>В открывшемся окне интерфейса "Значения параметров точки вызова" следует добавить новую запись (F7) и указать значения редактируемых полей: в поле Источник указать требуемый индекс, выбрав его из списка соответствующих полям окна интерфейса точки вызова названий полей базы данных системы, и в поле Наименование у</w:t>
      </w:r>
      <w:r w:rsidR="006B0E04">
        <w:rPr>
          <w:sz w:val="26"/>
          <w:szCs w:val="26"/>
        </w:rPr>
        <w:t>казать название нового индекса.</w:t>
      </w:r>
    </w:p>
    <w:p w:rsidR="00F42A2D" w:rsidRPr="000E0B2C" w:rsidRDefault="00F42A2D" w:rsidP="000E0B2C">
      <w:pPr>
        <w:rPr>
          <w:sz w:val="26"/>
          <w:szCs w:val="26"/>
        </w:rPr>
      </w:pPr>
      <w:r w:rsidRPr="000E0B2C">
        <w:rPr>
          <w:sz w:val="26"/>
          <w:szCs w:val="26"/>
        </w:rPr>
        <w:t xml:space="preserve">Перейти в режим просмотра (сохранить введенные данные) по нажатию экранной кнопки </w:t>
      </w:r>
      <w:r w:rsidR="00811E7D" w:rsidRPr="000E0B2C">
        <w:rPr>
          <w:noProof/>
          <w:sz w:val="26"/>
          <w:szCs w:val="26"/>
          <w:lang w:eastAsia="ru-RU"/>
        </w:rPr>
        <w:drawing>
          <wp:inline distT="0" distB="0" distL="0" distR="0" wp14:anchorId="5F79CF82" wp14:editId="5F1A89A3">
            <wp:extent cx="657225" cy="285750"/>
            <wp:effectExtent l="0" t="0" r="9525" b="0"/>
            <wp:docPr id="267"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57225" cy="285750"/>
                    </a:xfrm>
                    <a:prstGeom prst="rect">
                      <a:avLst/>
                    </a:prstGeom>
                    <a:noFill/>
                    <a:ln>
                      <a:noFill/>
                    </a:ln>
                  </pic:spPr>
                </pic:pic>
              </a:graphicData>
            </a:graphic>
          </wp:inline>
        </w:drawing>
      </w:r>
      <w:r w:rsidR="006B0E04">
        <w:rPr>
          <w:sz w:val="26"/>
          <w:szCs w:val="26"/>
        </w:rPr>
        <w:t>.</w:t>
      </w:r>
    </w:p>
    <w:p w:rsidR="00F42A2D" w:rsidRPr="000E0B2C" w:rsidRDefault="00F42A2D" w:rsidP="000E0B2C">
      <w:pPr>
        <w:rPr>
          <w:sz w:val="26"/>
          <w:szCs w:val="26"/>
        </w:rPr>
      </w:pPr>
      <w:r w:rsidRPr="000E0B2C">
        <w:rPr>
          <w:sz w:val="26"/>
          <w:szCs w:val="26"/>
        </w:rPr>
        <w:t>Если для аргументов отчета в точке вызова не определены индексы (то есть, поле Значение для аргументов отчета остается незаполненным), то при запуске отчета из точки вызова оператор должен будет указать значения аргументов отчета в диалогов</w:t>
      </w:r>
      <w:r w:rsidR="006B0E04">
        <w:rPr>
          <w:sz w:val="26"/>
          <w:szCs w:val="26"/>
        </w:rPr>
        <w:t>ом окне "Аргументы для отчета".</w:t>
      </w:r>
    </w:p>
    <w:p w:rsidR="00F42A2D" w:rsidRPr="000E0B2C" w:rsidRDefault="00F42A2D" w:rsidP="000E0B2C">
      <w:pPr>
        <w:rPr>
          <w:sz w:val="26"/>
          <w:szCs w:val="26"/>
        </w:rPr>
      </w:pPr>
      <w:r w:rsidRPr="000E0B2C">
        <w:rPr>
          <w:sz w:val="26"/>
          <w:szCs w:val="26"/>
        </w:rPr>
        <w:br/>
      </w:r>
      <w:r w:rsidRPr="000E0B2C">
        <w:rPr>
          <w:b/>
          <w:sz w:val="26"/>
          <w:szCs w:val="26"/>
          <w:u w:val="single"/>
        </w:rPr>
        <w:t>Пример.</w:t>
      </w:r>
      <w:r w:rsidRPr="000E0B2C">
        <w:rPr>
          <w:sz w:val="26"/>
          <w:szCs w:val="26"/>
        </w:rPr>
        <w:t xml:space="preserve"> К окну интерфейса "Просмотр счетов клиента" требуется привязать отчет Report.rpt, содержащий аргумент &lt;код клиента&gt;. Список индексов точки вызова "Просмотр счетов клиента" содержит следующие определенные на уровне кода элементы: &lt;пустой элемент&gt;, "К</w:t>
      </w:r>
      <w:r w:rsidR="006B0E04">
        <w:rPr>
          <w:sz w:val="26"/>
          <w:szCs w:val="26"/>
        </w:rPr>
        <w:t>од счета", "Код счета-фактуры".</w:t>
      </w:r>
      <w:r w:rsidRPr="000E0B2C">
        <w:rPr>
          <w:sz w:val="26"/>
          <w:szCs w:val="26"/>
        </w:rPr>
        <w:br/>
        <w:t>При привязке отчета к точке вызова в окне интерфейса "Отчеты" для аргумента отчета &lt;код клиента&gt; поле З</w:t>
      </w:r>
      <w:r w:rsidR="006B0E04">
        <w:rPr>
          <w:sz w:val="26"/>
          <w:szCs w:val="26"/>
        </w:rPr>
        <w:t>начение остается незаполненным.</w:t>
      </w:r>
    </w:p>
    <w:p w:rsidR="006B0E04" w:rsidRDefault="00F42A2D" w:rsidP="000E0B2C">
      <w:pPr>
        <w:rPr>
          <w:sz w:val="26"/>
          <w:szCs w:val="26"/>
        </w:rPr>
      </w:pPr>
      <w:r w:rsidRPr="000E0B2C">
        <w:rPr>
          <w:sz w:val="26"/>
          <w:szCs w:val="26"/>
        </w:rPr>
        <w:t xml:space="preserve">Так как в списке индексов для точки вызова "Просмотр счетов клиента" нет требуемого индекса, оператор должен добавить его в список. Для этого в окне интерфейса "Значения параметров точки вызова" оператор должен добавить новую </w:t>
      </w:r>
      <w:r w:rsidRPr="000E0B2C">
        <w:rPr>
          <w:sz w:val="26"/>
          <w:szCs w:val="26"/>
        </w:rPr>
        <w:lastRenderedPageBreak/>
        <w:t>запись, для которой в поле Источник указать значение "dw_master.billgroup.coclient", а в поле Наименование - "Код текущего клиента". После сохранения изменений в списке индексов точки вызова "Просмотр счетов клиента" появится новый элемент - "Код текущего клиента".</w:t>
      </w:r>
    </w:p>
    <w:p w:rsidR="00F42A2D" w:rsidRPr="000E0B2C" w:rsidRDefault="00F42A2D" w:rsidP="000E0B2C">
      <w:pPr>
        <w:rPr>
          <w:sz w:val="26"/>
          <w:szCs w:val="26"/>
        </w:rPr>
      </w:pPr>
      <w:r w:rsidRPr="000E0B2C">
        <w:rPr>
          <w:sz w:val="26"/>
          <w:szCs w:val="26"/>
        </w:rPr>
        <w:t xml:space="preserve">Далее оператор должен в окне интерфейса "Отчеты" для аргумента отчета &lt;код клиента&gt; заполнить поле Значение, выбрав из списка возможных значений индексов для точки вызова элемент "Код текущего клиента", и сохранить изменения. </w:t>
      </w:r>
      <w:r w:rsidRPr="000E0B2C">
        <w:rPr>
          <w:sz w:val="26"/>
          <w:szCs w:val="26"/>
        </w:rPr>
        <w:br/>
        <w:t xml:space="preserve">При запуске отчета Report.rpt из окна интерфейса "Просмотр счетов клиента" аргументом отчета будет считаться код текущего клиента и диалоговое окно "Аргументы </w:t>
      </w:r>
      <w:r w:rsidR="006B0E04">
        <w:rPr>
          <w:sz w:val="26"/>
          <w:szCs w:val="26"/>
        </w:rPr>
        <w:t>для отчета" выводится не будет.</w:t>
      </w:r>
    </w:p>
    <w:p w:rsidR="00F42A2D" w:rsidRPr="000E0B2C" w:rsidRDefault="00F42A2D" w:rsidP="000E0B2C">
      <w:pPr>
        <w:ind w:right="-362" w:firstLine="0"/>
        <w:jc w:val="left"/>
        <w:rPr>
          <w:sz w:val="26"/>
          <w:szCs w:val="26"/>
        </w:rPr>
      </w:pPr>
      <w:r w:rsidRPr="000E0B2C">
        <w:rPr>
          <w:sz w:val="26"/>
          <w:szCs w:val="26"/>
        </w:rPr>
        <w:t xml:space="preserve">Перейти в режим просмотра (сохранить введенные данные) по нажатию экранной кнопки </w:t>
      </w:r>
      <w:r w:rsidR="00F8561A">
        <w:rPr>
          <w:noProof/>
          <w:sz w:val="26"/>
          <w:szCs w:val="26"/>
        </w:rPr>
        <w:pict>
          <v:shape id="_x0000_i1029" type="#_x0000_t75" alt="" style="width:37pt;height:23pt;mso-width-percent:0;mso-height-percent:0;mso-width-percent:0;mso-height-percent:0">
            <v:imagedata r:id="rId184" o:title=""/>
          </v:shape>
        </w:pict>
      </w:r>
      <w:r w:rsidR="006B0E04">
        <w:rPr>
          <w:sz w:val="26"/>
          <w:szCs w:val="26"/>
        </w:rPr>
        <w:t>.</w:t>
      </w:r>
    </w:p>
    <w:p w:rsidR="00F42A2D" w:rsidRPr="000E0B2C" w:rsidRDefault="00F42A2D" w:rsidP="000E0B2C">
      <w:pPr>
        <w:rPr>
          <w:i/>
          <w:sz w:val="26"/>
          <w:szCs w:val="26"/>
        </w:rPr>
      </w:pPr>
      <w:r w:rsidRPr="000E0B2C">
        <w:rPr>
          <w:i/>
          <w:sz w:val="26"/>
          <w:szCs w:val="26"/>
          <w:u w:val="single"/>
        </w:rPr>
        <w:t>Примечание.</w:t>
      </w:r>
      <w:r w:rsidRPr="000E0B2C">
        <w:rPr>
          <w:i/>
          <w:sz w:val="26"/>
          <w:szCs w:val="26"/>
        </w:rPr>
        <w:t xml:space="preserve"> Если оператор при модификации существующего отчета добавил в него аргументы, то необходимо отвязать отчет от всех точек вызова, перерегистрировать его в системе и заново привязать его к точкам вызова.</w:t>
      </w:r>
    </w:p>
    <w:p w:rsidR="00F42A2D" w:rsidRPr="000E0B2C" w:rsidRDefault="007925A7" w:rsidP="000E0B2C">
      <w:pPr>
        <w:pStyle w:val="3"/>
        <w:spacing w:before="0" w:after="0"/>
        <w:rPr>
          <w:rFonts w:ascii="Times New Roman" w:hAnsi="Times New Roman"/>
        </w:rPr>
      </w:pPr>
      <w:bookmarkStart w:id="603" w:name="_Ref290625947"/>
      <w:bookmarkStart w:id="604" w:name="_Toc294180939"/>
      <w:bookmarkStart w:id="605" w:name="_Toc63106618"/>
      <w:r w:rsidRPr="000E0B2C">
        <w:rPr>
          <w:rFonts w:ascii="Times New Roman" w:hAnsi="Times New Roman"/>
        </w:rPr>
        <w:t>Хранимые процедуры</w:t>
      </w:r>
      <w:bookmarkEnd w:id="603"/>
      <w:bookmarkEnd w:id="604"/>
      <w:bookmarkEnd w:id="605"/>
    </w:p>
    <w:p w:rsidR="007925A7" w:rsidRPr="000E0B2C" w:rsidRDefault="007925A7" w:rsidP="000E0B2C">
      <w:pPr>
        <w:rPr>
          <w:sz w:val="26"/>
          <w:szCs w:val="26"/>
        </w:rPr>
      </w:pPr>
      <w:r w:rsidRPr="000E0B2C">
        <w:rPr>
          <w:sz w:val="26"/>
          <w:szCs w:val="26"/>
        </w:rPr>
        <w:t xml:space="preserve">Механизм пользовательских отчетов позволяет использовать в работе не только стандартные отчеты и </w:t>
      </w:r>
      <w:r w:rsidR="00C06C24" w:rsidRPr="000E0B2C">
        <w:rPr>
          <w:sz w:val="26"/>
          <w:szCs w:val="26"/>
        </w:rPr>
        <w:t>отчеты, созданные под нужд</w:t>
      </w:r>
      <w:r w:rsidRPr="000E0B2C">
        <w:rPr>
          <w:sz w:val="26"/>
          <w:szCs w:val="26"/>
        </w:rPr>
        <w:t>ы клиента (пользовательские отчеты), но и специальные интерфейсы, созданные под нужды клиента (хранимые процедуры).</w:t>
      </w:r>
    </w:p>
    <w:p w:rsidR="007925A7" w:rsidRPr="000E0B2C" w:rsidRDefault="007925A7" w:rsidP="000E0B2C">
      <w:pPr>
        <w:rPr>
          <w:sz w:val="26"/>
          <w:szCs w:val="26"/>
        </w:rPr>
      </w:pPr>
      <w:r w:rsidRPr="000E0B2C">
        <w:rPr>
          <w:sz w:val="26"/>
          <w:szCs w:val="26"/>
        </w:rPr>
        <w:t>Хранимые процедуры привязываются к точке вызова также как и пользовательские отчеты</w:t>
      </w:r>
      <w:r w:rsidR="004044DD" w:rsidRPr="000E0B2C">
        <w:rPr>
          <w:sz w:val="26"/>
          <w:szCs w:val="26"/>
        </w:rPr>
        <w:t xml:space="preserve"> (см. п. </w:t>
      </w:r>
      <w:r w:rsidR="00783EBF" w:rsidRPr="000E0B2C">
        <w:rPr>
          <w:sz w:val="26"/>
          <w:szCs w:val="26"/>
        </w:rPr>
        <w:fldChar w:fldCharType="begin"/>
      </w:r>
      <w:r w:rsidR="004044DD" w:rsidRPr="000E0B2C">
        <w:rPr>
          <w:sz w:val="26"/>
          <w:szCs w:val="26"/>
        </w:rPr>
        <w:instrText xml:space="preserve"> REF _Ref290624101 \n \h </w:instrText>
      </w:r>
      <w:r w:rsidR="000E0B2C" w:rsidRPr="000E0B2C">
        <w:rPr>
          <w:sz w:val="26"/>
          <w:szCs w:val="26"/>
        </w:rPr>
        <w:instrText xml:space="preserve"> \* MERGEFORMAT </w:instrText>
      </w:r>
      <w:r w:rsidR="00783EBF" w:rsidRPr="000E0B2C">
        <w:rPr>
          <w:sz w:val="26"/>
          <w:szCs w:val="26"/>
        </w:rPr>
      </w:r>
      <w:r w:rsidR="00783EBF" w:rsidRPr="000E0B2C">
        <w:rPr>
          <w:sz w:val="26"/>
          <w:szCs w:val="26"/>
        </w:rPr>
        <w:fldChar w:fldCharType="separate"/>
      </w:r>
      <w:r w:rsidR="008B0A4B" w:rsidRPr="000E0B2C">
        <w:rPr>
          <w:sz w:val="26"/>
          <w:szCs w:val="26"/>
        </w:rPr>
        <w:t>3.11.7</w:t>
      </w:r>
      <w:r w:rsidR="00783EBF" w:rsidRPr="000E0B2C">
        <w:rPr>
          <w:sz w:val="26"/>
          <w:szCs w:val="26"/>
        </w:rPr>
        <w:fldChar w:fldCharType="end"/>
      </w:r>
      <w:r w:rsidR="004044DD" w:rsidRPr="000E0B2C">
        <w:rPr>
          <w:sz w:val="26"/>
          <w:szCs w:val="26"/>
        </w:rPr>
        <w:t xml:space="preserve"> «</w:t>
      </w:r>
      <w:r w:rsidR="00783EBF" w:rsidRPr="000E0B2C">
        <w:rPr>
          <w:sz w:val="26"/>
          <w:szCs w:val="26"/>
        </w:rPr>
        <w:fldChar w:fldCharType="begin"/>
      </w:r>
      <w:r w:rsidR="004044DD" w:rsidRPr="000E0B2C">
        <w:rPr>
          <w:sz w:val="26"/>
          <w:szCs w:val="26"/>
        </w:rPr>
        <w:instrText xml:space="preserve"> REF _Ref290624095 \h </w:instrText>
      </w:r>
      <w:r w:rsidR="000E0B2C" w:rsidRPr="000E0B2C">
        <w:rPr>
          <w:sz w:val="26"/>
          <w:szCs w:val="26"/>
        </w:rPr>
        <w:instrText xml:space="preserve"> \* MERGEFORMAT </w:instrText>
      </w:r>
      <w:r w:rsidR="00783EBF" w:rsidRPr="000E0B2C">
        <w:rPr>
          <w:sz w:val="26"/>
          <w:szCs w:val="26"/>
        </w:rPr>
      </w:r>
      <w:r w:rsidR="00783EBF" w:rsidRPr="000E0B2C">
        <w:rPr>
          <w:sz w:val="26"/>
          <w:szCs w:val="26"/>
        </w:rPr>
        <w:fldChar w:fldCharType="separate"/>
      </w:r>
      <w:r w:rsidR="008B0A4B" w:rsidRPr="000E0B2C">
        <w:rPr>
          <w:sz w:val="26"/>
          <w:szCs w:val="26"/>
        </w:rPr>
        <w:t>Привязка отчета к точке вызова</w:t>
      </w:r>
      <w:r w:rsidR="00783EBF" w:rsidRPr="000E0B2C">
        <w:rPr>
          <w:sz w:val="26"/>
          <w:szCs w:val="26"/>
        </w:rPr>
        <w:fldChar w:fldCharType="end"/>
      </w:r>
      <w:r w:rsidR="004044DD" w:rsidRPr="000E0B2C">
        <w:rPr>
          <w:sz w:val="26"/>
          <w:szCs w:val="26"/>
        </w:rPr>
        <w:t>»)</w:t>
      </w:r>
      <w:r w:rsidR="006B0E04">
        <w:rPr>
          <w:sz w:val="26"/>
          <w:szCs w:val="26"/>
        </w:rPr>
        <w:t>.</w:t>
      </w:r>
    </w:p>
    <w:p w:rsidR="00B340E9" w:rsidRPr="000E0B2C" w:rsidRDefault="00B340E9" w:rsidP="000E0B2C">
      <w:pPr>
        <w:rPr>
          <w:sz w:val="26"/>
          <w:szCs w:val="26"/>
        </w:rPr>
      </w:pPr>
      <w:r w:rsidRPr="000E0B2C">
        <w:rPr>
          <w:sz w:val="26"/>
          <w:szCs w:val="26"/>
        </w:rPr>
        <w:t>В</w:t>
      </w:r>
      <w:r w:rsidR="007925A7" w:rsidRPr="000E0B2C">
        <w:rPr>
          <w:sz w:val="26"/>
          <w:szCs w:val="26"/>
        </w:rPr>
        <w:t>ыполнение хранимых процедур</w:t>
      </w:r>
      <w:r w:rsidRPr="000E0B2C">
        <w:rPr>
          <w:sz w:val="26"/>
          <w:szCs w:val="26"/>
        </w:rPr>
        <w:t xml:space="preserve"> так</w:t>
      </w:r>
      <w:r w:rsidR="006B0E04">
        <w:rPr>
          <w:sz w:val="26"/>
          <w:szCs w:val="26"/>
        </w:rPr>
        <w:t xml:space="preserve"> </w:t>
      </w:r>
      <w:r w:rsidRPr="000E0B2C">
        <w:rPr>
          <w:sz w:val="26"/>
          <w:szCs w:val="26"/>
        </w:rPr>
        <w:t>же как и вызов пользовательских отчетов может быть выполнено в интерфейсе Документы/Отчеты/Пользовательские отчеты или из точки вызова с помощью клавиш Ctrl+R.</w:t>
      </w:r>
    </w:p>
    <w:p w:rsidR="003E5338" w:rsidRPr="000E0B2C" w:rsidRDefault="00811E7D" w:rsidP="000E0B2C">
      <w:pPr>
        <w:rPr>
          <w:sz w:val="26"/>
          <w:szCs w:val="26"/>
        </w:rPr>
      </w:pPr>
      <w:r w:rsidRPr="000E0B2C">
        <w:rPr>
          <w:noProof/>
          <w:sz w:val="26"/>
          <w:szCs w:val="26"/>
          <w:lang w:eastAsia="ru-RU"/>
        </w:rPr>
        <w:lastRenderedPageBreak/>
        <w:drawing>
          <wp:inline distT="0" distB="0" distL="0" distR="0" wp14:anchorId="181F2322" wp14:editId="7D939EEC">
            <wp:extent cx="4000500" cy="2438400"/>
            <wp:effectExtent l="0" t="0" r="0" b="0"/>
            <wp:docPr id="268"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000500" cy="2438400"/>
                    </a:xfrm>
                    <a:prstGeom prst="rect">
                      <a:avLst/>
                    </a:prstGeom>
                    <a:noFill/>
                    <a:ln>
                      <a:noFill/>
                    </a:ln>
                  </pic:spPr>
                </pic:pic>
              </a:graphicData>
            </a:graphic>
          </wp:inline>
        </w:drawing>
      </w:r>
    </w:p>
    <w:p w:rsidR="003E5338" w:rsidRPr="000E0B2C" w:rsidRDefault="00811E7D" w:rsidP="000E0B2C">
      <w:pPr>
        <w:rPr>
          <w:sz w:val="26"/>
          <w:szCs w:val="26"/>
        </w:rPr>
      </w:pPr>
      <w:r w:rsidRPr="000E0B2C">
        <w:rPr>
          <w:noProof/>
          <w:sz w:val="26"/>
          <w:szCs w:val="26"/>
          <w:lang w:eastAsia="ru-RU"/>
        </w:rPr>
        <w:drawing>
          <wp:inline distT="0" distB="0" distL="0" distR="0" wp14:anchorId="2344C031" wp14:editId="1F8DE667">
            <wp:extent cx="5867400" cy="2562225"/>
            <wp:effectExtent l="0" t="0" r="0" b="9525"/>
            <wp:docPr id="269"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867400" cy="2562225"/>
                    </a:xfrm>
                    <a:prstGeom prst="rect">
                      <a:avLst/>
                    </a:prstGeom>
                    <a:noFill/>
                    <a:ln>
                      <a:noFill/>
                    </a:ln>
                  </pic:spPr>
                </pic:pic>
              </a:graphicData>
            </a:graphic>
          </wp:inline>
        </w:drawing>
      </w:r>
    </w:p>
    <w:p w:rsidR="00F42A2D" w:rsidRPr="000E0B2C" w:rsidRDefault="003E5338" w:rsidP="000E0B2C">
      <w:pPr>
        <w:pStyle w:val="Normal2"/>
        <w:spacing w:line="360" w:lineRule="auto"/>
        <w:rPr>
          <w:sz w:val="26"/>
          <w:szCs w:val="26"/>
          <w:lang w:eastAsia="en-US"/>
        </w:rPr>
      </w:pPr>
      <w:r w:rsidRPr="000E0B2C">
        <w:rPr>
          <w:sz w:val="26"/>
          <w:szCs w:val="26"/>
          <w:lang w:eastAsia="en-US"/>
        </w:rPr>
        <w:t>Настройка прав доступа на хранимые процедуры выполняется так же, как для пользовательских отчетов (см. п.</w:t>
      </w:r>
      <w:r w:rsidR="00783EBF" w:rsidRPr="000E0B2C">
        <w:rPr>
          <w:sz w:val="26"/>
          <w:szCs w:val="26"/>
        </w:rPr>
        <w:fldChar w:fldCharType="begin"/>
      </w:r>
      <w:r w:rsidR="00783EBF" w:rsidRPr="000E0B2C">
        <w:rPr>
          <w:sz w:val="26"/>
          <w:szCs w:val="26"/>
        </w:rPr>
        <w:instrText xml:space="preserve"> REF _Ref290625541 \n \h  \* MERGEFORMAT </w:instrText>
      </w:r>
      <w:r w:rsidR="00783EBF" w:rsidRPr="000E0B2C">
        <w:rPr>
          <w:sz w:val="26"/>
          <w:szCs w:val="26"/>
        </w:rPr>
      </w:r>
      <w:r w:rsidR="00783EBF" w:rsidRPr="000E0B2C">
        <w:rPr>
          <w:sz w:val="26"/>
          <w:szCs w:val="26"/>
        </w:rPr>
        <w:fldChar w:fldCharType="separate"/>
      </w:r>
      <w:r w:rsidR="008B0A4B" w:rsidRPr="000E0B2C">
        <w:rPr>
          <w:sz w:val="26"/>
          <w:szCs w:val="26"/>
          <w:lang w:eastAsia="en-US"/>
        </w:rPr>
        <w:t>3.11.3</w:t>
      </w:r>
      <w:r w:rsidR="00783EBF" w:rsidRPr="000E0B2C">
        <w:rPr>
          <w:sz w:val="26"/>
          <w:szCs w:val="26"/>
        </w:rPr>
        <w:fldChar w:fldCharType="end"/>
      </w:r>
      <w:r w:rsidRPr="000E0B2C">
        <w:rPr>
          <w:sz w:val="26"/>
          <w:szCs w:val="26"/>
          <w:lang w:eastAsia="en-US"/>
        </w:rPr>
        <w:t xml:space="preserve"> «</w:t>
      </w:r>
      <w:r w:rsidR="00783EBF" w:rsidRPr="000E0B2C">
        <w:rPr>
          <w:sz w:val="26"/>
          <w:szCs w:val="26"/>
        </w:rPr>
        <w:fldChar w:fldCharType="begin"/>
      </w:r>
      <w:r w:rsidR="00783EBF" w:rsidRPr="000E0B2C">
        <w:rPr>
          <w:sz w:val="26"/>
          <w:szCs w:val="26"/>
        </w:rPr>
        <w:instrText xml:space="preserve"> REF _Ref290625534 \h  \* MERGEFORMAT </w:instrText>
      </w:r>
      <w:r w:rsidR="00783EBF" w:rsidRPr="000E0B2C">
        <w:rPr>
          <w:sz w:val="26"/>
          <w:szCs w:val="26"/>
        </w:rPr>
      </w:r>
      <w:r w:rsidR="00783EBF" w:rsidRPr="000E0B2C">
        <w:rPr>
          <w:sz w:val="26"/>
          <w:szCs w:val="26"/>
        </w:rPr>
        <w:fldChar w:fldCharType="separate"/>
      </w:r>
      <w:r w:rsidR="008B0A4B" w:rsidRPr="000E0B2C">
        <w:rPr>
          <w:sz w:val="26"/>
          <w:szCs w:val="26"/>
          <w:lang w:eastAsia="en-US"/>
        </w:rPr>
        <w:t>Определение прав на отчеты</w:t>
      </w:r>
      <w:r w:rsidR="00783EBF" w:rsidRPr="000E0B2C">
        <w:rPr>
          <w:sz w:val="26"/>
          <w:szCs w:val="26"/>
        </w:rPr>
        <w:fldChar w:fldCharType="end"/>
      </w:r>
      <w:r w:rsidRPr="000E0B2C">
        <w:rPr>
          <w:sz w:val="26"/>
          <w:szCs w:val="26"/>
          <w:lang w:eastAsia="en-US"/>
        </w:rPr>
        <w:t>»).</w:t>
      </w:r>
    </w:p>
    <w:p w:rsidR="00F42A2D" w:rsidRPr="000E0B2C" w:rsidRDefault="00811E7D" w:rsidP="000E0B2C">
      <w:pPr>
        <w:pStyle w:val="Normal2"/>
        <w:spacing w:line="360" w:lineRule="auto"/>
        <w:rPr>
          <w:sz w:val="26"/>
          <w:szCs w:val="26"/>
          <w:lang w:eastAsia="en-US"/>
        </w:rPr>
      </w:pPr>
      <w:r w:rsidRPr="000E0B2C">
        <w:rPr>
          <w:noProof/>
          <w:sz w:val="26"/>
          <w:szCs w:val="26"/>
        </w:rPr>
        <w:lastRenderedPageBreak/>
        <w:drawing>
          <wp:inline distT="0" distB="0" distL="0" distR="0" wp14:anchorId="21CCC5A7" wp14:editId="47C74F0A">
            <wp:extent cx="6019800" cy="4562475"/>
            <wp:effectExtent l="0" t="0" r="0" b="9525"/>
            <wp:docPr id="270"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019800" cy="4562475"/>
                    </a:xfrm>
                    <a:prstGeom prst="rect">
                      <a:avLst/>
                    </a:prstGeom>
                    <a:noFill/>
                    <a:ln>
                      <a:noFill/>
                    </a:ln>
                  </pic:spPr>
                </pic:pic>
              </a:graphicData>
            </a:graphic>
          </wp:inline>
        </w:drawing>
      </w:r>
    </w:p>
    <w:p w:rsidR="00F42A2D" w:rsidRPr="000E0B2C" w:rsidRDefault="00F42A2D" w:rsidP="000E0B2C">
      <w:pPr>
        <w:pStyle w:val="2"/>
        <w:spacing w:before="0" w:after="0"/>
        <w:rPr>
          <w:rFonts w:ascii="Times New Roman" w:hAnsi="Times New Roman"/>
          <w:sz w:val="26"/>
          <w:szCs w:val="26"/>
        </w:rPr>
      </w:pPr>
      <w:bookmarkStart w:id="606" w:name="_Toc176241764"/>
      <w:bookmarkStart w:id="607" w:name="_Toc213148580"/>
      <w:bookmarkStart w:id="608" w:name="_Toc213654816"/>
      <w:bookmarkStart w:id="609" w:name="_Toc237326373"/>
      <w:bookmarkStart w:id="610" w:name="_Toc294180940"/>
      <w:bookmarkStart w:id="611" w:name="_Toc63106619"/>
      <w:r w:rsidRPr="000E0B2C">
        <w:rPr>
          <w:rFonts w:ascii="Times New Roman" w:hAnsi="Times New Roman"/>
          <w:sz w:val="26"/>
          <w:szCs w:val="26"/>
        </w:rPr>
        <w:t>Настройка параметров триггера для оповещения</w:t>
      </w:r>
      <w:bookmarkEnd w:id="606"/>
      <w:bookmarkEnd w:id="607"/>
      <w:bookmarkEnd w:id="608"/>
      <w:bookmarkEnd w:id="609"/>
      <w:bookmarkEnd w:id="610"/>
      <w:bookmarkEnd w:id="611"/>
    </w:p>
    <w:p w:rsidR="00F42A2D" w:rsidRPr="000E0B2C" w:rsidRDefault="00F42A2D" w:rsidP="000E0B2C">
      <w:pPr>
        <w:pStyle w:val="Normal2"/>
        <w:spacing w:line="360" w:lineRule="auto"/>
        <w:rPr>
          <w:sz w:val="26"/>
          <w:szCs w:val="26"/>
          <w:lang w:eastAsia="en-US"/>
        </w:rPr>
      </w:pPr>
    </w:p>
    <w:p w:rsidR="00F42A2D" w:rsidRPr="000E0B2C" w:rsidRDefault="00F42A2D" w:rsidP="000E0B2C">
      <w:pPr>
        <w:rPr>
          <w:sz w:val="26"/>
          <w:szCs w:val="26"/>
        </w:rPr>
      </w:pPr>
      <w:r w:rsidRPr="000E0B2C">
        <w:rPr>
          <w:sz w:val="26"/>
          <w:szCs w:val="26"/>
        </w:rPr>
        <w:t xml:space="preserve">В АСР «Атлант» реализована возможность оповещения по </w:t>
      </w:r>
      <w:r w:rsidRPr="000E0B2C">
        <w:rPr>
          <w:sz w:val="26"/>
          <w:szCs w:val="26"/>
          <w:lang w:val="en-US"/>
        </w:rPr>
        <w:t>e</w:t>
      </w:r>
      <w:r w:rsidRPr="000E0B2C">
        <w:rPr>
          <w:sz w:val="26"/>
          <w:szCs w:val="26"/>
        </w:rPr>
        <w:t>-</w:t>
      </w:r>
      <w:r w:rsidRPr="000E0B2C">
        <w:rPr>
          <w:sz w:val="26"/>
          <w:szCs w:val="26"/>
          <w:lang w:val="en-US"/>
        </w:rPr>
        <w:t>mail</w:t>
      </w:r>
      <w:r w:rsidRPr="000E0B2C">
        <w:rPr>
          <w:sz w:val="26"/>
          <w:szCs w:val="26"/>
        </w:rPr>
        <w:t xml:space="preserve"> при поступлении новой заявки </w:t>
      </w:r>
      <w:r w:rsidRPr="000E0B2C">
        <w:rPr>
          <w:rStyle w:val="grame"/>
          <w:sz w:val="26"/>
          <w:szCs w:val="26"/>
        </w:rPr>
        <w:t>на</w:t>
      </w:r>
      <w:r w:rsidRPr="000E0B2C">
        <w:rPr>
          <w:sz w:val="26"/>
          <w:szCs w:val="26"/>
        </w:rPr>
        <w:t xml:space="preserve"> обработчик РТО.</w:t>
      </w:r>
    </w:p>
    <w:p w:rsidR="006B0E04" w:rsidRDefault="00F42A2D" w:rsidP="000E0B2C">
      <w:pPr>
        <w:rPr>
          <w:sz w:val="26"/>
          <w:szCs w:val="26"/>
        </w:rPr>
      </w:pPr>
      <w:r w:rsidRPr="000E0B2C">
        <w:rPr>
          <w:sz w:val="26"/>
          <w:szCs w:val="26"/>
          <w:lang w:val="en-US"/>
        </w:rPr>
        <w:t>tiu</w:t>
      </w:r>
      <w:r w:rsidRPr="000E0B2C">
        <w:rPr>
          <w:sz w:val="26"/>
          <w:szCs w:val="26"/>
        </w:rPr>
        <w:t>_</w:t>
      </w:r>
      <w:r w:rsidRPr="000E0B2C">
        <w:rPr>
          <w:sz w:val="26"/>
          <w:szCs w:val="26"/>
          <w:lang w:val="en-US"/>
        </w:rPr>
        <w:t>sendmessage</w:t>
      </w:r>
      <w:r w:rsidRPr="000E0B2C">
        <w:rPr>
          <w:sz w:val="26"/>
          <w:szCs w:val="26"/>
        </w:rPr>
        <w:t>.</w:t>
      </w:r>
      <w:r w:rsidRPr="000E0B2C">
        <w:rPr>
          <w:sz w:val="26"/>
          <w:szCs w:val="26"/>
          <w:lang w:val="en-US"/>
        </w:rPr>
        <w:t>sql</w:t>
      </w:r>
      <w:r w:rsidRPr="000E0B2C">
        <w:rPr>
          <w:sz w:val="26"/>
          <w:szCs w:val="26"/>
        </w:rPr>
        <w:t xml:space="preserve"> - данный триггер отправляет письмо при попадании заявки на обработчик РТО.</w:t>
      </w:r>
    </w:p>
    <w:p w:rsidR="00F42A2D" w:rsidRPr="000E0B2C" w:rsidRDefault="00F42A2D" w:rsidP="006B0E04">
      <w:pPr>
        <w:ind w:firstLine="0"/>
        <w:rPr>
          <w:sz w:val="26"/>
          <w:szCs w:val="26"/>
        </w:rPr>
      </w:pPr>
      <w:r w:rsidRPr="000E0B2C">
        <w:rPr>
          <w:sz w:val="26"/>
          <w:szCs w:val="26"/>
        </w:rPr>
        <w:t>Если при отправке электронного письма возникает ошибка, то её текст заноситься в таблицу AUTOPROCSLOG.</w:t>
      </w:r>
    </w:p>
    <w:p w:rsidR="00F42A2D" w:rsidRPr="000E0B2C" w:rsidRDefault="00F42A2D" w:rsidP="000E0B2C">
      <w:pPr>
        <w:jc w:val="left"/>
        <w:rPr>
          <w:sz w:val="26"/>
          <w:szCs w:val="26"/>
        </w:rPr>
      </w:pPr>
      <w:r w:rsidRPr="000E0B2C">
        <w:rPr>
          <w:sz w:val="26"/>
          <w:szCs w:val="26"/>
        </w:rPr>
        <w:br/>
      </w:r>
      <w:r w:rsidRPr="000E0B2C">
        <w:rPr>
          <w:i/>
          <w:sz w:val="26"/>
          <w:szCs w:val="26"/>
          <w:u w:val="single"/>
        </w:rPr>
        <w:t>Настраиваемые параметры триггера:</w:t>
      </w:r>
      <w:r w:rsidRPr="000E0B2C">
        <w:rPr>
          <w:i/>
          <w:sz w:val="26"/>
          <w:szCs w:val="26"/>
          <w:u w:val="single"/>
        </w:rPr>
        <w:br/>
      </w:r>
      <w:r w:rsidRPr="000E0B2C">
        <w:rPr>
          <w:sz w:val="26"/>
          <w:szCs w:val="26"/>
        </w:rPr>
        <w:br/>
        <w:t>      v_emails - список адресов для доставки t_email_list (</w:t>
      </w:r>
      <w:r w:rsidR="005633DF" w:rsidRPr="000E0B2C">
        <w:rPr>
          <w:sz w:val="26"/>
          <w:szCs w:val="26"/>
        </w:rPr>
        <w:t>'email_1@</w:t>
      </w:r>
      <w:r w:rsidR="005633DF" w:rsidRPr="000E0B2C">
        <w:rPr>
          <w:sz w:val="26"/>
          <w:szCs w:val="26"/>
          <w:lang w:val="en-US"/>
        </w:rPr>
        <w:t>test</w:t>
      </w:r>
      <w:r w:rsidR="005633DF" w:rsidRPr="000E0B2C">
        <w:rPr>
          <w:sz w:val="26"/>
          <w:szCs w:val="26"/>
        </w:rPr>
        <w:t>.net'</w:t>
      </w:r>
      <w:r w:rsidRPr="000E0B2C">
        <w:rPr>
          <w:sz w:val="26"/>
          <w:szCs w:val="26"/>
        </w:rPr>
        <w:t xml:space="preserve">, </w:t>
      </w:r>
      <w:r w:rsidR="005633DF" w:rsidRPr="000E0B2C">
        <w:rPr>
          <w:sz w:val="26"/>
          <w:szCs w:val="26"/>
        </w:rPr>
        <w:t>'email_1@</w:t>
      </w:r>
      <w:r w:rsidR="005633DF" w:rsidRPr="000E0B2C">
        <w:rPr>
          <w:sz w:val="26"/>
          <w:szCs w:val="26"/>
          <w:lang w:val="en-US"/>
        </w:rPr>
        <w:t>test</w:t>
      </w:r>
      <w:r w:rsidR="005633DF" w:rsidRPr="000E0B2C">
        <w:rPr>
          <w:sz w:val="26"/>
          <w:szCs w:val="26"/>
        </w:rPr>
        <w:t>.net'</w:t>
      </w:r>
      <w:r w:rsidR="006B0E04">
        <w:rPr>
          <w:sz w:val="26"/>
          <w:szCs w:val="26"/>
        </w:rPr>
        <w:t>,...);</w:t>
      </w:r>
      <w:r w:rsidRPr="000E0B2C">
        <w:rPr>
          <w:sz w:val="26"/>
          <w:szCs w:val="26"/>
        </w:rPr>
        <w:br/>
        <w:t>      hostname - имя или IP SMPT сервера</w:t>
      </w:r>
      <w:r w:rsidRPr="000E0B2C">
        <w:rPr>
          <w:sz w:val="26"/>
          <w:szCs w:val="26"/>
        </w:rPr>
        <w:br/>
        <w:t>      port - номер порта SMPT сервера</w:t>
      </w:r>
      <w:r w:rsidRPr="000E0B2C">
        <w:rPr>
          <w:sz w:val="26"/>
          <w:szCs w:val="26"/>
        </w:rPr>
        <w:br/>
      </w:r>
      <w:r w:rsidRPr="000E0B2C">
        <w:rPr>
          <w:sz w:val="26"/>
          <w:szCs w:val="26"/>
        </w:rPr>
        <w:lastRenderedPageBreak/>
        <w:t>      helo_domain - имя домена для команды SMTP helo</w:t>
      </w:r>
      <w:r w:rsidRPr="000E0B2C">
        <w:rPr>
          <w:sz w:val="26"/>
          <w:szCs w:val="26"/>
        </w:rPr>
        <w:br/>
        <w:t>      from_name - от имени кого отправляется сообщение</w:t>
      </w:r>
      <w:r w:rsidRPr="000E0B2C">
        <w:rPr>
          <w:sz w:val="26"/>
          <w:szCs w:val="26"/>
        </w:rPr>
        <w:br/>
        <w:t>      message - сообщение</w:t>
      </w:r>
    </w:p>
    <w:p w:rsidR="00F42A2D" w:rsidRPr="000E0B2C" w:rsidRDefault="00F42A2D" w:rsidP="000E0B2C">
      <w:pPr>
        <w:pStyle w:val="Normal2"/>
        <w:spacing w:line="360" w:lineRule="auto"/>
        <w:rPr>
          <w:sz w:val="26"/>
          <w:szCs w:val="26"/>
          <w:lang w:eastAsia="en-US"/>
        </w:rPr>
      </w:pPr>
    </w:p>
    <w:p w:rsidR="00716194" w:rsidRPr="000E0B2C" w:rsidRDefault="00F42A2D" w:rsidP="000E0B2C">
      <w:pPr>
        <w:rPr>
          <w:i/>
          <w:sz w:val="26"/>
          <w:szCs w:val="26"/>
        </w:rPr>
      </w:pPr>
      <w:r w:rsidRPr="000E0B2C">
        <w:rPr>
          <w:sz w:val="26"/>
          <w:szCs w:val="26"/>
        </w:rPr>
        <w:t xml:space="preserve">Данные параметры перед установкой должны быть прописаны в </w:t>
      </w:r>
      <w:r w:rsidRPr="000E0B2C">
        <w:rPr>
          <w:sz w:val="26"/>
          <w:szCs w:val="26"/>
          <w:lang w:val="en-US"/>
        </w:rPr>
        <w:t>tiu</w:t>
      </w:r>
      <w:r w:rsidRPr="000E0B2C">
        <w:rPr>
          <w:sz w:val="26"/>
          <w:szCs w:val="26"/>
        </w:rPr>
        <w:t>_</w:t>
      </w:r>
      <w:r w:rsidRPr="000E0B2C">
        <w:rPr>
          <w:sz w:val="26"/>
          <w:szCs w:val="26"/>
          <w:lang w:val="en-US"/>
        </w:rPr>
        <w:t>sendmessage</w:t>
      </w:r>
      <w:r w:rsidRPr="000E0B2C">
        <w:rPr>
          <w:sz w:val="26"/>
          <w:szCs w:val="26"/>
        </w:rPr>
        <w:t>.</w:t>
      </w:r>
      <w:r w:rsidRPr="000E0B2C">
        <w:rPr>
          <w:sz w:val="26"/>
          <w:szCs w:val="26"/>
          <w:lang w:val="en-US"/>
        </w:rPr>
        <w:t>sql</w:t>
      </w:r>
      <w:r w:rsidRPr="000E0B2C">
        <w:rPr>
          <w:sz w:val="26"/>
          <w:szCs w:val="26"/>
        </w:rPr>
        <w:t>.</w:t>
      </w:r>
    </w:p>
    <w:p w:rsidR="00916808" w:rsidRPr="000E0B2C" w:rsidRDefault="00916808" w:rsidP="000E0B2C">
      <w:pPr>
        <w:pStyle w:val="2"/>
        <w:spacing w:before="0" w:after="0"/>
        <w:rPr>
          <w:rFonts w:ascii="Times New Roman" w:hAnsi="Times New Roman"/>
          <w:sz w:val="26"/>
          <w:szCs w:val="26"/>
        </w:rPr>
      </w:pPr>
      <w:bookmarkStart w:id="612" w:name="_Toc213148581"/>
      <w:bookmarkStart w:id="613" w:name="_Toc213654047"/>
      <w:bookmarkStart w:id="614" w:name="_Ref213063851"/>
      <w:bookmarkStart w:id="615" w:name="_Toc213148582"/>
      <w:bookmarkStart w:id="616" w:name="_Toc213654817"/>
      <w:bookmarkStart w:id="617" w:name="_Toc237326374"/>
      <w:bookmarkStart w:id="618" w:name="_Toc294180941"/>
      <w:bookmarkStart w:id="619" w:name="_Toc63106620"/>
      <w:bookmarkEnd w:id="612"/>
      <w:bookmarkEnd w:id="613"/>
      <w:r w:rsidRPr="000E0B2C">
        <w:rPr>
          <w:rFonts w:ascii="Times New Roman" w:hAnsi="Times New Roman"/>
          <w:sz w:val="26"/>
          <w:szCs w:val="26"/>
        </w:rPr>
        <w:t>Номерная емкость</w:t>
      </w:r>
      <w:bookmarkEnd w:id="614"/>
      <w:bookmarkEnd w:id="615"/>
      <w:bookmarkEnd w:id="616"/>
      <w:bookmarkEnd w:id="617"/>
      <w:bookmarkEnd w:id="618"/>
      <w:bookmarkEnd w:id="619"/>
    </w:p>
    <w:p w:rsidR="001A4E37" w:rsidRPr="000E0B2C" w:rsidRDefault="001A4E37" w:rsidP="000E0B2C">
      <w:pPr>
        <w:pStyle w:val="3"/>
        <w:spacing w:before="0" w:after="0"/>
        <w:rPr>
          <w:rFonts w:ascii="Times New Roman" w:hAnsi="Times New Roman"/>
        </w:rPr>
      </w:pPr>
      <w:bookmarkStart w:id="620" w:name="_Ref213063864"/>
      <w:bookmarkStart w:id="621" w:name="_Toc213148583"/>
      <w:bookmarkStart w:id="622" w:name="_Toc213654818"/>
      <w:bookmarkStart w:id="623" w:name="_Toc237326375"/>
      <w:bookmarkStart w:id="624" w:name="_Toc294180942"/>
      <w:bookmarkStart w:id="625" w:name="_Toc63106621"/>
      <w:r w:rsidRPr="000E0B2C">
        <w:rPr>
          <w:rFonts w:ascii="Times New Roman" w:hAnsi="Times New Roman"/>
        </w:rPr>
        <w:t>Группы номерной емкости.</w:t>
      </w:r>
      <w:bookmarkEnd w:id="620"/>
      <w:bookmarkEnd w:id="621"/>
      <w:bookmarkEnd w:id="622"/>
      <w:bookmarkEnd w:id="623"/>
      <w:bookmarkEnd w:id="624"/>
      <w:bookmarkEnd w:id="625"/>
    </w:p>
    <w:p w:rsidR="001A4E37" w:rsidRPr="000E0B2C" w:rsidRDefault="001A4E37" w:rsidP="000E0B2C">
      <w:pPr>
        <w:rPr>
          <w:sz w:val="26"/>
          <w:szCs w:val="26"/>
        </w:rPr>
      </w:pPr>
      <w:r w:rsidRPr="000E0B2C">
        <w:rPr>
          <w:sz w:val="26"/>
          <w:szCs w:val="26"/>
        </w:rPr>
        <w:t>Интерфейс «</w:t>
      </w:r>
      <w:r w:rsidRPr="000E0B2C">
        <w:rPr>
          <w:b/>
          <w:sz w:val="26"/>
          <w:szCs w:val="26"/>
        </w:rPr>
        <w:t>Группы номерной емкости</w:t>
      </w:r>
      <w:r w:rsidRPr="000E0B2C">
        <w:rPr>
          <w:sz w:val="26"/>
          <w:szCs w:val="26"/>
        </w:rPr>
        <w:t>» предназначен для просмотра и формирования привязки абонентских номеров к группам номерной емкости.</w:t>
      </w:r>
    </w:p>
    <w:p w:rsidR="001A4E37" w:rsidRPr="000E0B2C" w:rsidRDefault="00811E7D" w:rsidP="000E0B2C">
      <w:pPr>
        <w:rPr>
          <w:sz w:val="26"/>
          <w:szCs w:val="26"/>
          <w:lang w:val="en-US"/>
        </w:rPr>
      </w:pPr>
      <w:r w:rsidRPr="000E0B2C">
        <w:rPr>
          <w:noProof/>
          <w:sz w:val="26"/>
          <w:szCs w:val="26"/>
          <w:lang w:eastAsia="ru-RU"/>
        </w:rPr>
        <w:drawing>
          <wp:inline distT="0" distB="0" distL="0" distR="0" wp14:anchorId="44301563" wp14:editId="03B1603E">
            <wp:extent cx="6115050" cy="3248025"/>
            <wp:effectExtent l="0" t="0" r="0" b="9525"/>
            <wp:docPr id="271" name="Рисунок 196" descr="抨֡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descr="抨֡抰֡"/>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115050" cy="3248025"/>
                    </a:xfrm>
                    <a:prstGeom prst="rect">
                      <a:avLst/>
                    </a:prstGeom>
                    <a:noFill/>
                    <a:ln>
                      <a:noFill/>
                    </a:ln>
                  </pic:spPr>
                </pic:pic>
              </a:graphicData>
            </a:graphic>
          </wp:inline>
        </w:drawing>
      </w:r>
    </w:p>
    <w:p w:rsidR="001A4E37" w:rsidRPr="000E0B2C" w:rsidRDefault="001A4E37" w:rsidP="000E0B2C">
      <w:pPr>
        <w:rPr>
          <w:sz w:val="26"/>
          <w:szCs w:val="26"/>
        </w:rPr>
      </w:pPr>
      <w:r w:rsidRPr="000E0B2C">
        <w:rPr>
          <w:sz w:val="26"/>
          <w:szCs w:val="26"/>
        </w:rPr>
        <w:t>Окно и</w:t>
      </w:r>
      <w:r w:rsidR="006B0E04">
        <w:rPr>
          <w:sz w:val="26"/>
          <w:szCs w:val="26"/>
        </w:rPr>
        <w:t>нтерфейса разделено на 2 части:</w:t>
      </w:r>
    </w:p>
    <w:p w:rsidR="001A4E37" w:rsidRPr="000E0B2C" w:rsidRDefault="001A4E37" w:rsidP="000E0B2C">
      <w:pPr>
        <w:numPr>
          <w:ilvl w:val="0"/>
          <w:numId w:val="22"/>
        </w:numPr>
        <w:tabs>
          <w:tab w:val="num" w:pos="567"/>
        </w:tabs>
        <w:ind w:left="2127" w:hanging="1664"/>
        <w:rPr>
          <w:sz w:val="26"/>
          <w:szCs w:val="26"/>
        </w:rPr>
      </w:pPr>
      <w:r w:rsidRPr="000E0B2C">
        <w:rPr>
          <w:sz w:val="26"/>
          <w:szCs w:val="26"/>
        </w:rPr>
        <w:t>В левой части окна представлен список груп</w:t>
      </w:r>
      <w:r w:rsidR="006B0E04">
        <w:rPr>
          <w:sz w:val="26"/>
          <w:szCs w:val="26"/>
        </w:rPr>
        <w:t>п в виде древовидной структуры.</w:t>
      </w:r>
    </w:p>
    <w:p w:rsidR="001A4E37" w:rsidRPr="000E0B2C" w:rsidRDefault="001A4E37" w:rsidP="000E0B2C">
      <w:pPr>
        <w:ind w:left="454" w:firstLine="709"/>
        <w:rPr>
          <w:sz w:val="26"/>
          <w:szCs w:val="26"/>
        </w:rPr>
      </w:pPr>
      <w:r w:rsidRPr="000E0B2C">
        <w:rPr>
          <w:sz w:val="26"/>
          <w:szCs w:val="26"/>
        </w:rPr>
        <w:t>Под списком групп, расположены поля для просмотра и редактирования информации о группе, выделенной в списке</w:t>
      </w:r>
    </w:p>
    <w:p w:rsidR="001A4E37" w:rsidRPr="000E0B2C" w:rsidRDefault="001A4E37" w:rsidP="000E0B2C">
      <w:pPr>
        <w:numPr>
          <w:ilvl w:val="1"/>
          <w:numId w:val="24"/>
        </w:numPr>
        <w:rPr>
          <w:sz w:val="26"/>
          <w:szCs w:val="26"/>
        </w:rPr>
      </w:pPr>
      <w:r w:rsidRPr="000E0B2C">
        <w:rPr>
          <w:b/>
          <w:sz w:val="26"/>
          <w:szCs w:val="26"/>
        </w:rPr>
        <w:t>Код группы</w:t>
      </w:r>
      <w:r w:rsidRPr="000E0B2C">
        <w:rPr>
          <w:sz w:val="26"/>
          <w:szCs w:val="26"/>
        </w:rPr>
        <w:t xml:space="preserve"> – порядковый номер группы</w:t>
      </w:r>
      <w:r w:rsidR="007C249D">
        <w:rPr>
          <w:sz w:val="26"/>
          <w:szCs w:val="26"/>
        </w:rPr>
        <w:t>.</w:t>
      </w:r>
    </w:p>
    <w:p w:rsidR="001A4E37" w:rsidRPr="000E0B2C" w:rsidRDefault="001A4E37" w:rsidP="000E0B2C">
      <w:pPr>
        <w:numPr>
          <w:ilvl w:val="1"/>
          <w:numId w:val="24"/>
        </w:numPr>
        <w:rPr>
          <w:sz w:val="26"/>
          <w:szCs w:val="26"/>
        </w:rPr>
      </w:pPr>
      <w:r w:rsidRPr="000E0B2C">
        <w:rPr>
          <w:b/>
          <w:sz w:val="26"/>
          <w:szCs w:val="26"/>
        </w:rPr>
        <w:t>Класс</w:t>
      </w:r>
      <w:r w:rsidRPr="000E0B2C">
        <w:rPr>
          <w:sz w:val="26"/>
          <w:szCs w:val="26"/>
        </w:rPr>
        <w:t xml:space="preserve"> – класс группы номерной емкости</w:t>
      </w:r>
      <w:r w:rsidR="007C249D">
        <w:rPr>
          <w:sz w:val="26"/>
          <w:szCs w:val="26"/>
        </w:rPr>
        <w:t>.</w:t>
      </w:r>
    </w:p>
    <w:p w:rsidR="001A4E37" w:rsidRPr="000E0B2C" w:rsidRDefault="001A4E37" w:rsidP="000E0B2C">
      <w:pPr>
        <w:numPr>
          <w:ilvl w:val="1"/>
          <w:numId w:val="24"/>
        </w:numPr>
        <w:rPr>
          <w:sz w:val="26"/>
          <w:szCs w:val="26"/>
        </w:rPr>
      </w:pPr>
      <w:r w:rsidRPr="000E0B2C">
        <w:rPr>
          <w:b/>
          <w:sz w:val="26"/>
          <w:szCs w:val="26"/>
        </w:rPr>
        <w:t>Наименование</w:t>
      </w:r>
      <w:r w:rsidRPr="000E0B2C">
        <w:rPr>
          <w:sz w:val="26"/>
          <w:szCs w:val="26"/>
        </w:rPr>
        <w:t xml:space="preserve"> – название группы, оно же отображается в списке групп.</w:t>
      </w:r>
    </w:p>
    <w:p w:rsidR="001A4E37" w:rsidRPr="000E0B2C" w:rsidRDefault="001A4E37" w:rsidP="000E0B2C">
      <w:pPr>
        <w:numPr>
          <w:ilvl w:val="1"/>
          <w:numId w:val="24"/>
        </w:numPr>
        <w:rPr>
          <w:sz w:val="26"/>
          <w:szCs w:val="26"/>
        </w:rPr>
      </w:pPr>
      <w:r w:rsidRPr="000E0B2C">
        <w:rPr>
          <w:b/>
          <w:sz w:val="26"/>
          <w:szCs w:val="26"/>
        </w:rPr>
        <w:t>Доп. Информация</w:t>
      </w:r>
      <w:r w:rsidRPr="000E0B2C">
        <w:rPr>
          <w:sz w:val="26"/>
          <w:szCs w:val="26"/>
        </w:rPr>
        <w:t xml:space="preserve"> – любая информация о группе.</w:t>
      </w:r>
    </w:p>
    <w:p w:rsidR="001A4E37" w:rsidRPr="000E0B2C" w:rsidRDefault="001A4E37" w:rsidP="000E0B2C">
      <w:pPr>
        <w:numPr>
          <w:ilvl w:val="0"/>
          <w:numId w:val="22"/>
        </w:numPr>
        <w:tabs>
          <w:tab w:val="num" w:pos="851"/>
        </w:tabs>
        <w:ind w:left="851" w:hanging="284"/>
        <w:rPr>
          <w:sz w:val="26"/>
          <w:szCs w:val="26"/>
        </w:rPr>
      </w:pPr>
      <w:r w:rsidRPr="000E0B2C">
        <w:rPr>
          <w:sz w:val="26"/>
          <w:szCs w:val="26"/>
        </w:rPr>
        <w:lastRenderedPageBreak/>
        <w:t>В правой части окна отображается список абон.номеров. Список представлен в видетаблицы по следующими полями:</w:t>
      </w:r>
    </w:p>
    <w:p w:rsidR="001A4E37" w:rsidRPr="000E0B2C" w:rsidRDefault="001A4E37" w:rsidP="000E0B2C">
      <w:pPr>
        <w:numPr>
          <w:ilvl w:val="1"/>
          <w:numId w:val="24"/>
        </w:numPr>
        <w:rPr>
          <w:b/>
          <w:sz w:val="26"/>
          <w:szCs w:val="26"/>
        </w:rPr>
      </w:pPr>
      <w:r w:rsidRPr="000E0B2C">
        <w:rPr>
          <w:b/>
          <w:sz w:val="26"/>
          <w:szCs w:val="26"/>
        </w:rPr>
        <w:t>Абонентский номер</w:t>
      </w:r>
    </w:p>
    <w:p w:rsidR="001A4E37" w:rsidRPr="000E0B2C" w:rsidRDefault="001A4E37" w:rsidP="000E0B2C">
      <w:pPr>
        <w:numPr>
          <w:ilvl w:val="1"/>
          <w:numId w:val="24"/>
        </w:numPr>
        <w:rPr>
          <w:sz w:val="26"/>
          <w:szCs w:val="26"/>
        </w:rPr>
      </w:pPr>
      <w:r w:rsidRPr="000E0B2C">
        <w:rPr>
          <w:b/>
          <w:sz w:val="26"/>
          <w:szCs w:val="26"/>
        </w:rPr>
        <w:t>Тип</w:t>
      </w:r>
      <w:r w:rsidRPr="000E0B2C">
        <w:rPr>
          <w:sz w:val="26"/>
          <w:szCs w:val="26"/>
        </w:rPr>
        <w:t xml:space="preserve"> – тип идентификатора подключения абон. номера</w:t>
      </w:r>
    </w:p>
    <w:p w:rsidR="001A4E37" w:rsidRPr="000E0B2C" w:rsidRDefault="001A4E37" w:rsidP="000E0B2C">
      <w:pPr>
        <w:numPr>
          <w:ilvl w:val="1"/>
          <w:numId w:val="24"/>
        </w:numPr>
        <w:rPr>
          <w:sz w:val="26"/>
          <w:szCs w:val="26"/>
        </w:rPr>
      </w:pPr>
      <w:r w:rsidRPr="000E0B2C">
        <w:rPr>
          <w:b/>
          <w:sz w:val="26"/>
          <w:szCs w:val="26"/>
        </w:rPr>
        <w:t>Статус</w:t>
      </w:r>
      <w:r w:rsidRPr="000E0B2C">
        <w:rPr>
          <w:sz w:val="26"/>
          <w:szCs w:val="26"/>
        </w:rPr>
        <w:t xml:space="preserve"> – статус абон.номера</w:t>
      </w:r>
    </w:p>
    <w:p w:rsidR="001A4E37" w:rsidRPr="000E0B2C" w:rsidRDefault="001A4E37" w:rsidP="000E0B2C">
      <w:pPr>
        <w:numPr>
          <w:ilvl w:val="1"/>
          <w:numId w:val="24"/>
        </w:numPr>
        <w:rPr>
          <w:sz w:val="26"/>
          <w:szCs w:val="26"/>
        </w:rPr>
      </w:pPr>
      <w:r w:rsidRPr="000E0B2C">
        <w:rPr>
          <w:b/>
          <w:sz w:val="26"/>
          <w:szCs w:val="26"/>
        </w:rPr>
        <w:t>Дата привязки</w:t>
      </w:r>
      <w:r w:rsidRPr="000E0B2C">
        <w:rPr>
          <w:sz w:val="26"/>
          <w:szCs w:val="26"/>
        </w:rPr>
        <w:t xml:space="preserve"> – дата привязки абон.номера к группе</w:t>
      </w:r>
    </w:p>
    <w:p w:rsidR="001A4E37" w:rsidRPr="000E0B2C" w:rsidRDefault="001A4E37" w:rsidP="000E0B2C">
      <w:pPr>
        <w:numPr>
          <w:ilvl w:val="1"/>
          <w:numId w:val="24"/>
        </w:numPr>
        <w:rPr>
          <w:sz w:val="26"/>
          <w:szCs w:val="26"/>
        </w:rPr>
      </w:pPr>
      <w:r w:rsidRPr="000E0B2C">
        <w:rPr>
          <w:b/>
          <w:sz w:val="26"/>
          <w:szCs w:val="26"/>
        </w:rPr>
        <w:t>И</w:t>
      </w:r>
      <w:r w:rsidRPr="000E0B2C">
        <w:rPr>
          <w:sz w:val="26"/>
          <w:szCs w:val="26"/>
        </w:rPr>
        <w:t xml:space="preserve"> – история изменения номера.</w:t>
      </w:r>
    </w:p>
    <w:p w:rsidR="001A4E37" w:rsidRPr="000E0B2C" w:rsidRDefault="001A4E37" w:rsidP="000E0B2C">
      <w:pPr>
        <w:ind w:firstLine="0"/>
        <w:rPr>
          <w:sz w:val="26"/>
          <w:szCs w:val="26"/>
        </w:rPr>
      </w:pPr>
      <w:r w:rsidRPr="000E0B2C">
        <w:rPr>
          <w:sz w:val="26"/>
          <w:szCs w:val="26"/>
        </w:rPr>
        <w:t>Интерфейс позволяет выполнять следующие операции:</w:t>
      </w:r>
    </w:p>
    <w:p w:rsidR="001A4E37" w:rsidRPr="000E0B2C" w:rsidRDefault="001A4E37" w:rsidP="000E0B2C">
      <w:pPr>
        <w:pStyle w:val="4"/>
        <w:spacing w:before="0" w:after="0"/>
        <w:rPr>
          <w:rFonts w:ascii="Times New Roman" w:hAnsi="Times New Roman" w:cs="Times New Roman"/>
          <w:sz w:val="26"/>
          <w:szCs w:val="26"/>
        </w:rPr>
      </w:pPr>
      <w:bookmarkStart w:id="626" w:name="_Toc237326376"/>
      <w:bookmarkStart w:id="627" w:name="_Toc294180943"/>
      <w:bookmarkStart w:id="628" w:name="_Toc63106622"/>
      <w:r w:rsidRPr="000E0B2C">
        <w:rPr>
          <w:rFonts w:ascii="Times New Roman" w:hAnsi="Times New Roman" w:cs="Times New Roman"/>
          <w:sz w:val="26"/>
          <w:szCs w:val="26"/>
        </w:rPr>
        <w:t>Просмотр истории изменения номера</w:t>
      </w:r>
      <w:bookmarkEnd w:id="626"/>
      <w:bookmarkEnd w:id="627"/>
      <w:bookmarkEnd w:id="628"/>
    </w:p>
    <w:p w:rsidR="001A4E37" w:rsidRPr="000E0B2C" w:rsidRDefault="001A4E37" w:rsidP="000E0B2C">
      <w:pPr>
        <w:ind w:left="737" w:firstLine="0"/>
        <w:rPr>
          <w:sz w:val="26"/>
          <w:szCs w:val="26"/>
        </w:rPr>
      </w:pPr>
      <w:r w:rsidRPr="000E0B2C">
        <w:rPr>
          <w:sz w:val="26"/>
          <w:szCs w:val="26"/>
        </w:rPr>
        <w:t xml:space="preserve">Историю изменения номера можно посмотреть при нажатии на кнопку </w:t>
      </w:r>
      <w:r w:rsidR="00811E7D" w:rsidRPr="000E0B2C">
        <w:rPr>
          <w:noProof/>
          <w:sz w:val="26"/>
          <w:szCs w:val="26"/>
          <w:lang w:eastAsia="ru-RU"/>
        </w:rPr>
        <w:drawing>
          <wp:inline distT="0" distB="0" distL="0" distR="0" wp14:anchorId="46C5E5DE" wp14:editId="31104A18">
            <wp:extent cx="152400" cy="133350"/>
            <wp:effectExtent l="0" t="0" r="0" b="0"/>
            <wp:docPr id="272" name="Рисунок 197" descr="錠̜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descr="錠̜錨̜"/>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0E0B2C">
        <w:rPr>
          <w:sz w:val="26"/>
          <w:szCs w:val="26"/>
        </w:rPr>
        <w:t xml:space="preserve"> в таблице списка номеров</w:t>
      </w:r>
    </w:p>
    <w:p w:rsidR="001A4E37" w:rsidRPr="000E0B2C" w:rsidRDefault="001A4E37" w:rsidP="000E0B2C">
      <w:pPr>
        <w:ind w:left="737" w:firstLine="0"/>
        <w:rPr>
          <w:sz w:val="26"/>
          <w:szCs w:val="26"/>
        </w:rPr>
      </w:pPr>
      <w:r w:rsidRPr="000E0B2C">
        <w:rPr>
          <w:sz w:val="26"/>
          <w:szCs w:val="26"/>
        </w:rPr>
        <w:t xml:space="preserve"> </w:t>
      </w:r>
      <w:r w:rsidR="00811E7D" w:rsidRPr="000E0B2C">
        <w:rPr>
          <w:noProof/>
          <w:sz w:val="26"/>
          <w:szCs w:val="26"/>
          <w:lang w:eastAsia="ru-RU"/>
        </w:rPr>
        <w:drawing>
          <wp:inline distT="0" distB="0" distL="0" distR="0" wp14:anchorId="58F74964" wp14:editId="21C776E5">
            <wp:extent cx="5219700" cy="2828925"/>
            <wp:effectExtent l="0" t="0" r="0" b="9525"/>
            <wp:docPr id="273" name="Рисунок 198" descr="坘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descr="坘坠"/>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219700" cy="2828925"/>
                    </a:xfrm>
                    <a:prstGeom prst="rect">
                      <a:avLst/>
                    </a:prstGeom>
                    <a:noFill/>
                    <a:ln>
                      <a:noFill/>
                    </a:ln>
                  </pic:spPr>
                </pic:pic>
              </a:graphicData>
            </a:graphic>
          </wp:inline>
        </w:drawing>
      </w:r>
    </w:p>
    <w:p w:rsidR="001A4E37" w:rsidRPr="000E0B2C" w:rsidRDefault="001A4E37" w:rsidP="000E0B2C">
      <w:pPr>
        <w:ind w:left="737" w:firstLine="0"/>
        <w:rPr>
          <w:sz w:val="26"/>
          <w:szCs w:val="26"/>
        </w:rPr>
      </w:pPr>
      <w:r w:rsidRPr="000E0B2C">
        <w:rPr>
          <w:sz w:val="26"/>
          <w:szCs w:val="26"/>
        </w:rPr>
        <w:t>Кнопка «История номера по RST» открывает интерфейс просмотра истории привязок выбранного номера к группам номерной емкости.</w:t>
      </w:r>
    </w:p>
    <w:p w:rsidR="001A4E37" w:rsidRPr="000E0B2C" w:rsidRDefault="00811E7D" w:rsidP="000E0B2C">
      <w:pPr>
        <w:ind w:left="737" w:firstLine="0"/>
        <w:rPr>
          <w:sz w:val="26"/>
          <w:szCs w:val="26"/>
        </w:rPr>
      </w:pPr>
      <w:r w:rsidRPr="000E0B2C">
        <w:rPr>
          <w:noProof/>
          <w:sz w:val="26"/>
          <w:szCs w:val="26"/>
          <w:lang w:eastAsia="ru-RU"/>
        </w:rPr>
        <w:lastRenderedPageBreak/>
        <w:drawing>
          <wp:inline distT="0" distB="0" distL="0" distR="0" wp14:anchorId="7C28E270" wp14:editId="4783EC2E">
            <wp:extent cx="4905375" cy="2943225"/>
            <wp:effectExtent l="0" t="0" r="9525" b="9525"/>
            <wp:docPr id="274"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905375" cy="2943225"/>
                    </a:xfrm>
                    <a:prstGeom prst="rect">
                      <a:avLst/>
                    </a:prstGeom>
                    <a:noFill/>
                    <a:ln>
                      <a:noFill/>
                    </a:ln>
                  </pic:spPr>
                </pic:pic>
              </a:graphicData>
            </a:graphic>
          </wp:inline>
        </w:drawing>
      </w:r>
    </w:p>
    <w:p w:rsidR="001A4E37" w:rsidRPr="000E0B2C" w:rsidRDefault="001A4E37" w:rsidP="000E0B2C">
      <w:pPr>
        <w:ind w:left="737" w:firstLine="0"/>
        <w:rPr>
          <w:sz w:val="26"/>
          <w:szCs w:val="26"/>
        </w:rPr>
      </w:pPr>
      <w:r w:rsidRPr="000E0B2C">
        <w:rPr>
          <w:sz w:val="26"/>
          <w:szCs w:val="26"/>
        </w:rPr>
        <w:t>Кнопка «Подключения» открывает интерфейс позволяющий просматривать историю подключений этого номера, а также изменить пароль для активного подключения.</w:t>
      </w:r>
    </w:p>
    <w:p w:rsidR="001A4E37" w:rsidRPr="000E0B2C" w:rsidRDefault="00811E7D" w:rsidP="000E0B2C">
      <w:pPr>
        <w:ind w:left="737" w:firstLine="0"/>
        <w:rPr>
          <w:sz w:val="26"/>
          <w:szCs w:val="26"/>
        </w:rPr>
      </w:pPr>
      <w:r w:rsidRPr="000E0B2C">
        <w:rPr>
          <w:noProof/>
          <w:sz w:val="26"/>
          <w:szCs w:val="26"/>
          <w:lang w:eastAsia="ru-RU"/>
        </w:rPr>
        <w:drawing>
          <wp:inline distT="0" distB="0" distL="0" distR="0" wp14:anchorId="2B08868A" wp14:editId="011E3035">
            <wp:extent cx="6115050" cy="2924175"/>
            <wp:effectExtent l="0" t="0" r="0" b="9525"/>
            <wp:docPr id="275"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115050" cy="2924175"/>
                    </a:xfrm>
                    <a:prstGeom prst="rect">
                      <a:avLst/>
                    </a:prstGeom>
                    <a:noFill/>
                    <a:ln>
                      <a:noFill/>
                    </a:ln>
                  </pic:spPr>
                </pic:pic>
              </a:graphicData>
            </a:graphic>
          </wp:inline>
        </w:drawing>
      </w:r>
    </w:p>
    <w:p w:rsidR="001A4E37" w:rsidRPr="000E0B2C" w:rsidRDefault="001A4E37" w:rsidP="000E0B2C">
      <w:pPr>
        <w:pStyle w:val="4"/>
        <w:spacing w:before="0" w:after="0"/>
        <w:rPr>
          <w:rFonts w:ascii="Times New Roman" w:hAnsi="Times New Roman" w:cs="Times New Roman"/>
          <w:sz w:val="26"/>
          <w:szCs w:val="26"/>
        </w:rPr>
      </w:pPr>
      <w:bookmarkStart w:id="629" w:name="_Toc237326377"/>
      <w:bookmarkStart w:id="630" w:name="_Toc294180944"/>
      <w:bookmarkStart w:id="631" w:name="_Toc63106623"/>
      <w:r w:rsidRPr="000E0B2C">
        <w:rPr>
          <w:rFonts w:ascii="Times New Roman" w:hAnsi="Times New Roman" w:cs="Times New Roman"/>
          <w:sz w:val="26"/>
          <w:szCs w:val="26"/>
        </w:rPr>
        <w:t>Просмотр списка абонентских номеров, привязанных к группе номерной емкости и к подчиненным ей группам.</w:t>
      </w:r>
      <w:bookmarkEnd w:id="629"/>
      <w:bookmarkEnd w:id="630"/>
      <w:bookmarkEnd w:id="631"/>
    </w:p>
    <w:p w:rsidR="001A4E37" w:rsidRPr="000E0B2C" w:rsidRDefault="001A4E37" w:rsidP="000E0B2C">
      <w:pPr>
        <w:ind w:left="737" w:firstLine="0"/>
        <w:rPr>
          <w:sz w:val="26"/>
          <w:szCs w:val="26"/>
        </w:rPr>
      </w:pPr>
      <w:r w:rsidRPr="000E0B2C">
        <w:rPr>
          <w:sz w:val="26"/>
          <w:szCs w:val="26"/>
        </w:rPr>
        <w:t>В правой части интерфейса в таблице отображаются абон.номера с типом сервиса, выбранным в поле «</w:t>
      </w:r>
      <w:r w:rsidRPr="000E0B2C">
        <w:rPr>
          <w:b/>
          <w:sz w:val="26"/>
          <w:szCs w:val="26"/>
        </w:rPr>
        <w:t>Стандарт</w:t>
      </w:r>
      <w:r w:rsidRPr="000E0B2C">
        <w:rPr>
          <w:sz w:val="26"/>
          <w:szCs w:val="26"/>
        </w:rPr>
        <w:t>», привязанные к группе, выделенной в списке в левой части окна, а также номера, привязанные к группам, подчиненным, этой группе.</w:t>
      </w:r>
    </w:p>
    <w:p w:rsidR="001A4E37" w:rsidRPr="000E0B2C" w:rsidRDefault="001A4E37" w:rsidP="000E0B2C">
      <w:pPr>
        <w:pStyle w:val="4"/>
        <w:spacing w:before="0" w:after="0"/>
        <w:rPr>
          <w:rFonts w:ascii="Times New Roman" w:hAnsi="Times New Roman" w:cs="Times New Roman"/>
          <w:sz w:val="26"/>
          <w:szCs w:val="26"/>
        </w:rPr>
      </w:pPr>
      <w:bookmarkStart w:id="632" w:name="_Toc237326378"/>
      <w:bookmarkStart w:id="633" w:name="_Toc294180945"/>
      <w:bookmarkStart w:id="634" w:name="_Toc63106624"/>
      <w:r w:rsidRPr="000E0B2C">
        <w:rPr>
          <w:rFonts w:ascii="Times New Roman" w:hAnsi="Times New Roman" w:cs="Times New Roman"/>
          <w:sz w:val="26"/>
          <w:szCs w:val="26"/>
        </w:rPr>
        <w:lastRenderedPageBreak/>
        <w:t>Поиск группы номерной емкости по абонентскому номеру</w:t>
      </w:r>
      <w:bookmarkEnd w:id="632"/>
      <w:bookmarkEnd w:id="633"/>
      <w:bookmarkEnd w:id="634"/>
    </w:p>
    <w:p w:rsidR="001A4E37" w:rsidRPr="000E0B2C" w:rsidRDefault="001A4E37" w:rsidP="000E0B2C">
      <w:pPr>
        <w:ind w:left="737" w:firstLine="0"/>
        <w:rPr>
          <w:sz w:val="26"/>
          <w:szCs w:val="26"/>
        </w:rPr>
      </w:pPr>
      <w:r w:rsidRPr="000E0B2C">
        <w:rPr>
          <w:sz w:val="26"/>
          <w:szCs w:val="26"/>
        </w:rPr>
        <w:t>Для поиска группы номерной емкости, к которой привязан абон.номер, надо в поле «Поиск» ввести значение номера и нажать на кнопку «Найти».</w:t>
      </w:r>
    </w:p>
    <w:p w:rsidR="001A4E37" w:rsidRPr="000E0B2C" w:rsidRDefault="001A4E37" w:rsidP="000E0B2C">
      <w:pPr>
        <w:ind w:left="737" w:firstLine="0"/>
        <w:rPr>
          <w:sz w:val="26"/>
          <w:szCs w:val="26"/>
        </w:rPr>
      </w:pPr>
      <w:r w:rsidRPr="000E0B2C">
        <w:rPr>
          <w:sz w:val="26"/>
          <w:szCs w:val="26"/>
        </w:rPr>
        <w:t>Если указанный номер привязан к какой-либо группе, то он будет найден в списке номеров, а в списке групп будет подсвечена группа, к которой он привязан.</w:t>
      </w:r>
    </w:p>
    <w:p w:rsidR="001A4E37" w:rsidRPr="000E0B2C" w:rsidRDefault="001A4E37" w:rsidP="000E0B2C">
      <w:pPr>
        <w:ind w:left="737" w:firstLine="0"/>
        <w:rPr>
          <w:sz w:val="26"/>
          <w:szCs w:val="26"/>
        </w:rPr>
      </w:pPr>
      <w:r w:rsidRPr="000E0B2C">
        <w:rPr>
          <w:sz w:val="26"/>
          <w:szCs w:val="26"/>
        </w:rPr>
        <w:t>Если указанный номер не привязан ни к одной группе, то будет выведено соответствующее сообщение.</w:t>
      </w:r>
    </w:p>
    <w:p w:rsidR="001A4E37" w:rsidRPr="000E0B2C" w:rsidRDefault="00811E7D" w:rsidP="000E0B2C">
      <w:pPr>
        <w:ind w:left="737" w:firstLine="0"/>
        <w:rPr>
          <w:sz w:val="26"/>
          <w:szCs w:val="26"/>
        </w:rPr>
      </w:pPr>
      <w:r w:rsidRPr="000E0B2C">
        <w:rPr>
          <w:noProof/>
          <w:sz w:val="26"/>
          <w:szCs w:val="26"/>
          <w:lang w:eastAsia="ru-RU"/>
        </w:rPr>
        <w:drawing>
          <wp:inline distT="0" distB="0" distL="0" distR="0" wp14:anchorId="7E2C0D15" wp14:editId="7AFEE8CB">
            <wp:extent cx="3819525" cy="1133475"/>
            <wp:effectExtent l="0" t="0" r="9525" b="9525"/>
            <wp:docPr id="276"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819525" cy="1133475"/>
                    </a:xfrm>
                    <a:prstGeom prst="rect">
                      <a:avLst/>
                    </a:prstGeom>
                    <a:noFill/>
                    <a:ln>
                      <a:noFill/>
                    </a:ln>
                  </pic:spPr>
                </pic:pic>
              </a:graphicData>
            </a:graphic>
          </wp:inline>
        </w:drawing>
      </w:r>
    </w:p>
    <w:p w:rsidR="001A4E37" w:rsidRPr="000E0B2C" w:rsidRDefault="001A4E37" w:rsidP="000E0B2C">
      <w:pPr>
        <w:pStyle w:val="4"/>
        <w:spacing w:before="0" w:after="0"/>
        <w:rPr>
          <w:rFonts w:ascii="Times New Roman" w:hAnsi="Times New Roman" w:cs="Times New Roman"/>
          <w:sz w:val="26"/>
          <w:szCs w:val="26"/>
        </w:rPr>
      </w:pPr>
      <w:bookmarkStart w:id="635" w:name="_Toc237326379"/>
      <w:bookmarkStart w:id="636" w:name="_Toc294180946"/>
      <w:bookmarkStart w:id="637" w:name="_Toc63106625"/>
      <w:r w:rsidRPr="000E0B2C">
        <w:rPr>
          <w:rFonts w:ascii="Times New Roman" w:hAnsi="Times New Roman" w:cs="Times New Roman"/>
          <w:sz w:val="26"/>
          <w:szCs w:val="26"/>
        </w:rPr>
        <w:t>Создание новой группы номерной емкости</w:t>
      </w:r>
      <w:bookmarkEnd w:id="635"/>
      <w:bookmarkEnd w:id="636"/>
      <w:bookmarkEnd w:id="637"/>
    </w:p>
    <w:p w:rsidR="001A4E37" w:rsidRPr="000E0B2C" w:rsidRDefault="001A4E37" w:rsidP="000E0B2C">
      <w:pPr>
        <w:ind w:firstLine="0"/>
        <w:rPr>
          <w:sz w:val="26"/>
          <w:szCs w:val="26"/>
        </w:rPr>
      </w:pPr>
      <w:r w:rsidRPr="000E0B2C">
        <w:rPr>
          <w:sz w:val="26"/>
          <w:szCs w:val="26"/>
        </w:rPr>
        <w:t>Для создания новой группы номерной емкости надо:</w:t>
      </w:r>
    </w:p>
    <w:p w:rsidR="001A4E37" w:rsidRPr="000E0B2C" w:rsidRDefault="001A4E37" w:rsidP="000E0B2C">
      <w:pPr>
        <w:numPr>
          <w:ilvl w:val="0"/>
          <w:numId w:val="91"/>
        </w:numPr>
        <w:tabs>
          <w:tab w:val="num" w:pos="709"/>
        </w:tabs>
        <w:rPr>
          <w:sz w:val="26"/>
          <w:szCs w:val="26"/>
        </w:rPr>
      </w:pPr>
      <w:r w:rsidRPr="000E0B2C">
        <w:rPr>
          <w:sz w:val="26"/>
          <w:szCs w:val="26"/>
        </w:rPr>
        <w:t xml:space="preserve"> перейти в режим редактирования (кнопка «Редактировать»)</w:t>
      </w:r>
    </w:p>
    <w:p w:rsidR="001A4E37" w:rsidRPr="000E0B2C" w:rsidRDefault="001A4E37" w:rsidP="000E0B2C">
      <w:pPr>
        <w:numPr>
          <w:ilvl w:val="0"/>
          <w:numId w:val="91"/>
        </w:numPr>
        <w:tabs>
          <w:tab w:val="num" w:pos="709"/>
        </w:tabs>
        <w:ind w:firstLine="66"/>
        <w:rPr>
          <w:sz w:val="26"/>
          <w:szCs w:val="26"/>
        </w:rPr>
      </w:pPr>
      <w:r w:rsidRPr="000E0B2C">
        <w:rPr>
          <w:sz w:val="26"/>
          <w:szCs w:val="26"/>
        </w:rPr>
        <w:t>правой кнопкой мыши вызвать всплывающее меню</w:t>
      </w:r>
    </w:p>
    <w:p w:rsidR="001A4E37" w:rsidRPr="000E0B2C" w:rsidRDefault="00811E7D" w:rsidP="000E0B2C">
      <w:pPr>
        <w:ind w:left="431" w:firstLine="0"/>
        <w:rPr>
          <w:sz w:val="26"/>
          <w:szCs w:val="26"/>
        </w:rPr>
      </w:pPr>
      <w:r w:rsidRPr="000E0B2C">
        <w:rPr>
          <w:noProof/>
          <w:sz w:val="26"/>
          <w:szCs w:val="26"/>
          <w:lang w:eastAsia="ru-RU"/>
        </w:rPr>
        <w:drawing>
          <wp:inline distT="0" distB="0" distL="0" distR="0" wp14:anchorId="2035BD64" wp14:editId="48AF72BB">
            <wp:extent cx="1276350" cy="523875"/>
            <wp:effectExtent l="0" t="0" r="0" b="9525"/>
            <wp:docPr id="277" name="Рисунок 202" descr="﹨՜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descr="﹨՜ﹰ՜"/>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276350" cy="523875"/>
                    </a:xfrm>
                    <a:prstGeom prst="rect">
                      <a:avLst/>
                    </a:prstGeom>
                    <a:noFill/>
                    <a:ln>
                      <a:noFill/>
                    </a:ln>
                  </pic:spPr>
                </pic:pic>
              </a:graphicData>
            </a:graphic>
          </wp:inline>
        </w:drawing>
      </w:r>
    </w:p>
    <w:p w:rsidR="001A4E37" w:rsidRPr="000E0B2C" w:rsidRDefault="001A4E37" w:rsidP="000E0B2C">
      <w:pPr>
        <w:numPr>
          <w:ilvl w:val="0"/>
          <w:numId w:val="22"/>
        </w:numPr>
        <w:rPr>
          <w:sz w:val="26"/>
          <w:szCs w:val="26"/>
        </w:rPr>
      </w:pPr>
      <w:r w:rsidRPr="000E0B2C">
        <w:rPr>
          <w:sz w:val="26"/>
          <w:szCs w:val="26"/>
        </w:rPr>
        <w:t>В всплывающем меню выбрать:</w:t>
      </w:r>
    </w:p>
    <w:p w:rsidR="001A4E37" w:rsidRPr="000E0B2C" w:rsidRDefault="001A4E37" w:rsidP="000E0B2C">
      <w:pPr>
        <w:numPr>
          <w:ilvl w:val="1"/>
          <w:numId w:val="24"/>
        </w:numPr>
        <w:rPr>
          <w:sz w:val="26"/>
          <w:szCs w:val="26"/>
        </w:rPr>
      </w:pPr>
      <w:r w:rsidRPr="000E0B2C">
        <w:rPr>
          <w:sz w:val="26"/>
          <w:szCs w:val="26"/>
        </w:rPr>
        <w:t>«Создать корневой»</w:t>
      </w:r>
      <w:r w:rsidR="007C249D">
        <w:rPr>
          <w:sz w:val="26"/>
          <w:szCs w:val="26"/>
        </w:rPr>
        <w:t xml:space="preserve"> - для создания корневой группы</w:t>
      </w:r>
    </w:p>
    <w:p w:rsidR="001A4E37" w:rsidRPr="000E0B2C" w:rsidRDefault="001A4E37" w:rsidP="000E0B2C">
      <w:pPr>
        <w:numPr>
          <w:ilvl w:val="1"/>
          <w:numId w:val="24"/>
        </w:numPr>
        <w:rPr>
          <w:sz w:val="26"/>
          <w:szCs w:val="26"/>
        </w:rPr>
      </w:pPr>
      <w:r w:rsidRPr="000E0B2C">
        <w:rPr>
          <w:sz w:val="26"/>
          <w:szCs w:val="26"/>
        </w:rPr>
        <w:t>«Наследовать» - для создания группы подчиненной, той группе на которой установлен курсор</w:t>
      </w:r>
    </w:p>
    <w:p w:rsidR="001A4E37" w:rsidRPr="000E0B2C" w:rsidRDefault="001A4E37" w:rsidP="000E0B2C">
      <w:pPr>
        <w:numPr>
          <w:ilvl w:val="0"/>
          <w:numId w:val="22"/>
        </w:numPr>
        <w:rPr>
          <w:sz w:val="26"/>
          <w:szCs w:val="26"/>
        </w:rPr>
      </w:pPr>
      <w:r w:rsidRPr="000E0B2C">
        <w:rPr>
          <w:sz w:val="26"/>
          <w:szCs w:val="26"/>
        </w:rPr>
        <w:t>При необходимости заполнить поля под списком групп:</w:t>
      </w:r>
    </w:p>
    <w:p w:rsidR="001A4E37" w:rsidRPr="000E0B2C" w:rsidRDefault="001A4E37" w:rsidP="000E0B2C">
      <w:pPr>
        <w:numPr>
          <w:ilvl w:val="1"/>
          <w:numId w:val="24"/>
        </w:numPr>
        <w:rPr>
          <w:sz w:val="26"/>
          <w:szCs w:val="26"/>
        </w:rPr>
      </w:pPr>
      <w:r w:rsidRPr="000E0B2C">
        <w:rPr>
          <w:sz w:val="26"/>
          <w:szCs w:val="26"/>
        </w:rPr>
        <w:t>Код – недоступно для изменения, заполняется автоматически;</w:t>
      </w:r>
    </w:p>
    <w:p w:rsidR="001A4E37" w:rsidRPr="000E0B2C" w:rsidRDefault="001A4E37" w:rsidP="000E0B2C">
      <w:pPr>
        <w:numPr>
          <w:ilvl w:val="1"/>
          <w:numId w:val="24"/>
        </w:numPr>
        <w:rPr>
          <w:sz w:val="26"/>
          <w:szCs w:val="26"/>
        </w:rPr>
      </w:pPr>
      <w:r w:rsidRPr="000E0B2C">
        <w:rPr>
          <w:sz w:val="26"/>
          <w:szCs w:val="26"/>
        </w:rPr>
        <w:t>Класс- класс группы, выбирается из списка;</w:t>
      </w:r>
    </w:p>
    <w:p w:rsidR="001A4E37" w:rsidRPr="000E0B2C" w:rsidRDefault="001A4E37" w:rsidP="000E0B2C">
      <w:pPr>
        <w:numPr>
          <w:ilvl w:val="1"/>
          <w:numId w:val="24"/>
        </w:numPr>
        <w:rPr>
          <w:sz w:val="26"/>
          <w:szCs w:val="26"/>
        </w:rPr>
      </w:pPr>
      <w:r w:rsidRPr="000E0B2C">
        <w:rPr>
          <w:sz w:val="26"/>
          <w:szCs w:val="26"/>
        </w:rPr>
        <w:t>Наименование – название группы, заполняется с клавиатуры;</w:t>
      </w:r>
    </w:p>
    <w:p w:rsidR="001A4E37" w:rsidRPr="000E0B2C" w:rsidRDefault="001A4E37" w:rsidP="000E0B2C">
      <w:pPr>
        <w:numPr>
          <w:ilvl w:val="1"/>
          <w:numId w:val="24"/>
        </w:numPr>
        <w:rPr>
          <w:sz w:val="26"/>
          <w:szCs w:val="26"/>
        </w:rPr>
      </w:pPr>
      <w:r w:rsidRPr="000E0B2C">
        <w:rPr>
          <w:sz w:val="26"/>
          <w:szCs w:val="26"/>
        </w:rPr>
        <w:t>Доп.информация – информация о г</w:t>
      </w:r>
      <w:r w:rsidR="007C249D">
        <w:rPr>
          <w:sz w:val="26"/>
          <w:szCs w:val="26"/>
        </w:rPr>
        <w:t>руппе, заполняется с клавиатуры.</w:t>
      </w:r>
    </w:p>
    <w:p w:rsidR="001A4E37" w:rsidRPr="000E0B2C" w:rsidRDefault="001A4E37" w:rsidP="000E0B2C">
      <w:pPr>
        <w:pStyle w:val="4"/>
        <w:spacing w:before="0" w:after="0"/>
        <w:rPr>
          <w:rFonts w:ascii="Times New Roman" w:hAnsi="Times New Roman" w:cs="Times New Roman"/>
          <w:sz w:val="26"/>
          <w:szCs w:val="26"/>
        </w:rPr>
      </w:pPr>
      <w:bookmarkStart w:id="638" w:name="_Toc237326380"/>
      <w:bookmarkStart w:id="639" w:name="_Toc294180947"/>
      <w:bookmarkStart w:id="640" w:name="_Ref314229404"/>
      <w:bookmarkStart w:id="641" w:name="_Ref314229406"/>
      <w:bookmarkStart w:id="642" w:name="_Toc63106626"/>
      <w:r w:rsidRPr="000E0B2C">
        <w:rPr>
          <w:rFonts w:ascii="Times New Roman" w:hAnsi="Times New Roman" w:cs="Times New Roman"/>
          <w:sz w:val="26"/>
          <w:szCs w:val="26"/>
        </w:rPr>
        <w:t>Привязка номера</w:t>
      </w:r>
      <w:r w:rsidR="007C249D">
        <w:rPr>
          <w:rFonts w:ascii="Times New Roman" w:hAnsi="Times New Roman" w:cs="Times New Roman"/>
          <w:sz w:val="26"/>
          <w:szCs w:val="26"/>
        </w:rPr>
        <w:t xml:space="preserve"> </w:t>
      </w:r>
      <w:r w:rsidRPr="000E0B2C">
        <w:rPr>
          <w:rFonts w:ascii="Times New Roman" w:hAnsi="Times New Roman" w:cs="Times New Roman"/>
          <w:sz w:val="26"/>
          <w:szCs w:val="26"/>
        </w:rPr>
        <w:t>(списка номеров) к группе номерной емкости.</w:t>
      </w:r>
      <w:bookmarkEnd w:id="638"/>
      <w:bookmarkEnd w:id="639"/>
      <w:bookmarkEnd w:id="640"/>
      <w:bookmarkEnd w:id="641"/>
      <w:bookmarkEnd w:id="642"/>
    </w:p>
    <w:p w:rsidR="001A4E37" w:rsidRPr="000E0B2C" w:rsidRDefault="001A4E37" w:rsidP="000E0B2C">
      <w:pPr>
        <w:ind w:firstLine="0"/>
        <w:rPr>
          <w:sz w:val="26"/>
          <w:szCs w:val="26"/>
        </w:rPr>
      </w:pPr>
      <w:r w:rsidRPr="000E0B2C">
        <w:rPr>
          <w:sz w:val="26"/>
          <w:szCs w:val="26"/>
        </w:rPr>
        <w:t>Для того, чтобы установить привязку номера к группе надо:</w:t>
      </w:r>
    </w:p>
    <w:p w:rsidR="001A4E37" w:rsidRPr="000E0B2C" w:rsidRDefault="001A4E37" w:rsidP="000E0B2C">
      <w:pPr>
        <w:numPr>
          <w:ilvl w:val="0"/>
          <w:numId w:val="73"/>
        </w:numPr>
        <w:rPr>
          <w:sz w:val="26"/>
          <w:szCs w:val="26"/>
        </w:rPr>
      </w:pPr>
      <w:r w:rsidRPr="000E0B2C">
        <w:rPr>
          <w:sz w:val="26"/>
          <w:szCs w:val="26"/>
        </w:rPr>
        <w:t>перейти в режим редактирования (кнопка «Редактировать»)</w:t>
      </w:r>
    </w:p>
    <w:p w:rsidR="001A4E37" w:rsidRPr="000E0B2C" w:rsidRDefault="001A4E37" w:rsidP="000E0B2C">
      <w:pPr>
        <w:numPr>
          <w:ilvl w:val="0"/>
          <w:numId w:val="73"/>
        </w:numPr>
        <w:rPr>
          <w:sz w:val="26"/>
          <w:szCs w:val="26"/>
        </w:rPr>
      </w:pPr>
      <w:r w:rsidRPr="000E0B2C">
        <w:rPr>
          <w:sz w:val="26"/>
          <w:szCs w:val="26"/>
        </w:rPr>
        <w:lastRenderedPageBreak/>
        <w:t>Установить курсор в левой части окна интерфейса на группе, которой будут привязаны номера</w:t>
      </w:r>
    </w:p>
    <w:p w:rsidR="001A4E37" w:rsidRPr="000E0B2C" w:rsidRDefault="001A4E37" w:rsidP="000E0B2C">
      <w:pPr>
        <w:numPr>
          <w:ilvl w:val="0"/>
          <w:numId w:val="73"/>
        </w:numPr>
        <w:rPr>
          <w:sz w:val="26"/>
          <w:szCs w:val="26"/>
        </w:rPr>
      </w:pPr>
      <w:r w:rsidRPr="000E0B2C">
        <w:rPr>
          <w:sz w:val="26"/>
          <w:szCs w:val="26"/>
        </w:rPr>
        <w:t xml:space="preserve">Переместить курсор </w:t>
      </w:r>
      <w:r w:rsidR="007C249D">
        <w:rPr>
          <w:sz w:val="26"/>
          <w:szCs w:val="26"/>
        </w:rPr>
        <w:t>в правую часть окна интерфейса.</w:t>
      </w:r>
    </w:p>
    <w:p w:rsidR="001A4E37" w:rsidRPr="000E0B2C" w:rsidRDefault="001A4E37" w:rsidP="000E0B2C">
      <w:pPr>
        <w:numPr>
          <w:ilvl w:val="0"/>
          <w:numId w:val="73"/>
        </w:numPr>
        <w:rPr>
          <w:sz w:val="26"/>
          <w:szCs w:val="26"/>
        </w:rPr>
      </w:pPr>
      <w:r w:rsidRPr="000E0B2C">
        <w:rPr>
          <w:sz w:val="26"/>
          <w:szCs w:val="26"/>
        </w:rPr>
        <w:t>Нажать функциональную клавишу F7, или кнопку «Добавить запись»</w:t>
      </w:r>
      <w:r w:rsidR="007C249D">
        <w:rPr>
          <w:sz w:val="26"/>
          <w:szCs w:val="26"/>
        </w:rPr>
        <w:t xml:space="preserve"> </w:t>
      </w:r>
      <w:r w:rsidR="00811E7D" w:rsidRPr="000E0B2C">
        <w:rPr>
          <w:noProof/>
          <w:sz w:val="26"/>
          <w:szCs w:val="26"/>
          <w:lang w:eastAsia="ru-RU"/>
        </w:rPr>
        <w:drawing>
          <wp:inline distT="0" distB="0" distL="0" distR="0" wp14:anchorId="0DD13BC4" wp14:editId="2EEE7AC9">
            <wp:extent cx="276225" cy="200025"/>
            <wp:effectExtent l="0" t="0" r="9525" b="9525"/>
            <wp:docPr id="278" name="Рисунок 203" descr="議Ԍ譸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descr="議Ԍ譸Ԍ"/>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sidRPr="000E0B2C">
        <w:rPr>
          <w:sz w:val="26"/>
          <w:szCs w:val="26"/>
        </w:rPr>
        <w:t xml:space="preserve"> на панели инструментов</w:t>
      </w:r>
    </w:p>
    <w:p w:rsidR="001A4E37" w:rsidRPr="000E0B2C" w:rsidRDefault="001A4E37" w:rsidP="000E0B2C">
      <w:pPr>
        <w:numPr>
          <w:ilvl w:val="0"/>
          <w:numId w:val="73"/>
        </w:numPr>
        <w:rPr>
          <w:sz w:val="26"/>
          <w:szCs w:val="26"/>
        </w:rPr>
      </w:pPr>
      <w:r w:rsidRPr="000E0B2C">
        <w:rPr>
          <w:sz w:val="26"/>
          <w:szCs w:val="26"/>
        </w:rPr>
        <w:t>В появившемся диалоговом окне "</w:t>
      </w:r>
      <w:hyperlink r:id="rId196" w:anchor="edit_rst#edit_rst" w:history="1">
        <w:r w:rsidRPr="000E0B2C">
          <w:rPr>
            <w:sz w:val="26"/>
            <w:szCs w:val="26"/>
          </w:rPr>
          <w:t>Выбор номера</w:t>
        </w:r>
      </w:hyperlink>
      <w:r w:rsidRPr="000E0B2C">
        <w:rPr>
          <w:sz w:val="26"/>
          <w:szCs w:val="26"/>
        </w:rPr>
        <w:t>" отметить номера, которые над</w:t>
      </w:r>
      <w:r w:rsidR="007C249D">
        <w:rPr>
          <w:sz w:val="26"/>
          <w:szCs w:val="26"/>
        </w:rPr>
        <w:t>о привязать к выбранной группе:</w:t>
      </w:r>
    </w:p>
    <w:p w:rsidR="001A4E37" w:rsidRPr="000E0B2C" w:rsidRDefault="00811E7D" w:rsidP="000E0B2C">
      <w:pPr>
        <w:ind w:left="431" w:firstLine="0"/>
        <w:rPr>
          <w:sz w:val="26"/>
          <w:szCs w:val="26"/>
        </w:rPr>
      </w:pPr>
      <w:r w:rsidRPr="000E0B2C">
        <w:rPr>
          <w:noProof/>
          <w:sz w:val="26"/>
          <w:szCs w:val="26"/>
          <w:lang w:eastAsia="ru-RU"/>
        </w:rPr>
        <w:drawing>
          <wp:inline distT="0" distB="0" distL="0" distR="0" wp14:anchorId="0DE94DC9" wp14:editId="4A59C68D">
            <wp:extent cx="3933825" cy="3810000"/>
            <wp:effectExtent l="0" t="0" r="9525" b="0"/>
            <wp:docPr id="279"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933825" cy="3810000"/>
                    </a:xfrm>
                    <a:prstGeom prst="rect">
                      <a:avLst/>
                    </a:prstGeom>
                    <a:noFill/>
                    <a:ln>
                      <a:noFill/>
                    </a:ln>
                  </pic:spPr>
                </pic:pic>
              </a:graphicData>
            </a:graphic>
          </wp:inline>
        </w:drawing>
      </w:r>
    </w:p>
    <w:p w:rsidR="001A4E37" w:rsidRPr="000E0B2C" w:rsidRDefault="001A4E37" w:rsidP="000E0B2C">
      <w:pPr>
        <w:numPr>
          <w:ilvl w:val="0"/>
          <w:numId w:val="83"/>
        </w:numPr>
        <w:rPr>
          <w:sz w:val="26"/>
          <w:szCs w:val="26"/>
        </w:rPr>
      </w:pPr>
      <w:r w:rsidRPr="000E0B2C">
        <w:rPr>
          <w:sz w:val="26"/>
          <w:szCs w:val="26"/>
        </w:rPr>
        <w:t>Выбрать номера, удерживая клавишу Ctrl, в случае, если необходимые но</w:t>
      </w:r>
      <w:r w:rsidR="007C249D">
        <w:rPr>
          <w:sz w:val="26"/>
          <w:szCs w:val="26"/>
        </w:rPr>
        <w:t>мера расположены не по порядку;</w:t>
      </w:r>
    </w:p>
    <w:p w:rsidR="001A4E37" w:rsidRPr="000E0B2C" w:rsidRDefault="001A4E37" w:rsidP="000E0B2C">
      <w:pPr>
        <w:numPr>
          <w:ilvl w:val="0"/>
          <w:numId w:val="83"/>
        </w:numPr>
        <w:rPr>
          <w:sz w:val="26"/>
          <w:szCs w:val="26"/>
        </w:rPr>
      </w:pPr>
      <w:r w:rsidRPr="000E0B2C">
        <w:rPr>
          <w:sz w:val="26"/>
          <w:szCs w:val="26"/>
        </w:rPr>
        <w:t>выбрать номера, удерживая клавишу Shift, в случае, если необходимые</w:t>
      </w:r>
      <w:r w:rsidR="007C249D">
        <w:rPr>
          <w:sz w:val="26"/>
          <w:szCs w:val="26"/>
        </w:rPr>
        <w:t xml:space="preserve"> номера расположены по порядку;</w:t>
      </w:r>
    </w:p>
    <w:p w:rsidR="001A4E37" w:rsidRPr="000E0B2C" w:rsidRDefault="001A4E37" w:rsidP="000E0B2C">
      <w:pPr>
        <w:numPr>
          <w:ilvl w:val="0"/>
          <w:numId w:val="83"/>
        </w:numPr>
        <w:rPr>
          <w:sz w:val="26"/>
          <w:szCs w:val="26"/>
        </w:rPr>
      </w:pPr>
      <w:r w:rsidRPr="000E0B2C">
        <w:rPr>
          <w:sz w:val="26"/>
          <w:szCs w:val="26"/>
        </w:rPr>
        <w:t>выбрать все номера из списка нажатием кнопки «Выделить все»;</w:t>
      </w:r>
    </w:p>
    <w:p w:rsidR="001A4E37" w:rsidRPr="000E0B2C" w:rsidRDefault="007C249D" w:rsidP="000E0B2C">
      <w:pPr>
        <w:numPr>
          <w:ilvl w:val="0"/>
          <w:numId w:val="83"/>
        </w:numPr>
        <w:rPr>
          <w:sz w:val="26"/>
          <w:szCs w:val="26"/>
        </w:rPr>
      </w:pPr>
      <w:r>
        <w:rPr>
          <w:sz w:val="26"/>
          <w:szCs w:val="26"/>
        </w:rPr>
        <w:t>отобрать номера по маске,</w:t>
      </w:r>
    </w:p>
    <w:p w:rsidR="001A4E37" w:rsidRPr="000E0B2C" w:rsidRDefault="001A4E37" w:rsidP="000E0B2C">
      <w:pPr>
        <w:numPr>
          <w:ilvl w:val="0"/>
          <w:numId w:val="83"/>
        </w:numPr>
        <w:rPr>
          <w:sz w:val="26"/>
          <w:szCs w:val="26"/>
        </w:rPr>
      </w:pPr>
      <w:r w:rsidRPr="000E0B2C">
        <w:rPr>
          <w:sz w:val="26"/>
          <w:szCs w:val="26"/>
        </w:rPr>
        <w:t>быстро позиционироваться на нужном номере, набирая его в поле «Быстрый поиск»</w:t>
      </w:r>
    </w:p>
    <w:p w:rsidR="001A4E37" w:rsidRPr="000E0B2C" w:rsidRDefault="001A4E37" w:rsidP="000E0B2C">
      <w:pPr>
        <w:numPr>
          <w:ilvl w:val="0"/>
          <w:numId w:val="73"/>
        </w:numPr>
        <w:rPr>
          <w:sz w:val="26"/>
          <w:szCs w:val="26"/>
        </w:rPr>
      </w:pPr>
      <w:r w:rsidRPr="000E0B2C">
        <w:rPr>
          <w:sz w:val="26"/>
          <w:szCs w:val="26"/>
        </w:rPr>
        <w:t>Нажать экранную кнопку «Ввод» для привя</w:t>
      </w:r>
      <w:r w:rsidR="007C249D">
        <w:rPr>
          <w:sz w:val="26"/>
          <w:szCs w:val="26"/>
        </w:rPr>
        <w:t>зки выбранных номеров к группе.</w:t>
      </w:r>
    </w:p>
    <w:p w:rsidR="001A4E37" w:rsidRPr="000E0B2C" w:rsidRDefault="001A4E37" w:rsidP="000E0B2C">
      <w:pPr>
        <w:numPr>
          <w:ilvl w:val="0"/>
          <w:numId w:val="73"/>
        </w:numPr>
        <w:rPr>
          <w:sz w:val="26"/>
          <w:szCs w:val="26"/>
        </w:rPr>
      </w:pPr>
      <w:r w:rsidRPr="000E0B2C">
        <w:rPr>
          <w:sz w:val="26"/>
          <w:szCs w:val="26"/>
        </w:rPr>
        <w:t xml:space="preserve">Ввести </w:t>
      </w:r>
      <w:r w:rsidR="007C249D">
        <w:rPr>
          <w:sz w:val="26"/>
          <w:szCs w:val="26"/>
        </w:rPr>
        <w:t>дату привязки в диалоговом окне</w:t>
      </w:r>
    </w:p>
    <w:p w:rsidR="001A4E37" w:rsidRPr="000E0B2C" w:rsidRDefault="00811E7D" w:rsidP="000E0B2C">
      <w:pPr>
        <w:ind w:firstLine="0"/>
        <w:rPr>
          <w:sz w:val="26"/>
          <w:szCs w:val="26"/>
        </w:rPr>
      </w:pPr>
      <w:r w:rsidRPr="000E0B2C">
        <w:rPr>
          <w:noProof/>
          <w:sz w:val="26"/>
          <w:szCs w:val="26"/>
          <w:lang w:eastAsia="ru-RU"/>
        </w:rPr>
        <w:lastRenderedPageBreak/>
        <w:drawing>
          <wp:inline distT="0" distB="0" distL="0" distR="0" wp14:anchorId="7122E157" wp14:editId="622BC9CE">
            <wp:extent cx="3486150" cy="762000"/>
            <wp:effectExtent l="0" t="0" r="0" b="0"/>
            <wp:docPr id="280"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486150" cy="762000"/>
                    </a:xfrm>
                    <a:prstGeom prst="rect">
                      <a:avLst/>
                    </a:prstGeom>
                    <a:noFill/>
                    <a:ln>
                      <a:noFill/>
                    </a:ln>
                  </pic:spPr>
                </pic:pic>
              </a:graphicData>
            </a:graphic>
          </wp:inline>
        </w:drawing>
      </w:r>
    </w:p>
    <w:p w:rsidR="001A4E37" w:rsidRPr="000E0B2C" w:rsidRDefault="001A4E37" w:rsidP="000E0B2C">
      <w:pPr>
        <w:ind w:firstLine="0"/>
        <w:rPr>
          <w:sz w:val="26"/>
          <w:szCs w:val="26"/>
        </w:rPr>
      </w:pPr>
      <w:r w:rsidRPr="000E0B2C">
        <w:rPr>
          <w:sz w:val="26"/>
          <w:szCs w:val="26"/>
        </w:rPr>
        <w:t>и нажать кнопку «Ввод». Значение по умолчанию - текущие дата и время проведения привя</w:t>
      </w:r>
      <w:r w:rsidR="007C249D">
        <w:rPr>
          <w:sz w:val="26"/>
          <w:szCs w:val="26"/>
        </w:rPr>
        <w:t>зки.</w:t>
      </w:r>
    </w:p>
    <w:p w:rsidR="001A4E37" w:rsidRPr="000E0B2C" w:rsidRDefault="001A4E37" w:rsidP="000E0B2C">
      <w:pPr>
        <w:keepNext/>
        <w:ind w:firstLine="0"/>
        <w:rPr>
          <w:i/>
          <w:sz w:val="26"/>
          <w:szCs w:val="26"/>
        </w:rPr>
      </w:pPr>
      <w:r w:rsidRPr="000E0B2C">
        <w:rPr>
          <w:i/>
          <w:sz w:val="26"/>
          <w:szCs w:val="26"/>
        </w:rPr>
        <w:t>Примечания.</w:t>
      </w:r>
    </w:p>
    <w:p w:rsidR="006F1357" w:rsidRPr="000E0B2C" w:rsidRDefault="001A4E37" w:rsidP="000E0B2C">
      <w:pPr>
        <w:ind w:firstLine="0"/>
        <w:rPr>
          <w:i/>
          <w:sz w:val="26"/>
          <w:szCs w:val="26"/>
        </w:rPr>
      </w:pPr>
      <w:r w:rsidRPr="000E0B2C">
        <w:rPr>
          <w:i/>
          <w:sz w:val="26"/>
          <w:szCs w:val="26"/>
        </w:rPr>
        <w:t>Значение даты привязки может быть больше или меньше текущей даты, но не может пересекаться с существующей ист</w:t>
      </w:r>
      <w:r w:rsidR="007C249D">
        <w:rPr>
          <w:i/>
          <w:sz w:val="26"/>
          <w:szCs w:val="26"/>
        </w:rPr>
        <w:t>орией привязки номера к группе.</w:t>
      </w:r>
    </w:p>
    <w:p w:rsidR="001A4E37" w:rsidRPr="000E0B2C" w:rsidRDefault="001A4E37" w:rsidP="000E0B2C">
      <w:pPr>
        <w:ind w:firstLine="0"/>
        <w:rPr>
          <w:i/>
          <w:sz w:val="26"/>
          <w:szCs w:val="26"/>
        </w:rPr>
      </w:pPr>
      <w:r w:rsidRPr="000E0B2C">
        <w:rPr>
          <w:i/>
          <w:sz w:val="26"/>
          <w:szCs w:val="26"/>
        </w:rPr>
        <w:t xml:space="preserve"> </w:t>
      </w:r>
      <w:r w:rsidR="006F1357" w:rsidRPr="000E0B2C">
        <w:rPr>
          <w:i/>
          <w:sz w:val="26"/>
          <w:szCs w:val="26"/>
        </w:rPr>
        <w:t xml:space="preserve">При </w:t>
      </w:r>
      <w:r w:rsidR="00831A97" w:rsidRPr="000E0B2C">
        <w:rPr>
          <w:i/>
          <w:sz w:val="26"/>
          <w:szCs w:val="26"/>
        </w:rPr>
        <w:t>привязке</w:t>
      </w:r>
      <w:r w:rsidR="006F1357" w:rsidRPr="000E0B2C">
        <w:rPr>
          <w:i/>
          <w:sz w:val="26"/>
          <w:szCs w:val="26"/>
        </w:rPr>
        <w:t xml:space="preserve"> номера </w:t>
      </w:r>
      <w:r w:rsidR="00831A97" w:rsidRPr="000E0B2C">
        <w:rPr>
          <w:i/>
          <w:sz w:val="26"/>
          <w:szCs w:val="26"/>
        </w:rPr>
        <w:t>к</w:t>
      </w:r>
      <w:r w:rsidR="006F1357" w:rsidRPr="000E0B2C">
        <w:rPr>
          <w:i/>
          <w:sz w:val="26"/>
          <w:szCs w:val="26"/>
        </w:rPr>
        <w:t xml:space="preserve"> групп</w:t>
      </w:r>
      <w:r w:rsidR="00831A97" w:rsidRPr="000E0B2C">
        <w:rPr>
          <w:i/>
          <w:sz w:val="26"/>
          <w:szCs w:val="26"/>
        </w:rPr>
        <w:t>е</w:t>
      </w:r>
      <w:r w:rsidR="006F1357" w:rsidRPr="000E0B2C">
        <w:rPr>
          <w:i/>
          <w:sz w:val="26"/>
          <w:szCs w:val="26"/>
        </w:rPr>
        <w:t xml:space="preserve"> номерной емкости идентификаторы будут отображаться, если для типа </w:t>
      </w:r>
      <w:r w:rsidR="00831A97" w:rsidRPr="000E0B2C">
        <w:rPr>
          <w:i/>
          <w:sz w:val="26"/>
          <w:szCs w:val="26"/>
        </w:rPr>
        <w:t xml:space="preserve">идентификатора </w:t>
      </w:r>
      <w:r w:rsidR="006F1357" w:rsidRPr="000E0B2C">
        <w:rPr>
          <w:i/>
          <w:sz w:val="26"/>
          <w:szCs w:val="26"/>
        </w:rPr>
        <w:t>будет выставлена галочка в интерфейсе «Типы идентификаторов подключений» (см. описание интерфейса в п.</w:t>
      </w:r>
      <w:r w:rsidR="00783EBF" w:rsidRPr="000E0B2C">
        <w:rPr>
          <w:i/>
          <w:sz w:val="26"/>
          <w:szCs w:val="26"/>
        </w:rPr>
        <w:fldChar w:fldCharType="begin"/>
      </w:r>
      <w:r w:rsidR="00831A97" w:rsidRPr="000E0B2C">
        <w:rPr>
          <w:i/>
          <w:sz w:val="26"/>
          <w:szCs w:val="26"/>
        </w:rPr>
        <w:instrText xml:space="preserve"> REF _Ref314227367 \r \h </w:instrText>
      </w:r>
      <w:r w:rsidR="000E0B2C" w:rsidRPr="000E0B2C">
        <w:rPr>
          <w:i/>
          <w:sz w:val="26"/>
          <w:szCs w:val="26"/>
        </w:rPr>
        <w:instrText xml:space="preserve"> \* MERGEFORMAT </w:instrText>
      </w:r>
      <w:r w:rsidR="00783EBF" w:rsidRPr="000E0B2C">
        <w:rPr>
          <w:i/>
          <w:sz w:val="26"/>
          <w:szCs w:val="26"/>
        </w:rPr>
      </w:r>
      <w:r w:rsidR="00783EBF" w:rsidRPr="000E0B2C">
        <w:rPr>
          <w:i/>
          <w:sz w:val="26"/>
          <w:szCs w:val="26"/>
        </w:rPr>
        <w:fldChar w:fldCharType="separate"/>
      </w:r>
      <w:r w:rsidR="008B0A4B" w:rsidRPr="000E0B2C">
        <w:rPr>
          <w:i/>
          <w:sz w:val="26"/>
          <w:szCs w:val="26"/>
        </w:rPr>
        <w:t>3.3</w:t>
      </w:r>
      <w:r w:rsidR="00783EBF" w:rsidRPr="000E0B2C">
        <w:rPr>
          <w:i/>
          <w:sz w:val="26"/>
          <w:szCs w:val="26"/>
        </w:rPr>
        <w:fldChar w:fldCharType="end"/>
      </w:r>
      <w:r w:rsidR="006F1357" w:rsidRPr="000E0B2C">
        <w:rPr>
          <w:i/>
          <w:sz w:val="26"/>
          <w:szCs w:val="26"/>
        </w:rPr>
        <w:t>).</w:t>
      </w:r>
    </w:p>
    <w:p w:rsidR="001A4E37" w:rsidRPr="000E0B2C" w:rsidRDefault="00F8561A" w:rsidP="000E0B2C">
      <w:pPr>
        <w:pStyle w:val="4"/>
        <w:spacing w:before="0" w:after="0"/>
        <w:rPr>
          <w:rFonts w:ascii="Times New Roman" w:hAnsi="Times New Roman" w:cs="Times New Roman"/>
          <w:sz w:val="26"/>
          <w:szCs w:val="26"/>
        </w:rPr>
      </w:pPr>
      <w:hyperlink r:id="rId199" w:anchor="delete_bind#delete_bind" w:history="1">
        <w:bookmarkStart w:id="643" w:name="_Toc237326381"/>
        <w:bookmarkStart w:id="644" w:name="_Toc294180948"/>
        <w:bookmarkStart w:id="645" w:name="_Toc63106627"/>
        <w:r w:rsidR="001A4E37" w:rsidRPr="000E0B2C">
          <w:rPr>
            <w:rFonts w:ascii="Times New Roman" w:hAnsi="Times New Roman" w:cs="Times New Roman"/>
            <w:sz w:val="26"/>
            <w:szCs w:val="26"/>
          </w:rPr>
          <w:t xml:space="preserve">Разрыв связки абонентского номера и </w:t>
        </w:r>
      </w:hyperlink>
      <w:r w:rsidR="001A4E37" w:rsidRPr="000E0B2C">
        <w:rPr>
          <w:rFonts w:ascii="Times New Roman" w:hAnsi="Times New Roman" w:cs="Times New Roman"/>
          <w:sz w:val="26"/>
          <w:szCs w:val="26"/>
        </w:rPr>
        <w:t>группы номерной емкости</w:t>
      </w:r>
      <w:bookmarkEnd w:id="643"/>
      <w:bookmarkEnd w:id="644"/>
      <w:bookmarkEnd w:id="645"/>
    </w:p>
    <w:p w:rsidR="001A4E37" w:rsidRPr="000E0B2C" w:rsidRDefault="001A4E37" w:rsidP="000E0B2C">
      <w:pPr>
        <w:ind w:firstLine="0"/>
        <w:rPr>
          <w:sz w:val="26"/>
          <w:szCs w:val="26"/>
        </w:rPr>
      </w:pPr>
      <w:r w:rsidRPr="000E0B2C">
        <w:rPr>
          <w:sz w:val="26"/>
          <w:szCs w:val="26"/>
        </w:rPr>
        <w:t>Для разрыва связки абон.номера и группы номерной емкости надо:</w:t>
      </w:r>
    </w:p>
    <w:p w:rsidR="001A4E37" w:rsidRPr="000E0B2C" w:rsidRDefault="001A4E37" w:rsidP="000E0B2C">
      <w:pPr>
        <w:numPr>
          <w:ilvl w:val="0"/>
          <w:numId w:val="74"/>
        </w:numPr>
        <w:rPr>
          <w:sz w:val="26"/>
          <w:szCs w:val="26"/>
        </w:rPr>
      </w:pPr>
      <w:r w:rsidRPr="000E0B2C">
        <w:rPr>
          <w:sz w:val="26"/>
          <w:szCs w:val="26"/>
        </w:rPr>
        <w:t>перейти в режим редактирования (кнопка «Редактировать»)</w:t>
      </w:r>
    </w:p>
    <w:p w:rsidR="001A4E37" w:rsidRPr="000E0B2C" w:rsidRDefault="001A4E37" w:rsidP="000E0B2C">
      <w:pPr>
        <w:numPr>
          <w:ilvl w:val="0"/>
          <w:numId w:val="74"/>
        </w:numPr>
        <w:rPr>
          <w:sz w:val="26"/>
          <w:szCs w:val="26"/>
        </w:rPr>
      </w:pPr>
      <w:r w:rsidRPr="000E0B2C">
        <w:rPr>
          <w:sz w:val="26"/>
          <w:szCs w:val="26"/>
        </w:rPr>
        <w:t xml:space="preserve">Переместить курсор </w:t>
      </w:r>
      <w:r w:rsidR="007C249D">
        <w:rPr>
          <w:sz w:val="26"/>
          <w:szCs w:val="26"/>
        </w:rPr>
        <w:t>в правую часть окна интерфейса.</w:t>
      </w:r>
    </w:p>
    <w:p w:rsidR="001A4E37" w:rsidRPr="000E0B2C" w:rsidRDefault="001A4E37" w:rsidP="000E0B2C">
      <w:pPr>
        <w:numPr>
          <w:ilvl w:val="0"/>
          <w:numId w:val="74"/>
        </w:numPr>
        <w:rPr>
          <w:sz w:val="26"/>
          <w:szCs w:val="26"/>
        </w:rPr>
      </w:pPr>
      <w:r w:rsidRPr="000E0B2C">
        <w:rPr>
          <w:sz w:val="26"/>
          <w:szCs w:val="26"/>
        </w:rPr>
        <w:t>В списке номеров выделить номера, для которых надо удалить привязку к группе:</w:t>
      </w:r>
    </w:p>
    <w:p w:rsidR="001A4E37" w:rsidRPr="000E0B2C" w:rsidRDefault="001A4E37" w:rsidP="000E0B2C">
      <w:pPr>
        <w:numPr>
          <w:ilvl w:val="1"/>
          <w:numId w:val="81"/>
        </w:numPr>
        <w:rPr>
          <w:sz w:val="26"/>
          <w:szCs w:val="26"/>
        </w:rPr>
      </w:pPr>
      <w:r w:rsidRPr="000E0B2C">
        <w:rPr>
          <w:sz w:val="26"/>
          <w:szCs w:val="26"/>
        </w:rPr>
        <w:t>Выбрать номера, удерживая клавишу Ctrl, в случае, если необходимые но</w:t>
      </w:r>
      <w:r w:rsidR="007C249D">
        <w:rPr>
          <w:sz w:val="26"/>
          <w:szCs w:val="26"/>
        </w:rPr>
        <w:t>мера расположены не по порядку;</w:t>
      </w:r>
    </w:p>
    <w:p w:rsidR="001A4E37" w:rsidRPr="000E0B2C" w:rsidRDefault="001A4E37" w:rsidP="000E0B2C">
      <w:pPr>
        <w:numPr>
          <w:ilvl w:val="1"/>
          <w:numId w:val="81"/>
        </w:numPr>
        <w:rPr>
          <w:sz w:val="26"/>
          <w:szCs w:val="26"/>
        </w:rPr>
      </w:pPr>
      <w:r w:rsidRPr="000E0B2C">
        <w:rPr>
          <w:sz w:val="26"/>
          <w:szCs w:val="26"/>
        </w:rPr>
        <w:t>выбрать номера, удерживая клавишу Shift, в случае, если необходимые номера р</w:t>
      </w:r>
      <w:r w:rsidR="007C249D">
        <w:rPr>
          <w:sz w:val="26"/>
          <w:szCs w:val="26"/>
        </w:rPr>
        <w:t>асположены по порядку;</w:t>
      </w:r>
    </w:p>
    <w:p w:rsidR="001A4E37" w:rsidRPr="000E0B2C" w:rsidRDefault="001A4E37" w:rsidP="000E0B2C">
      <w:pPr>
        <w:numPr>
          <w:ilvl w:val="1"/>
          <w:numId w:val="81"/>
        </w:numPr>
        <w:rPr>
          <w:sz w:val="26"/>
          <w:szCs w:val="26"/>
        </w:rPr>
      </w:pPr>
      <w:r w:rsidRPr="000E0B2C">
        <w:rPr>
          <w:sz w:val="26"/>
          <w:szCs w:val="26"/>
        </w:rPr>
        <w:t>выбрать все номера из списка нажатием кнопки «Выделить все»;</w:t>
      </w:r>
    </w:p>
    <w:p w:rsidR="001A4E37" w:rsidRPr="000E0B2C" w:rsidRDefault="001A4E37" w:rsidP="000E0B2C">
      <w:pPr>
        <w:numPr>
          <w:ilvl w:val="0"/>
          <w:numId w:val="74"/>
        </w:numPr>
        <w:rPr>
          <w:sz w:val="26"/>
          <w:szCs w:val="26"/>
        </w:rPr>
      </w:pPr>
      <w:r w:rsidRPr="000E0B2C">
        <w:rPr>
          <w:sz w:val="26"/>
          <w:szCs w:val="26"/>
        </w:rPr>
        <w:t>нажать на кнопку «Удалить» для удал</w:t>
      </w:r>
      <w:r w:rsidR="007C249D">
        <w:rPr>
          <w:sz w:val="26"/>
          <w:szCs w:val="26"/>
        </w:rPr>
        <w:t>ения привязки выбранных номеров</w:t>
      </w:r>
    </w:p>
    <w:p w:rsidR="001A4E37" w:rsidRPr="000E0B2C" w:rsidRDefault="001A4E37" w:rsidP="000E0B2C">
      <w:pPr>
        <w:numPr>
          <w:ilvl w:val="0"/>
          <w:numId w:val="74"/>
        </w:numPr>
        <w:rPr>
          <w:sz w:val="26"/>
          <w:szCs w:val="26"/>
        </w:rPr>
      </w:pPr>
      <w:r w:rsidRPr="000E0B2C">
        <w:rPr>
          <w:sz w:val="26"/>
          <w:szCs w:val="26"/>
        </w:rPr>
        <w:t>Ввести дату завершения привязки в диалоговом окне</w:t>
      </w:r>
    </w:p>
    <w:p w:rsidR="001A4E37" w:rsidRPr="000E0B2C" w:rsidRDefault="00811E7D" w:rsidP="000E0B2C">
      <w:pPr>
        <w:ind w:left="1511" w:firstLine="0"/>
        <w:rPr>
          <w:sz w:val="26"/>
          <w:szCs w:val="26"/>
        </w:rPr>
      </w:pPr>
      <w:r w:rsidRPr="000E0B2C">
        <w:rPr>
          <w:noProof/>
          <w:sz w:val="26"/>
          <w:szCs w:val="26"/>
          <w:lang w:eastAsia="ru-RU"/>
        </w:rPr>
        <w:drawing>
          <wp:inline distT="0" distB="0" distL="0" distR="0" wp14:anchorId="44E9BFC6" wp14:editId="566EE3E6">
            <wp:extent cx="3486150" cy="762000"/>
            <wp:effectExtent l="0" t="0" r="0" b="0"/>
            <wp:docPr id="281"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486150" cy="762000"/>
                    </a:xfrm>
                    <a:prstGeom prst="rect">
                      <a:avLst/>
                    </a:prstGeom>
                    <a:noFill/>
                    <a:ln>
                      <a:noFill/>
                    </a:ln>
                  </pic:spPr>
                </pic:pic>
              </a:graphicData>
            </a:graphic>
          </wp:inline>
        </w:drawing>
      </w:r>
    </w:p>
    <w:p w:rsidR="001A4E37" w:rsidRPr="000E0B2C" w:rsidRDefault="001A4E37" w:rsidP="000E0B2C">
      <w:pPr>
        <w:ind w:left="708" w:firstLine="0"/>
        <w:rPr>
          <w:sz w:val="26"/>
          <w:szCs w:val="26"/>
        </w:rPr>
      </w:pPr>
      <w:r w:rsidRPr="000E0B2C">
        <w:rPr>
          <w:sz w:val="26"/>
          <w:szCs w:val="26"/>
        </w:rPr>
        <w:t>и нажать кнопку «Ввод». Значение по умолчанию - текущие да</w:t>
      </w:r>
      <w:r w:rsidR="007C249D">
        <w:rPr>
          <w:sz w:val="26"/>
          <w:szCs w:val="26"/>
        </w:rPr>
        <w:t>та и время завершения привязки.</w:t>
      </w:r>
    </w:p>
    <w:p w:rsidR="007C249D" w:rsidRDefault="007C249D" w:rsidP="000E0B2C">
      <w:pPr>
        <w:ind w:firstLine="0"/>
        <w:rPr>
          <w:i/>
          <w:sz w:val="26"/>
          <w:szCs w:val="26"/>
        </w:rPr>
      </w:pPr>
    </w:p>
    <w:p w:rsidR="007C249D" w:rsidRDefault="007C249D" w:rsidP="000E0B2C">
      <w:pPr>
        <w:ind w:firstLine="0"/>
        <w:rPr>
          <w:i/>
          <w:sz w:val="26"/>
          <w:szCs w:val="26"/>
        </w:rPr>
      </w:pPr>
    </w:p>
    <w:p w:rsidR="001A4E37" w:rsidRPr="000E0B2C" w:rsidRDefault="001A4E37" w:rsidP="000E0B2C">
      <w:pPr>
        <w:ind w:firstLine="0"/>
        <w:rPr>
          <w:i/>
          <w:sz w:val="26"/>
          <w:szCs w:val="26"/>
        </w:rPr>
      </w:pPr>
      <w:r w:rsidRPr="000E0B2C">
        <w:rPr>
          <w:i/>
          <w:sz w:val="26"/>
          <w:szCs w:val="26"/>
        </w:rPr>
        <w:lastRenderedPageBreak/>
        <w:t>Примечание.</w:t>
      </w:r>
    </w:p>
    <w:p w:rsidR="001A4E37" w:rsidRPr="000E0B2C" w:rsidRDefault="001A4E37" w:rsidP="000E0B2C">
      <w:pPr>
        <w:numPr>
          <w:ilvl w:val="0"/>
          <w:numId w:val="23"/>
        </w:numPr>
        <w:tabs>
          <w:tab w:val="clear" w:pos="1871"/>
          <w:tab w:val="num" w:pos="360"/>
        </w:tabs>
        <w:ind w:left="360"/>
        <w:rPr>
          <w:i/>
          <w:sz w:val="26"/>
          <w:szCs w:val="26"/>
        </w:rPr>
      </w:pPr>
      <w:r w:rsidRPr="000E0B2C">
        <w:rPr>
          <w:i/>
          <w:sz w:val="26"/>
          <w:szCs w:val="26"/>
        </w:rPr>
        <w:t>Значение даты завершения привязки может быть больше или меньше текущей даты, но не м</w:t>
      </w:r>
      <w:r w:rsidR="007C249D">
        <w:rPr>
          <w:i/>
          <w:sz w:val="26"/>
          <w:szCs w:val="26"/>
        </w:rPr>
        <w:t>ожет быть меньше даты привязки.</w:t>
      </w:r>
    </w:p>
    <w:p w:rsidR="001A4E37" w:rsidRPr="000E0B2C" w:rsidRDefault="001A4E37" w:rsidP="000E0B2C">
      <w:pPr>
        <w:numPr>
          <w:ilvl w:val="0"/>
          <w:numId w:val="23"/>
        </w:numPr>
        <w:tabs>
          <w:tab w:val="clear" w:pos="1871"/>
          <w:tab w:val="num" w:pos="360"/>
        </w:tabs>
        <w:ind w:left="360"/>
        <w:rPr>
          <w:i/>
          <w:sz w:val="26"/>
          <w:szCs w:val="26"/>
        </w:rPr>
      </w:pPr>
      <w:r w:rsidRPr="000E0B2C">
        <w:rPr>
          <w:i/>
          <w:sz w:val="26"/>
          <w:szCs w:val="26"/>
        </w:rPr>
        <w:t xml:space="preserve">Дата завершения привязки фиксируется в системе и отражается в интерфейсе «История привязки к </w:t>
      </w:r>
      <w:r w:rsidRPr="000E0B2C">
        <w:rPr>
          <w:i/>
          <w:sz w:val="26"/>
          <w:szCs w:val="26"/>
          <w:lang w:val="en-US"/>
        </w:rPr>
        <w:t>RST</w:t>
      </w:r>
      <w:r w:rsidRPr="000E0B2C">
        <w:rPr>
          <w:i/>
          <w:sz w:val="26"/>
          <w:szCs w:val="26"/>
        </w:rPr>
        <w:t>»</w:t>
      </w:r>
    </w:p>
    <w:p w:rsidR="001A4E37" w:rsidRPr="000E0B2C" w:rsidRDefault="00F8561A" w:rsidP="000E0B2C">
      <w:pPr>
        <w:pStyle w:val="4"/>
        <w:spacing w:before="0" w:after="0"/>
        <w:rPr>
          <w:rFonts w:ascii="Times New Roman" w:hAnsi="Times New Roman" w:cs="Times New Roman"/>
          <w:sz w:val="26"/>
          <w:szCs w:val="26"/>
        </w:rPr>
      </w:pPr>
      <w:hyperlink r:id="rId201" w:anchor="delete#delete" w:history="1">
        <w:bookmarkStart w:id="646" w:name="_Toc237326382"/>
        <w:bookmarkStart w:id="647" w:name="_Toc294180949"/>
        <w:bookmarkStart w:id="648" w:name="_Toc63106628"/>
        <w:r w:rsidR="001A4E37" w:rsidRPr="000E0B2C">
          <w:rPr>
            <w:rFonts w:ascii="Times New Roman" w:hAnsi="Times New Roman" w:cs="Times New Roman"/>
            <w:sz w:val="26"/>
            <w:szCs w:val="26"/>
          </w:rPr>
          <w:t xml:space="preserve">Удаление </w:t>
        </w:r>
      </w:hyperlink>
      <w:r w:rsidR="001A4E37" w:rsidRPr="000E0B2C">
        <w:rPr>
          <w:rFonts w:ascii="Times New Roman" w:hAnsi="Times New Roman" w:cs="Times New Roman"/>
          <w:sz w:val="26"/>
          <w:szCs w:val="26"/>
        </w:rPr>
        <w:t>группы номерной емкости</w:t>
      </w:r>
      <w:bookmarkEnd w:id="646"/>
      <w:bookmarkEnd w:id="647"/>
      <w:bookmarkEnd w:id="648"/>
    </w:p>
    <w:p w:rsidR="001A4E37" w:rsidRPr="000E0B2C" w:rsidRDefault="001A4E37" w:rsidP="000E0B2C">
      <w:pPr>
        <w:ind w:firstLine="0"/>
        <w:rPr>
          <w:sz w:val="26"/>
          <w:szCs w:val="26"/>
        </w:rPr>
      </w:pPr>
      <w:r w:rsidRPr="000E0B2C">
        <w:rPr>
          <w:sz w:val="26"/>
          <w:szCs w:val="26"/>
        </w:rPr>
        <w:t>Для удаления группы номерной емкости надо:</w:t>
      </w:r>
    </w:p>
    <w:p w:rsidR="001A4E37" w:rsidRPr="000E0B2C" w:rsidRDefault="001A4E37" w:rsidP="000E0B2C">
      <w:pPr>
        <w:numPr>
          <w:ilvl w:val="0"/>
          <w:numId w:val="75"/>
        </w:numPr>
        <w:rPr>
          <w:sz w:val="26"/>
          <w:szCs w:val="26"/>
        </w:rPr>
      </w:pPr>
      <w:r w:rsidRPr="000E0B2C">
        <w:rPr>
          <w:sz w:val="26"/>
          <w:szCs w:val="26"/>
        </w:rPr>
        <w:t xml:space="preserve"> перейти в режим редактирования (кнопка «Редактировать»)</w:t>
      </w:r>
    </w:p>
    <w:p w:rsidR="001A4E37" w:rsidRPr="000E0B2C" w:rsidRDefault="001A4E37" w:rsidP="000E0B2C">
      <w:pPr>
        <w:keepNext/>
        <w:numPr>
          <w:ilvl w:val="0"/>
          <w:numId w:val="75"/>
        </w:numPr>
        <w:rPr>
          <w:sz w:val="26"/>
          <w:szCs w:val="26"/>
        </w:rPr>
      </w:pPr>
      <w:r w:rsidRPr="000E0B2C">
        <w:rPr>
          <w:sz w:val="26"/>
          <w:szCs w:val="26"/>
        </w:rPr>
        <w:t>правой кнопкой мыши вызвать всплывающее меню</w:t>
      </w:r>
    </w:p>
    <w:p w:rsidR="001A4E37" w:rsidRPr="000E0B2C" w:rsidRDefault="00811E7D" w:rsidP="000E0B2C">
      <w:pPr>
        <w:ind w:left="431" w:firstLine="0"/>
        <w:rPr>
          <w:sz w:val="26"/>
          <w:szCs w:val="26"/>
        </w:rPr>
      </w:pPr>
      <w:r w:rsidRPr="000E0B2C">
        <w:rPr>
          <w:noProof/>
          <w:sz w:val="26"/>
          <w:szCs w:val="26"/>
          <w:lang w:eastAsia="ru-RU"/>
        </w:rPr>
        <w:drawing>
          <wp:inline distT="0" distB="0" distL="0" distR="0" wp14:anchorId="7729C7A4" wp14:editId="18DCDDA9">
            <wp:extent cx="1276350" cy="523875"/>
            <wp:effectExtent l="0" t="0" r="0" b="9525"/>
            <wp:docPr id="282" name="Рисунок 207" descr="﹨՜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 descr="﹨՜ﹰ՜"/>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276350" cy="523875"/>
                    </a:xfrm>
                    <a:prstGeom prst="rect">
                      <a:avLst/>
                    </a:prstGeom>
                    <a:noFill/>
                    <a:ln>
                      <a:noFill/>
                    </a:ln>
                  </pic:spPr>
                </pic:pic>
              </a:graphicData>
            </a:graphic>
          </wp:inline>
        </w:drawing>
      </w:r>
    </w:p>
    <w:p w:rsidR="001A4E37" w:rsidRPr="000E0B2C" w:rsidRDefault="001A4E37" w:rsidP="000E0B2C">
      <w:pPr>
        <w:numPr>
          <w:ilvl w:val="0"/>
          <w:numId w:val="75"/>
        </w:numPr>
        <w:rPr>
          <w:sz w:val="26"/>
          <w:szCs w:val="26"/>
        </w:rPr>
      </w:pPr>
      <w:r w:rsidRPr="000E0B2C">
        <w:rPr>
          <w:sz w:val="26"/>
          <w:szCs w:val="26"/>
        </w:rPr>
        <w:t>В всплывающем меню выбрать «Удалить».</w:t>
      </w:r>
    </w:p>
    <w:p w:rsidR="001A4E37" w:rsidRPr="000E0B2C" w:rsidRDefault="001A4E37" w:rsidP="000E0B2C">
      <w:pPr>
        <w:ind w:firstLine="0"/>
        <w:rPr>
          <w:i/>
          <w:sz w:val="26"/>
          <w:szCs w:val="26"/>
        </w:rPr>
      </w:pPr>
      <w:r w:rsidRPr="000E0B2C">
        <w:rPr>
          <w:i/>
          <w:sz w:val="26"/>
          <w:szCs w:val="26"/>
        </w:rPr>
        <w:t>Примечания:</w:t>
      </w:r>
    </w:p>
    <w:p w:rsidR="001A4E37" w:rsidRPr="000E0B2C" w:rsidRDefault="001A4E37" w:rsidP="000E0B2C">
      <w:pPr>
        <w:numPr>
          <w:ilvl w:val="0"/>
          <w:numId w:val="65"/>
        </w:numPr>
        <w:tabs>
          <w:tab w:val="clear" w:pos="1871"/>
        </w:tabs>
        <w:ind w:left="284"/>
        <w:rPr>
          <w:i/>
          <w:sz w:val="26"/>
          <w:szCs w:val="26"/>
        </w:rPr>
      </w:pPr>
      <w:r w:rsidRPr="000E0B2C">
        <w:rPr>
          <w:i/>
          <w:sz w:val="26"/>
          <w:szCs w:val="26"/>
        </w:rPr>
        <w:t>Все абон.номера, которые были привязаны к этой группе, теряют привязку к группе номеров, т.е. становятся не привязанными ни к одной группе.</w:t>
      </w:r>
    </w:p>
    <w:p w:rsidR="001A4E37" w:rsidRPr="000E0B2C" w:rsidRDefault="001A4E37" w:rsidP="000E0B2C">
      <w:pPr>
        <w:numPr>
          <w:ilvl w:val="0"/>
          <w:numId w:val="65"/>
        </w:numPr>
        <w:tabs>
          <w:tab w:val="clear" w:pos="1871"/>
        </w:tabs>
        <w:ind w:left="284"/>
        <w:rPr>
          <w:i/>
          <w:sz w:val="26"/>
          <w:szCs w:val="26"/>
        </w:rPr>
      </w:pPr>
      <w:r w:rsidRPr="000E0B2C">
        <w:rPr>
          <w:i/>
          <w:sz w:val="26"/>
          <w:szCs w:val="26"/>
        </w:rPr>
        <w:t>История привязки номеров к этой удаленной группе не сохраняется.</w:t>
      </w:r>
    </w:p>
    <w:p w:rsidR="009E1970" w:rsidRPr="000E0B2C" w:rsidRDefault="009E1970" w:rsidP="000E0B2C">
      <w:pPr>
        <w:pStyle w:val="3"/>
        <w:spacing w:before="0" w:after="0"/>
        <w:rPr>
          <w:rFonts w:ascii="Times New Roman" w:hAnsi="Times New Roman"/>
        </w:rPr>
      </w:pPr>
      <w:bookmarkStart w:id="649" w:name="_Ref213063871"/>
      <w:bookmarkStart w:id="650" w:name="_Toc213148584"/>
      <w:bookmarkStart w:id="651" w:name="_Toc237326383"/>
      <w:bookmarkStart w:id="652" w:name="_Toc294180950"/>
      <w:bookmarkStart w:id="653" w:name="_Toc63106629"/>
      <w:r w:rsidRPr="000E0B2C">
        <w:rPr>
          <w:rFonts w:ascii="Times New Roman" w:hAnsi="Times New Roman"/>
        </w:rPr>
        <w:t>Ведение клиентских подсетей</w:t>
      </w:r>
      <w:bookmarkEnd w:id="649"/>
      <w:bookmarkEnd w:id="650"/>
      <w:bookmarkEnd w:id="651"/>
      <w:bookmarkEnd w:id="652"/>
      <w:bookmarkEnd w:id="653"/>
    </w:p>
    <w:p w:rsidR="009E1970" w:rsidRPr="000E0B2C" w:rsidRDefault="009E1970" w:rsidP="000E0B2C">
      <w:pPr>
        <w:rPr>
          <w:sz w:val="26"/>
          <w:szCs w:val="26"/>
        </w:rPr>
      </w:pPr>
      <w:r w:rsidRPr="000E0B2C">
        <w:rPr>
          <w:sz w:val="26"/>
          <w:szCs w:val="26"/>
        </w:rPr>
        <w:t xml:space="preserve">Интерфейс «Клиентские </w:t>
      </w:r>
      <w:r w:rsidRPr="000E0B2C">
        <w:rPr>
          <w:sz w:val="26"/>
          <w:szCs w:val="26"/>
          <w:lang w:val="en-US"/>
        </w:rPr>
        <w:t>IP</w:t>
      </w:r>
      <w:r w:rsidRPr="000E0B2C">
        <w:rPr>
          <w:sz w:val="26"/>
          <w:szCs w:val="26"/>
        </w:rPr>
        <w:t xml:space="preserve"> подсети» (Меню – Операции – Абонентское оборудование – Клиентские </w:t>
      </w:r>
      <w:r w:rsidRPr="000E0B2C">
        <w:rPr>
          <w:sz w:val="26"/>
          <w:szCs w:val="26"/>
          <w:lang w:val="en-US"/>
        </w:rPr>
        <w:t>IP</w:t>
      </w:r>
      <w:r w:rsidRPr="000E0B2C">
        <w:rPr>
          <w:sz w:val="26"/>
          <w:szCs w:val="26"/>
        </w:rPr>
        <w:t xml:space="preserve"> подсети) используется для работы с клиентскими подсетями.</w:t>
      </w:r>
    </w:p>
    <w:p w:rsidR="009E1970" w:rsidRPr="000E0B2C" w:rsidRDefault="00811E7D" w:rsidP="000E0B2C">
      <w:pPr>
        <w:rPr>
          <w:sz w:val="26"/>
          <w:szCs w:val="26"/>
        </w:rPr>
      </w:pPr>
      <w:r w:rsidRPr="000E0B2C">
        <w:rPr>
          <w:noProof/>
          <w:sz w:val="26"/>
          <w:szCs w:val="26"/>
          <w:lang w:eastAsia="ru-RU"/>
        </w:rPr>
        <w:lastRenderedPageBreak/>
        <w:drawing>
          <wp:inline distT="0" distB="0" distL="0" distR="0" wp14:anchorId="6C305244" wp14:editId="14D0EB8C">
            <wp:extent cx="6124575" cy="3581400"/>
            <wp:effectExtent l="0" t="0" r="9525" b="0"/>
            <wp:docPr id="283"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124575" cy="3581400"/>
                    </a:xfrm>
                    <a:prstGeom prst="rect">
                      <a:avLst/>
                    </a:prstGeom>
                    <a:noFill/>
                    <a:ln>
                      <a:noFill/>
                    </a:ln>
                  </pic:spPr>
                </pic:pic>
              </a:graphicData>
            </a:graphic>
          </wp:inline>
        </w:drawing>
      </w:r>
    </w:p>
    <w:p w:rsidR="009E1970" w:rsidRPr="000E0B2C" w:rsidRDefault="009E1970" w:rsidP="000E0B2C">
      <w:pPr>
        <w:rPr>
          <w:noProof/>
          <w:sz w:val="26"/>
          <w:szCs w:val="26"/>
        </w:rPr>
      </w:pPr>
      <w:r w:rsidRPr="000E0B2C">
        <w:rPr>
          <w:noProof/>
          <w:sz w:val="26"/>
          <w:szCs w:val="26"/>
        </w:rPr>
        <w:t xml:space="preserve">Окно интерфейса разделено на </w:t>
      </w:r>
      <w:r w:rsidR="001501B1" w:rsidRPr="000E0B2C">
        <w:rPr>
          <w:noProof/>
          <w:sz w:val="26"/>
          <w:szCs w:val="26"/>
        </w:rPr>
        <w:t>3</w:t>
      </w:r>
      <w:r w:rsidRPr="000E0B2C">
        <w:rPr>
          <w:noProof/>
          <w:sz w:val="26"/>
          <w:szCs w:val="26"/>
        </w:rPr>
        <w:t xml:space="preserve"> части:</w:t>
      </w:r>
    </w:p>
    <w:p w:rsidR="009E1970" w:rsidRPr="000E0B2C" w:rsidRDefault="009E1970" w:rsidP="000E0B2C">
      <w:pPr>
        <w:numPr>
          <w:ilvl w:val="0"/>
          <w:numId w:val="20"/>
        </w:numPr>
        <w:rPr>
          <w:noProof/>
          <w:sz w:val="26"/>
          <w:szCs w:val="26"/>
        </w:rPr>
      </w:pPr>
      <w:r w:rsidRPr="000E0B2C">
        <w:rPr>
          <w:noProof/>
          <w:sz w:val="26"/>
          <w:szCs w:val="26"/>
        </w:rPr>
        <w:t xml:space="preserve">В левой </w:t>
      </w:r>
      <w:r w:rsidR="00441745" w:rsidRPr="000E0B2C">
        <w:rPr>
          <w:noProof/>
          <w:sz w:val="26"/>
          <w:szCs w:val="26"/>
        </w:rPr>
        <w:t xml:space="preserve">верхней </w:t>
      </w:r>
      <w:r w:rsidRPr="000E0B2C">
        <w:rPr>
          <w:noProof/>
          <w:sz w:val="26"/>
          <w:szCs w:val="26"/>
        </w:rPr>
        <w:t>части окна отображается список клиентских сетей. Список клиентских сетей представлен в виде таблицы со следующими полями:</w:t>
      </w:r>
    </w:p>
    <w:p w:rsidR="009E1970" w:rsidRPr="000E0B2C" w:rsidRDefault="009E1970" w:rsidP="000E0B2C">
      <w:pPr>
        <w:numPr>
          <w:ilvl w:val="1"/>
          <w:numId w:val="20"/>
        </w:numPr>
        <w:rPr>
          <w:noProof/>
          <w:sz w:val="26"/>
          <w:szCs w:val="26"/>
        </w:rPr>
      </w:pPr>
      <w:r w:rsidRPr="000E0B2C">
        <w:rPr>
          <w:noProof/>
          <w:sz w:val="26"/>
          <w:szCs w:val="26"/>
        </w:rPr>
        <w:t>Код сети – код клиетской сети</w:t>
      </w:r>
    </w:p>
    <w:p w:rsidR="009E1970" w:rsidRPr="000E0B2C" w:rsidRDefault="009E1970" w:rsidP="000E0B2C">
      <w:pPr>
        <w:numPr>
          <w:ilvl w:val="1"/>
          <w:numId w:val="20"/>
        </w:numPr>
        <w:rPr>
          <w:noProof/>
          <w:sz w:val="26"/>
          <w:szCs w:val="26"/>
        </w:rPr>
      </w:pPr>
      <w:r w:rsidRPr="000E0B2C">
        <w:rPr>
          <w:noProof/>
          <w:sz w:val="26"/>
          <w:szCs w:val="26"/>
        </w:rPr>
        <w:t xml:space="preserve">Адрес сети – сетевой адрес подсети в формате </w:t>
      </w:r>
      <w:r w:rsidR="00107994" w:rsidRPr="000E0B2C">
        <w:rPr>
          <w:rStyle w:val="section"/>
          <w:sz w:val="26"/>
          <w:szCs w:val="26"/>
        </w:rPr>
        <w:t>CIDR</w:t>
      </w:r>
      <w:r w:rsidR="007C249D">
        <w:rPr>
          <w:rStyle w:val="section"/>
          <w:sz w:val="26"/>
          <w:szCs w:val="26"/>
        </w:rPr>
        <w:t xml:space="preserve"> </w:t>
      </w:r>
      <w:r w:rsidRPr="000E0B2C">
        <w:rPr>
          <w:rStyle w:val="section"/>
          <w:sz w:val="26"/>
          <w:szCs w:val="26"/>
        </w:rPr>
        <w:t>(</w:t>
      </w:r>
      <w:r w:rsidRPr="000E0B2C">
        <w:rPr>
          <w:rStyle w:val="section"/>
          <w:sz w:val="26"/>
          <w:szCs w:val="26"/>
          <w:lang w:val="en-US"/>
        </w:rPr>
        <w:t>IP</w:t>
      </w:r>
      <w:r w:rsidRPr="000E0B2C">
        <w:rPr>
          <w:rStyle w:val="section"/>
          <w:sz w:val="26"/>
          <w:szCs w:val="26"/>
        </w:rPr>
        <w:t>-адрес сети / расширенный сетевой префикс клиентской сети)</w:t>
      </w:r>
    </w:p>
    <w:p w:rsidR="009E1970" w:rsidRPr="000E0B2C" w:rsidRDefault="009E1970" w:rsidP="000E0B2C">
      <w:pPr>
        <w:numPr>
          <w:ilvl w:val="1"/>
          <w:numId w:val="20"/>
        </w:numPr>
        <w:rPr>
          <w:noProof/>
          <w:sz w:val="26"/>
          <w:szCs w:val="26"/>
        </w:rPr>
      </w:pPr>
      <w:r w:rsidRPr="000E0B2C">
        <w:rPr>
          <w:noProof/>
          <w:sz w:val="26"/>
          <w:szCs w:val="26"/>
        </w:rPr>
        <w:t>Маска сети – маска клиентской сети</w:t>
      </w:r>
    </w:p>
    <w:p w:rsidR="009E1970" w:rsidRPr="000E0B2C" w:rsidRDefault="009E1970" w:rsidP="000E0B2C">
      <w:pPr>
        <w:numPr>
          <w:ilvl w:val="1"/>
          <w:numId w:val="20"/>
        </w:numPr>
        <w:rPr>
          <w:noProof/>
          <w:sz w:val="26"/>
          <w:szCs w:val="26"/>
        </w:rPr>
      </w:pPr>
      <w:r w:rsidRPr="000E0B2C">
        <w:rPr>
          <w:noProof/>
          <w:sz w:val="26"/>
          <w:szCs w:val="26"/>
        </w:rPr>
        <w:t>Префикс – расширенный сетевой префикс клиентской сети</w:t>
      </w:r>
    </w:p>
    <w:p w:rsidR="009E1970" w:rsidRPr="000E0B2C" w:rsidRDefault="009E1970" w:rsidP="000E0B2C">
      <w:pPr>
        <w:numPr>
          <w:ilvl w:val="1"/>
          <w:numId w:val="20"/>
        </w:numPr>
        <w:rPr>
          <w:noProof/>
          <w:sz w:val="26"/>
          <w:szCs w:val="26"/>
        </w:rPr>
      </w:pPr>
      <w:r w:rsidRPr="000E0B2C">
        <w:rPr>
          <w:noProof/>
          <w:sz w:val="26"/>
          <w:szCs w:val="26"/>
        </w:rPr>
        <w:t xml:space="preserve">Широковещательный адрес – широковещательный </w:t>
      </w:r>
      <w:r w:rsidRPr="000E0B2C">
        <w:rPr>
          <w:noProof/>
          <w:sz w:val="26"/>
          <w:szCs w:val="26"/>
          <w:lang w:val="en-US"/>
        </w:rPr>
        <w:t>IP</w:t>
      </w:r>
      <w:r w:rsidRPr="000E0B2C">
        <w:rPr>
          <w:noProof/>
          <w:sz w:val="26"/>
          <w:szCs w:val="26"/>
        </w:rPr>
        <w:t>-адрес клиентской сети</w:t>
      </w:r>
    </w:p>
    <w:p w:rsidR="009E1970" w:rsidRPr="000E0B2C" w:rsidRDefault="009E1970" w:rsidP="000E0B2C">
      <w:pPr>
        <w:numPr>
          <w:ilvl w:val="1"/>
          <w:numId w:val="20"/>
        </w:numPr>
        <w:rPr>
          <w:noProof/>
          <w:sz w:val="26"/>
          <w:szCs w:val="26"/>
        </w:rPr>
      </w:pPr>
      <w:r w:rsidRPr="000E0B2C">
        <w:rPr>
          <w:noProof/>
          <w:sz w:val="26"/>
          <w:szCs w:val="26"/>
        </w:rPr>
        <w:t xml:space="preserve">Первый адрес сети – начальный адрес диапазона </w:t>
      </w:r>
      <w:r w:rsidRPr="000E0B2C">
        <w:rPr>
          <w:noProof/>
          <w:sz w:val="26"/>
          <w:szCs w:val="26"/>
          <w:lang w:val="en-US"/>
        </w:rPr>
        <w:t>IP</w:t>
      </w:r>
      <w:r w:rsidRPr="000E0B2C">
        <w:rPr>
          <w:noProof/>
          <w:sz w:val="26"/>
          <w:szCs w:val="26"/>
        </w:rPr>
        <w:t>-адресов клиентской сети</w:t>
      </w:r>
    </w:p>
    <w:p w:rsidR="009E1970" w:rsidRPr="000E0B2C" w:rsidRDefault="009E1970" w:rsidP="000E0B2C">
      <w:pPr>
        <w:numPr>
          <w:ilvl w:val="1"/>
          <w:numId w:val="20"/>
        </w:numPr>
        <w:rPr>
          <w:noProof/>
          <w:sz w:val="26"/>
          <w:szCs w:val="26"/>
        </w:rPr>
      </w:pPr>
      <w:r w:rsidRPr="000E0B2C">
        <w:rPr>
          <w:noProof/>
          <w:sz w:val="26"/>
          <w:szCs w:val="26"/>
        </w:rPr>
        <w:t xml:space="preserve">Последний адрес сети – конечный адрес диапазона </w:t>
      </w:r>
      <w:r w:rsidRPr="000E0B2C">
        <w:rPr>
          <w:noProof/>
          <w:sz w:val="26"/>
          <w:szCs w:val="26"/>
          <w:lang w:val="en-US"/>
        </w:rPr>
        <w:t>IP</w:t>
      </w:r>
      <w:r w:rsidRPr="000E0B2C">
        <w:rPr>
          <w:noProof/>
          <w:sz w:val="26"/>
          <w:szCs w:val="26"/>
        </w:rPr>
        <w:t>-адресов клиентской сети</w:t>
      </w:r>
    </w:p>
    <w:p w:rsidR="009E1970" w:rsidRPr="000E0B2C" w:rsidRDefault="009E1970" w:rsidP="000E0B2C">
      <w:pPr>
        <w:numPr>
          <w:ilvl w:val="1"/>
          <w:numId w:val="20"/>
        </w:numPr>
        <w:rPr>
          <w:noProof/>
          <w:sz w:val="26"/>
          <w:szCs w:val="26"/>
        </w:rPr>
      </w:pPr>
      <w:r w:rsidRPr="000E0B2C">
        <w:rPr>
          <w:noProof/>
          <w:sz w:val="26"/>
          <w:szCs w:val="26"/>
        </w:rPr>
        <w:t xml:space="preserve">Учет трафика – признак ведения учета трафика по каждому </w:t>
      </w:r>
      <w:r w:rsidRPr="000E0B2C">
        <w:rPr>
          <w:noProof/>
          <w:sz w:val="26"/>
          <w:szCs w:val="26"/>
          <w:lang w:val="en-US"/>
        </w:rPr>
        <w:t>IP</w:t>
      </w:r>
      <w:r w:rsidRPr="000E0B2C">
        <w:rPr>
          <w:noProof/>
          <w:sz w:val="26"/>
          <w:szCs w:val="26"/>
        </w:rPr>
        <w:t>-адресу из клиентской сети в отдельности</w:t>
      </w:r>
    </w:p>
    <w:p w:rsidR="009E1970" w:rsidRPr="000E0B2C" w:rsidRDefault="009E1970" w:rsidP="000E0B2C">
      <w:pPr>
        <w:numPr>
          <w:ilvl w:val="1"/>
          <w:numId w:val="20"/>
        </w:numPr>
        <w:rPr>
          <w:noProof/>
          <w:sz w:val="26"/>
          <w:szCs w:val="26"/>
        </w:rPr>
      </w:pPr>
      <w:r w:rsidRPr="000E0B2C">
        <w:rPr>
          <w:noProof/>
          <w:sz w:val="26"/>
          <w:szCs w:val="26"/>
        </w:rPr>
        <w:t>Статус – текущий статус клиентской сети.</w:t>
      </w:r>
    </w:p>
    <w:p w:rsidR="009E1970" w:rsidRPr="000E0B2C" w:rsidRDefault="009E1970" w:rsidP="000E0B2C">
      <w:pPr>
        <w:ind w:left="431" w:firstLine="277"/>
        <w:rPr>
          <w:noProof/>
          <w:sz w:val="26"/>
          <w:szCs w:val="26"/>
        </w:rPr>
      </w:pPr>
      <w:r w:rsidRPr="000E0B2C">
        <w:rPr>
          <w:noProof/>
          <w:sz w:val="26"/>
          <w:szCs w:val="26"/>
        </w:rPr>
        <w:t>В таблице отображаются клиентские сети с типом, выбранным из списка в поле «Тип подсети».</w:t>
      </w:r>
    </w:p>
    <w:p w:rsidR="009E1970" w:rsidRPr="000E0B2C" w:rsidRDefault="009E1970" w:rsidP="000E0B2C">
      <w:pPr>
        <w:ind w:left="431" w:firstLine="277"/>
        <w:rPr>
          <w:sz w:val="26"/>
          <w:szCs w:val="26"/>
        </w:rPr>
      </w:pPr>
      <w:r w:rsidRPr="000E0B2C">
        <w:rPr>
          <w:noProof/>
          <w:sz w:val="26"/>
          <w:szCs w:val="26"/>
        </w:rPr>
        <w:lastRenderedPageBreak/>
        <w:t xml:space="preserve">По умолчанию в таблице не отображаются удаленные клиентские сети. Для отображения удаленных сетей заполните поле выбора </w:t>
      </w:r>
      <w:r w:rsidR="00F8561A">
        <w:rPr>
          <w:noProof/>
          <w:sz w:val="26"/>
          <w:szCs w:val="26"/>
        </w:rPr>
        <w:pict>
          <v:shape id="_x0000_i1028" type="#_x0000_t75" alt="" style="width:20pt;height:18pt;mso-width-percent:0;mso-height-percent:0;mso-width-percent:0;mso-height-percent:0">
            <v:imagedata r:id="rId27" o:title=""/>
          </v:shape>
        </w:pict>
      </w:r>
      <w:r w:rsidRPr="000E0B2C">
        <w:rPr>
          <w:noProof/>
          <w:sz w:val="26"/>
          <w:szCs w:val="26"/>
        </w:rPr>
        <w:t xml:space="preserve"> «Отображать удаленные подсети».</w:t>
      </w:r>
    </w:p>
    <w:p w:rsidR="009E1970" w:rsidRPr="000E0B2C" w:rsidRDefault="009E1970" w:rsidP="000E0B2C">
      <w:pPr>
        <w:numPr>
          <w:ilvl w:val="0"/>
          <w:numId w:val="20"/>
        </w:numPr>
        <w:rPr>
          <w:noProof/>
          <w:sz w:val="26"/>
          <w:szCs w:val="26"/>
        </w:rPr>
      </w:pPr>
      <w:r w:rsidRPr="000E0B2C">
        <w:rPr>
          <w:noProof/>
          <w:sz w:val="26"/>
          <w:szCs w:val="26"/>
        </w:rPr>
        <w:t xml:space="preserve">В правой части окна отображается список </w:t>
      </w:r>
      <w:r w:rsidRPr="000E0B2C">
        <w:rPr>
          <w:noProof/>
          <w:sz w:val="26"/>
          <w:szCs w:val="26"/>
          <w:lang w:val="en-US"/>
        </w:rPr>
        <w:t>IP</w:t>
      </w:r>
      <w:r w:rsidRPr="000E0B2C">
        <w:rPr>
          <w:noProof/>
          <w:sz w:val="26"/>
          <w:szCs w:val="26"/>
        </w:rPr>
        <w:t xml:space="preserve">-адресов и/или подсетей, входящих в выделенную в левой </w:t>
      </w:r>
      <w:r w:rsidR="00441745" w:rsidRPr="000E0B2C">
        <w:rPr>
          <w:noProof/>
          <w:sz w:val="26"/>
          <w:szCs w:val="26"/>
        </w:rPr>
        <w:t xml:space="preserve">верхней </w:t>
      </w:r>
      <w:r w:rsidRPr="000E0B2C">
        <w:rPr>
          <w:noProof/>
          <w:sz w:val="26"/>
          <w:szCs w:val="26"/>
        </w:rPr>
        <w:t>таблице клиентскую сеть. Список представлен в виде таблицы со следующими полями:</w:t>
      </w:r>
    </w:p>
    <w:p w:rsidR="009E1970" w:rsidRPr="000E0B2C" w:rsidRDefault="009E1970" w:rsidP="000E0B2C">
      <w:pPr>
        <w:numPr>
          <w:ilvl w:val="1"/>
          <w:numId w:val="20"/>
        </w:numPr>
        <w:rPr>
          <w:noProof/>
          <w:sz w:val="26"/>
          <w:szCs w:val="26"/>
        </w:rPr>
      </w:pPr>
      <w:r w:rsidRPr="000E0B2C">
        <w:rPr>
          <w:noProof/>
          <w:sz w:val="26"/>
          <w:szCs w:val="26"/>
          <w:lang w:val="en-US"/>
        </w:rPr>
        <w:t>IP</w:t>
      </w:r>
      <w:r w:rsidRPr="000E0B2C">
        <w:rPr>
          <w:noProof/>
          <w:sz w:val="26"/>
          <w:szCs w:val="26"/>
        </w:rPr>
        <w:t xml:space="preserve">-адрес: </w:t>
      </w:r>
      <w:r w:rsidRPr="000E0B2C">
        <w:rPr>
          <w:noProof/>
          <w:sz w:val="26"/>
          <w:szCs w:val="26"/>
          <w:lang w:val="en-US"/>
        </w:rPr>
        <w:t>IP</w:t>
      </w:r>
      <w:r w:rsidRPr="000E0B2C">
        <w:rPr>
          <w:noProof/>
          <w:sz w:val="26"/>
          <w:szCs w:val="26"/>
        </w:rPr>
        <w:t xml:space="preserve"> адреса или сетевой адрес подсети в формате </w:t>
      </w:r>
      <w:r w:rsidR="00107994" w:rsidRPr="000E0B2C">
        <w:rPr>
          <w:rStyle w:val="section"/>
          <w:sz w:val="26"/>
          <w:szCs w:val="26"/>
        </w:rPr>
        <w:t>CIDR</w:t>
      </w:r>
      <w:r w:rsidR="007C249D">
        <w:rPr>
          <w:rStyle w:val="section"/>
          <w:sz w:val="26"/>
          <w:szCs w:val="26"/>
        </w:rPr>
        <w:t xml:space="preserve"> </w:t>
      </w:r>
      <w:r w:rsidRPr="000E0B2C">
        <w:rPr>
          <w:rStyle w:val="section"/>
          <w:sz w:val="26"/>
          <w:szCs w:val="26"/>
        </w:rPr>
        <w:t>(</w:t>
      </w:r>
      <w:r w:rsidRPr="000E0B2C">
        <w:rPr>
          <w:rStyle w:val="section"/>
          <w:sz w:val="26"/>
          <w:szCs w:val="26"/>
          <w:lang w:val="en-US"/>
        </w:rPr>
        <w:t>IP</w:t>
      </w:r>
      <w:r w:rsidRPr="000E0B2C">
        <w:rPr>
          <w:rStyle w:val="section"/>
          <w:sz w:val="26"/>
          <w:szCs w:val="26"/>
        </w:rPr>
        <w:t>-адрес сети / расширенный сетевой префикс клиентской подсети)</w:t>
      </w:r>
    </w:p>
    <w:p w:rsidR="009E1970" w:rsidRPr="000E0B2C" w:rsidRDefault="009E1970" w:rsidP="000E0B2C">
      <w:pPr>
        <w:numPr>
          <w:ilvl w:val="1"/>
          <w:numId w:val="20"/>
        </w:numPr>
        <w:rPr>
          <w:noProof/>
          <w:sz w:val="26"/>
          <w:szCs w:val="26"/>
        </w:rPr>
      </w:pPr>
      <w:r w:rsidRPr="000E0B2C">
        <w:rPr>
          <w:noProof/>
          <w:sz w:val="26"/>
          <w:szCs w:val="26"/>
        </w:rPr>
        <w:t xml:space="preserve">Статус – текущий статус клиенской подсети или </w:t>
      </w:r>
      <w:r w:rsidRPr="000E0B2C">
        <w:rPr>
          <w:noProof/>
          <w:sz w:val="26"/>
          <w:szCs w:val="26"/>
          <w:lang w:val="en-US"/>
        </w:rPr>
        <w:t>IP</w:t>
      </w:r>
      <w:r w:rsidRPr="000E0B2C">
        <w:rPr>
          <w:noProof/>
          <w:sz w:val="26"/>
          <w:szCs w:val="26"/>
        </w:rPr>
        <w:t>-адреса.</w:t>
      </w:r>
    </w:p>
    <w:p w:rsidR="009E1970" w:rsidRPr="000E0B2C" w:rsidRDefault="009E1970" w:rsidP="000E0B2C">
      <w:pPr>
        <w:ind w:left="431" w:firstLine="277"/>
        <w:rPr>
          <w:noProof/>
          <w:sz w:val="26"/>
          <w:szCs w:val="26"/>
        </w:rPr>
      </w:pPr>
      <w:r w:rsidRPr="000E0B2C">
        <w:rPr>
          <w:noProof/>
          <w:sz w:val="26"/>
          <w:szCs w:val="26"/>
        </w:rPr>
        <w:t xml:space="preserve">По умолчанию в таблице отображаются только элементы первого уровня подчинения, т.е. если клиентская сеть разбита на несколько подсетей в списке отобразится только список подсетей, но не будут отображены </w:t>
      </w:r>
      <w:r w:rsidRPr="000E0B2C">
        <w:rPr>
          <w:noProof/>
          <w:sz w:val="26"/>
          <w:szCs w:val="26"/>
          <w:lang w:val="en-US"/>
        </w:rPr>
        <w:t>IP</w:t>
      </w:r>
      <w:r w:rsidRPr="000E0B2C">
        <w:rPr>
          <w:noProof/>
          <w:sz w:val="26"/>
          <w:szCs w:val="26"/>
        </w:rPr>
        <w:t>-адреса, входящие в эти подсети.</w:t>
      </w:r>
    </w:p>
    <w:p w:rsidR="009E1970" w:rsidRPr="000E0B2C" w:rsidRDefault="009E1970" w:rsidP="000E0B2C">
      <w:pPr>
        <w:ind w:left="431" w:firstLine="277"/>
        <w:rPr>
          <w:noProof/>
          <w:sz w:val="26"/>
          <w:szCs w:val="26"/>
        </w:rPr>
      </w:pPr>
      <w:r w:rsidRPr="000E0B2C">
        <w:rPr>
          <w:noProof/>
          <w:sz w:val="26"/>
          <w:szCs w:val="26"/>
        </w:rPr>
        <w:t xml:space="preserve">Для того, чтобы отобразить в таблице и подсети и </w:t>
      </w:r>
      <w:r w:rsidRPr="000E0B2C">
        <w:rPr>
          <w:noProof/>
          <w:sz w:val="26"/>
          <w:szCs w:val="26"/>
          <w:lang w:val="en-US"/>
        </w:rPr>
        <w:t>IP</w:t>
      </w:r>
      <w:r w:rsidRPr="000E0B2C">
        <w:rPr>
          <w:noProof/>
          <w:sz w:val="26"/>
          <w:szCs w:val="26"/>
        </w:rPr>
        <w:t>-адреса, входящие в подсети, надо снять галочку в поле выбора «Отображать только первый уровень разбиения».</w:t>
      </w:r>
    </w:p>
    <w:p w:rsidR="009E1970" w:rsidRPr="000E0B2C" w:rsidRDefault="00441745" w:rsidP="000E0B2C">
      <w:pPr>
        <w:numPr>
          <w:ilvl w:val="0"/>
          <w:numId w:val="20"/>
        </w:numPr>
        <w:rPr>
          <w:noProof/>
          <w:sz w:val="26"/>
          <w:szCs w:val="26"/>
        </w:rPr>
      </w:pPr>
      <w:r w:rsidRPr="000E0B2C">
        <w:rPr>
          <w:noProof/>
          <w:sz w:val="26"/>
          <w:szCs w:val="26"/>
        </w:rPr>
        <w:t>В левой нижн</w:t>
      </w:r>
      <w:r w:rsidR="00EF20A0" w:rsidRPr="000E0B2C">
        <w:rPr>
          <w:noProof/>
          <w:sz w:val="26"/>
          <w:szCs w:val="26"/>
        </w:rPr>
        <w:t>ей части окна отображается спис</w:t>
      </w:r>
      <w:r w:rsidRPr="000E0B2C">
        <w:rPr>
          <w:noProof/>
          <w:sz w:val="26"/>
          <w:szCs w:val="26"/>
        </w:rPr>
        <w:t>ок сетевого оборудования (маршрутизаторов)</w:t>
      </w:r>
      <w:r w:rsidRPr="000E0B2C">
        <w:rPr>
          <w:sz w:val="26"/>
          <w:szCs w:val="26"/>
        </w:rPr>
        <w:t>, с которых снимается трафик для подсети</w:t>
      </w:r>
      <w:r w:rsidR="00110C7F" w:rsidRPr="000E0B2C">
        <w:rPr>
          <w:sz w:val="26"/>
          <w:szCs w:val="26"/>
        </w:rPr>
        <w:t>, выделенной в левой верхней таблице</w:t>
      </w:r>
      <w:r w:rsidRPr="000E0B2C">
        <w:rPr>
          <w:sz w:val="26"/>
          <w:szCs w:val="26"/>
        </w:rPr>
        <w:t>.</w:t>
      </w:r>
      <w:r w:rsidR="00110C7F" w:rsidRPr="000E0B2C">
        <w:rPr>
          <w:sz w:val="26"/>
          <w:szCs w:val="26"/>
        </w:rPr>
        <w:t xml:space="preserve"> Список представлен в виде таблицы со следующими полями:</w:t>
      </w:r>
    </w:p>
    <w:p w:rsidR="00110C7F" w:rsidRPr="000E0B2C" w:rsidRDefault="00110C7F" w:rsidP="000E0B2C">
      <w:pPr>
        <w:numPr>
          <w:ilvl w:val="1"/>
          <w:numId w:val="20"/>
        </w:numPr>
        <w:rPr>
          <w:noProof/>
          <w:sz w:val="26"/>
          <w:szCs w:val="26"/>
        </w:rPr>
      </w:pPr>
      <w:r w:rsidRPr="000E0B2C">
        <w:rPr>
          <w:noProof/>
          <w:sz w:val="26"/>
          <w:szCs w:val="26"/>
          <w:lang w:val="en-US"/>
        </w:rPr>
        <w:t xml:space="preserve">ID </w:t>
      </w:r>
      <w:r w:rsidRPr="000E0B2C">
        <w:rPr>
          <w:noProof/>
          <w:sz w:val="26"/>
          <w:szCs w:val="26"/>
        </w:rPr>
        <w:t>подсети</w:t>
      </w:r>
      <w:r w:rsidR="00EF20A0" w:rsidRPr="000E0B2C">
        <w:rPr>
          <w:noProof/>
          <w:sz w:val="26"/>
          <w:szCs w:val="26"/>
        </w:rPr>
        <w:t xml:space="preserve"> – уникальный идентификатор.</w:t>
      </w:r>
    </w:p>
    <w:p w:rsidR="00110C7F" w:rsidRPr="000E0B2C" w:rsidRDefault="00110C7F" w:rsidP="000E0B2C">
      <w:pPr>
        <w:numPr>
          <w:ilvl w:val="1"/>
          <w:numId w:val="20"/>
        </w:numPr>
        <w:rPr>
          <w:noProof/>
          <w:sz w:val="26"/>
          <w:szCs w:val="26"/>
        </w:rPr>
      </w:pPr>
      <w:r w:rsidRPr="000E0B2C">
        <w:rPr>
          <w:noProof/>
          <w:sz w:val="26"/>
          <w:szCs w:val="26"/>
        </w:rPr>
        <w:t>Маршрутизатор</w:t>
      </w:r>
      <w:r w:rsidR="00475901" w:rsidRPr="000E0B2C">
        <w:rPr>
          <w:noProof/>
          <w:sz w:val="26"/>
          <w:szCs w:val="26"/>
        </w:rPr>
        <w:t xml:space="preserve"> – наименование маршрутизатора. Список возможных значений формируется на основании данных каталога «Коммутаторы, транки/соты» (Каталоги – Тарификация – Связь – Комм</w:t>
      </w:r>
      <w:r w:rsidR="00EF20A0" w:rsidRPr="000E0B2C">
        <w:rPr>
          <w:noProof/>
          <w:sz w:val="26"/>
          <w:szCs w:val="26"/>
        </w:rPr>
        <w:t>утаторы, транки/соты).</w:t>
      </w:r>
    </w:p>
    <w:p w:rsidR="00110C7F" w:rsidRPr="000E0B2C" w:rsidRDefault="00110C7F" w:rsidP="000E0B2C">
      <w:pPr>
        <w:numPr>
          <w:ilvl w:val="1"/>
          <w:numId w:val="20"/>
        </w:numPr>
        <w:rPr>
          <w:sz w:val="26"/>
          <w:szCs w:val="26"/>
          <w:lang w:eastAsia="ru-RU"/>
        </w:rPr>
      </w:pPr>
      <w:r w:rsidRPr="000E0B2C">
        <w:rPr>
          <w:noProof/>
          <w:sz w:val="26"/>
          <w:szCs w:val="26"/>
        </w:rPr>
        <w:t>Входящий трафик</w:t>
      </w:r>
      <w:r w:rsidR="00C632F3" w:rsidRPr="000E0B2C">
        <w:rPr>
          <w:noProof/>
          <w:sz w:val="26"/>
          <w:szCs w:val="26"/>
        </w:rPr>
        <w:t xml:space="preserve"> </w:t>
      </w:r>
      <w:r w:rsidR="00EF20A0" w:rsidRPr="000E0B2C">
        <w:rPr>
          <w:noProof/>
          <w:sz w:val="26"/>
          <w:szCs w:val="26"/>
        </w:rPr>
        <w:t>–</w:t>
      </w:r>
      <w:r w:rsidR="00C632F3" w:rsidRPr="000E0B2C">
        <w:rPr>
          <w:noProof/>
          <w:sz w:val="26"/>
          <w:szCs w:val="26"/>
        </w:rPr>
        <w:t xml:space="preserve"> </w:t>
      </w:r>
      <w:r w:rsidR="00EF20A0" w:rsidRPr="000E0B2C">
        <w:rPr>
          <w:sz w:val="26"/>
          <w:szCs w:val="26"/>
          <w:lang w:eastAsia="ru-RU"/>
        </w:rPr>
        <w:t xml:space="preserve">наименование типа трафика, </w:t>
      </w:r>
      <w:r w:rsidR="00C632F3" w:rsidRPr="000E0B2C">
        <w:rPr>
          <w:sz w:val="26"/>
          <w:szCs w:val="26"/>
          <w:lang w:eastAsia="ru-RU"/>
        </w:rPr>
        <w:t>приходящего из данной подсети</w:t>
      </w:r>
      <w:r w:rsidR="00EF20A0" w:rsidRPr="000E0B2C">
        <w:rPr>
          <w:sz w:val="26"/>
          <w:szCs w:val="26"/>
          <w:lang w:eastAsia="ru-RU"/>
        </w:rPr>
        <w:t>. Список возможных значений представляет собой список типов трафика для типа сервиса «Интернет» из справочника «Типы трафика» (Каталоги – Тарификация – Связь – Типы трафика).</w:t>
      </w:r>
    </w:p>
    <w:p w:rsidR="00110C7F" w:rsidRPr="000E0B2C" w:rsidRDefault="00110C7F" w:rsidP="000E0B2C">
      <w:pPr>
        <w:numPr>
          <w:ilvl w:val="1"/>
          <w:numId w:val="20"/>
        </w:numPr>
        <w:rPr>
          <w:sz w:val="26"/>
          <w:szCs w:val="26"/>
          <w:lang w:eastAsia="ru-RU"/>
        </w:rPr>
      </w:pPr>
      <w:r w:rsidRPr="000E0B2C">
        <w:rPr>
          <w:noProof/>
          <w:sz w:val="26"/>
          <w:szCs w:val="26"/>
        </w:rPr>
        <w:t>Исходящий трафик</w:t>
      </w:r>
      <w:r w:rsidR="00C632F3" w:rsidRPr="000E0B2C">
        <w:rPr>
          <w:noProof/>
          <w:sz w:val="26"/>
          <w:szCs w:val="26"/>
        </w:rPr>
        <w:t xml:space="preserve"> </w:t>
      </w:r>
      <w:r w:rsidR="00EF20A0" w:rsidRPr="000E0B2C">
        <w:rPr>
          <w:noProof/>
          <w:sz w:val="26"/>
          <w:szCs w:val="26"/>
        </w:rPr>
        <w:t>–</w:t>
      </w:r>
      <w:r w:rsidR="00C632F3" w:rsidRPr="000E0B2C">
        <w:rPr>
          <w:noProof/>
          <w:sz w:val="26"/>
          <w:szCs w:val="26"/>
        </w:rPr>
        <w:t xml:space="preserve"> </w:t>
      </w:r>
      <w:r w:rsidR="00EF20A0" w:rsidRPr="000E0B2C">
        <w:rPr>
          <w:sz w:val="26"/>
          <w:szCs w:val="26"/>
          <w:lang w:eastAsia="ru-RU"/>
        </w:rPr>
        <w:t>наименование типа трафика, приходящего в данную подсеть. Список возможных значений представляет собой список типов трафика для типа сервиса «Интернет» из справочника «Типы трафика» (Каталоги – Тарификация – Связь – Типы трафика).</w:t>
      </w:r>
    </w:p>
    <w:p w:rsidR="00110C7F" w:rsidRPr="000E0B2C" w:rsidRDefault="00110C7F" w:rsidP="000E0B2C">
      <w:pPr>
        <w:numPr>
          <w:ilvl w:val="1"/>
          <w:numId w:val="20"/>
        </w:numPr>
        <w:rPr>
          <w:sz w:val="26"/>
          <w:szCs w:val="26"/>
          <w:lang w:eastAsia="ru-RU"/>
        </w:rPr>
      </w:pPr>
      <w:r w:rsidRPr="000E0B2C">
        <w:rPr>
          <w:noProof/>
          <w:sz w:val="26"/>
          <w:szCs w:val="26"/>
        </w:rPr>
        <w:lastRenderedPageBreak/>
        <w:t>Клиент</w:t>
      </w:r>
      <w:r w:rsidR="00C632F3" w:rsidRPr="000E0B2C">
        <w:rPr>
          <w:noProof/>
          <w:sz w:val="26"/>
          <w:szCs w:val="26"/>
        </w:rPr>
        <w:t xml:space="preserve"> – </w:t>
      </w:r>
      <w:r w:rsidR="00C632F3" w:rsidRPr="000E0B2C">
        <w:rPr>
          <w:sz w:val="26"/>
          <w:szCs w:val="26"/>
          <w:lang w:eastAsia="ru-RU"/>
        </w:rPr>
        <w:t>признак, является ли данная подсеть</w:t>
      </w:r>
      <w:r w:rsidR="00EF20A0" w:rsidRPr="000E0B2C">
        <w:rPr>
          <w:sz w:val="26"/>
          <w:szCs w:val="26"/>
          <w:lang w:eastAsia="ru-RU"/>
        </w:rPr>
        <w:t xml:space="preserve"> для данного устройства</w:t>
      </w:r>
      <w:r w:rsidR="00C632F3" w:rsidRPr="000E0B2C">
        <w:rPr>
          <w:sz w:val="26"/>
          <w:szCs w:val="26"/>
          <w:lang w:eastAsia="ru-RU"/>
        </w:rPr>
        <w:t xml:space="preserve"> клиентской </w:t>
      </w:r>
      <w:r w:rsidR="00EF20A0" w:rsidRPr="000E0B2C">
        <w:rPr>
          <w:sz w:val="26"/>
          <w:szCs w:val="26"/>
          <w:lang w:eastAsia="ru-RU"/>
        </w:rPr>
        <w:t>или внешней. Список возможных значений: Да / Нет.</w:t>
      </w:r>
    </w:p>
    <w:p w:rsidR="00441745" w:rsidRPr="000E0B2C" w:rsidRDefault="00441745" w:rsidP="000E0B2C">
      <w:pPr>
        <w:ind w:left="431" w:firstLine="277"/>
        <w:rPr>
          <w:noProof/>
          <w:sz w:val="26"/>
          <w:szCs w:val="26"/>
        </w:rPr>
      </w:pPr>
    </w:p>
    <w:p w:rsidR="009E1970" w:rsidRPr="000E0B2C" w:rsidRDefault="009E1970" w:rsidP="000E0B2C">
      <w:pPr>
        <w:ind w:left="431" w:firstLine="277"/>
        <w:rPr>
          <w:noProof/>
          <w:sz w:val="26"/>
          <w:szCs w:val="26"/>
        </w:rPr>
      </w:pPr>
      <w:r w:rsidRPr="000E0B2C">
        <w:rPr>
          <w:noProof/>
          <w:sz w:val="26"/>
          <w:szCs w:val="26"/>
        </w:rPr>
        <w:t>Интерфейс в режиме редактирования(кнопка «Редактировать») позволяет выполнять следующие операции:</w:t>
      </w:r>
    </w:p>
    <w:p w:rsidR="009E1970" w:rsidRPr="000E0B2C" w:rsidRDefault="009E1970" w:rsidP="000E0B2C">
      <w:pPr>
        <w:numPr>
          <w:ilvl w:val="0"/>
          <w:numId w:val="76"/>
        </w:numPr>
        <w:rPr>
          <w:noProof/>
          <w:sz w:val="26"/>
          <w:szCs w:val="26"/>
        </w:rPr>
      </w:pPr>
      <w:r w:rsidRPr="000E0B2C">
        <w:rPr>
          <w:noProof/>
          <w:sz w:val="26"/>
          <w:szCs w:val="26"/>
        </w:rPr>
        <w:t>Добавлять новые клиентские сети</w:t>
      </w:r>
    </w:p>
    <w:p w:rsidR="009E1970" w:rsidRPr="000E0B2C" w:rsidRDefault="009E1970" w:rsidP="000E0B2C">
      <w:pPr>
        <w:ind w:left="680" w:firstLine="709"/>
        <w:rPr>
          <w:noProof/>
          <w:sz w:val="26"/>
          <w:szCs w:val="26"/>
        </w:rPr>
      </w:pPr>
      <w:r w:rsidRPr="000E0B2C">
        <w:rPr>
          <w:noProof/>
          <w:sz w:val="26"/>
          <w:szCs w:val="26"/>
        </w:rPr>
        <w:t>В режиме редактирования становится доступной кнопка «Добавить».</w:t>
      </w:r>
    </w:p>
    <w:p w:rsidR="009E1970" w:rsidRPr="000E0B2C" w:rsidRDefault="00811E7D" w:rsidP="000E0B2C">
      <w:pPr>
        <w:ind w:left="680" w:firstLine="709"/>
        <w:rPr>
          <w:noProof/>
          <w:sz w:val="26"/>
          <w:szCs w:val="26"/>
        </w:rPr>
      </w:pPr>
      <w:r w:rsidRPr="000E0B2C">
        <w:rPr>
          <w:noProof/>
          <w:sz w:val="26"/>
          <w:szCs w:val="26"/>
          <w:lang w:eastAsia="ru-RU"/>
        </w:rPr>
        <w:drawing>
          <wp:inline distT="0" distB="0" distL="0" distR="0" wp14:anchorId="2DE9229E" wp14:editId="63E1C92F">
            <wp:extent cx="2752725" cy="1304925"/>
            <wp:effectExtent l="0" t="0" r="9525" b="9525"/>
            <wp:docPr id="284" name="Рисунок 210" descr="뗸ш똀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 descr="뗸ш똀ш"/>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752725" cy="1304925"/>
                    </a:xfrm>
                    <a:prstGeom prst="rect">
                      <a:avLst/>
                    </a:prstGeom>
                    <a:noFill/>
                    <a:ln>
                      <a:noFill/>
                    </a:ln>
                  </pic:spPr>
                </pic:pic>
              </a:graphicData>
            </a:graphic>
          </wp:inline>
        </w:drawing>
      </w:r>
    </w:p>
    <w:p w:rsidR="009E1970" w:rsidRPr="000E0B2C" w:rsidRDefault="009E1970" w:rsidP="000E0B2C">
      <w:pPr>
        <w:ind w:left="680" w:firstLine="709"/>
        <w:rPr>
          <w:noProof/>
          <w:sz w:val="26"/>
          <w:szCs w:val="26"/>
        </w:rPr>
      </w:pPr>
      <w:r w:rsidRPr="000E0B2C">
        <w:rPr>
          <w:noProof/>
          <w:sz w:val="26"/>
          <w:szCs w:val="26"/>
        </w:rPr>
        <w:t xml:space="preserve">В открывшемся окне надо ввести начальный </w:t>
      </w:r>
      <w:r w:rsidRPr="000E0B2C">
        <w:rPr>
          <w:noProof/>
          <w:sz w:val="26"/>
          <w:szCs w:val="26"/>
          <w:lang w:val="en-US"/>
        </w:rPr>
        <w:t>IP</w:t>
      </w:r>
      <w:r w:rsidRPr="000E0B2C">
        <w:rPr>
          <w:noProof/>
          <w:sz w:val="26"/>
          <w:szCs w:val="26"/>
        </w:rPr>
        <w:t>-адрес се</w:t>
      </w:r>
      <w:r w:rsidR="008F0F3F">
        <w:rPr>
          <w:noProof/>
          <w:sz w:val="26"/>
          <w:szCs w:val="26"/>
        </w:rPr>
        <w:t>ти.</w:t>
      </w:r>
    </w:p>
    <w:p w:rsidR="009E1970" w:rsidRPr="000E0B2C" w:rsidRDefault="009E1970" w:rsidP="000E0B2C">
      <w:pPr>
        <w:keepNext/>
        <w:ind w:left="680" w:firstLine="709"/>
        <w:rPr>
          <w:i/>
          <w:noProof/>
          <w:sz w:val="26"/>
          <w:szCs w:val="26"/>
        </w:rPr>
      </w:pPr>
      <w:r w:rsidRPr="000E0B2C">
        <w:rPr>
          <w:i/>
          <w:noProof/>
          <w:sz w:val="26"/>
          <w:szCs w:val="26"/>
        </w:rPr>
        <w:t>Примечание.</w:t>
      </w:r>
    </w:p>
    <w:p w:rsidR="009E1970" w:rsidRPr="000E0B2C" w:rsidRDefault="009E1970" w:rsidP="000E0B2C">
      <w:pPr>
        <w:ind w:left="1389" w:firstLine="0"/>
        <w:rPr>
          <w:i/>
          <w:noProof/>
          <w:sz w:val="26"/>
          <w:szCs w:val="26"/>
        </w:rPr>
      </w:pPr>
      <w:r w:rsidRPr="000E0B2C">
        <w:rPr>
          <w:i/>
          <w:noProof/>
          <w:sz w:val="26"/>
          <w:szCs w:val="26"/>
        </w:rPr>
        <w:t xml:space="preserve">Прееход на следующий разряд </w:t>
      </w:r>
      <w:r w:rsidRPr="000E0B2C">
        <w:rPr>
          <w:i/>
          <w:noProof/>
          <w:sz w:val="26"/>
          <w:szCs w:val="26"/>
          <w:lang w:val="en-US"/>
        </w:rPr>
        <w:t>IP</w:t>
      </w:r>
      <w:r w:rsidRPr="000E0B2C">
        <w:rPr>
          <w:i/>
          <w:noProof/>
          <w:sz w:val="26"/>
          <w:szCs w:val="26"/>
        </w:rPr>
        <w:t>-адреса осуществляется при помощи клавиши «</w:t>
      </w:r>
      <w:r w:rsidRPr="000E0B2C">
        <w:rPr>
          <w:i/>
          <w:noProof/>
          <w:sz w:val="26"/>
          <w:szCs w:val="26"/>
          <w:lang w:val="en-US"/>
        </w:rPr>
        <w:t>Tab</w:t>
      </w:r>
      <w:r w:rsidRPr="000E0B2C">
        <w:rPr>
          <w:i/>
          <w:noProof/>
          <w:sz w:val="26"/>
          <w:szCs w:val="26"/>
        </w:rPr>
        <w:t xml:space="preserve">» или </w:t>
      </w:r>
      <w:r w:rsidRPr="000E0B2C">
        <w:rPr>
          <w:sz w:val="26"/>
          <w:szCs w:val="26"/>
        </w:rPr>
        <w:t>«.»(точка) на клавиатуре.</w:t>
      </w:r>
    </w:p>
    <w:p w:rsidR="009E1970" w:rsidRPr="000E0B2C" w:rsidRDefault="009E1970" w:rsidP="000E0B2C">
      <w:pPr>
        <w:ind w:left="680" w:firstLine="709"/>
        <w:rPr>
          <w:noProof/>
          <w:sz w:val="26"/>
          <w:szCs w:val="26"/>
        </w:rPr>
      </w:pPr>
      <w:r w:rsidRPr="000E0B2C">
        <w:rPr>
          <w:noProof/>
          <w:sz w:val="26"/>
          <w:szCs w:val="26"/>
        </w:rPr>
        <w:t xml:space="preserve">При необходимости выбрать из списка тип сети (по умолчанию указывается тот же, что указан в поле выбора «Тип подсети» в интерфейсе «Клиентские </w:t>
      </w:r>
      <w:r w:rsidRPr="000E0B2C">
        <w:rPr>
          <w:noProof/>
          <w:sz w:val="26"/>
          <w:szCs w:val="26"/>
          <w:lang w:val="en-US"/>
        </w:rPr>
        <w:t>IP</w:t>
      </w:r>
      <w:r w:rsidRPr="000E0B2C">
        <w:rPr>
          <w:noProof/>
          <w:sz w:val="26"/>
          <w:szCs w:val="26"/>
        </w:rPr>
        <w:t xml:space="preserve"> подсети»).</w:t>
      </w:r>
    </w:p>
    <w:p w:rsidR="009E1970" w:rsidRPr="000E0B2C" w:rsidRDefault="009E1970" w:rsidP="000E0B2C">
      <w:pPr>
        <w:ind w:left="680" w:firstLine="709"/>
        <w:rPr>
          <w:noProof/>
          <w:sz w:val="26"/>
          <w:szCs w:val="26"/>
        </w:rPr>
      </w:pPr>
      <w:r w:rsidRPr="000E0B2C">
        <w:rPr>
          <w:noProof/>
          <w:sz w:val="26"/>
          <w:szCs w:val="26"/>
        </w:rPr>
        <w:t xml:space="preserve">При необходимости проставить признак учета трафика по </w:t>
      </w:r>
      <w:r w:rsidRPr="000E0B2C">
        <w:rPr>
          <w:noProof/>
          <w:sz w:val="26"/>
          <w:szCs w:val="26"/>
          <w:lang w:val="en-US"/>
        </w:rPr>
        <w:t>IP</w:t>
      </w:r>
      <w:r w:rsidRPr="000E0B2C">
        <w:rPr>
          <w:noProof/>
          <w:sz w:val="26"/>
          <w:szCs w:val="26"/>
        </w:rPr>
        <w:t xml:space="preserve"> и выбрать тип подключения для </w:t>
      </w:r>
      <w:r w:rsidRPr="000E0B2C">
        <w:rPr>
          <w:noProof/>
          <w:sz w:val="26"/>
          <w:szCs w:val="26"/>
          <w:lang w:val="en-US"/>
        </w:rPr>
        <w:t>IP</w:t>
      </w:r>
      <w:r w:rsidRPr="000E0B2C">
        <w:rPr>
          <w:noProof/>
          <w:sz w:val="26"/>
          <w:szCs w:val="26"/>
        </w:rPr>
        <w:t>.</w:t>
      </w:r>
    </w:p>
    <w:p w:rsidR="009E1970" w:rsidRPr="000E0B2C" w:rsidRDefault="009E1970" w:rsidP="000E0B2C">
      <w:pPr>
        <w:ind w:left="680" w:firstLine="709"/>
        <w:rPr>
          <w:i/>
          <w:noProof/>
          <w:sz w:val="26"/>
          <w:szCs w:val="26"/>
        </w:rPr>
      </w:pPr>
      <w:r w:rsidRPr="000E0B2C">
        <w:rPr>
          <w:noProof/>
          <w:sz w:val="26"/>
          <w:szCs w:val="26"/>
        </w:rPr>
        <w:t xml:space="preserve">При сохрании введеной информации (кнопка «Сохранить») происходит проверка на соотвествие введеного начального </w:t>
      </w:r>
      <w:r w:rsidRPr="000E0B2C">
        <w:rPr>
          <w:noProof/>
          <w:sz w:val="26"/>
          <w:szCs w:val="26"/>
          <w:lang w:val="en-US"/>
        </w:rPr>
        <w:t>IP</w:t>
      </w:r>
      <w:r w:rsidRPr="000E0B2C">
        <w:rPr>
          <w:noProof/>
          <w:sz w:val="26"/>
          <w:szCs w:val="26"/>
        </w:rPr>
        <w:t xml:space="preserve">-адреса сети выбранному типу сети. Если проверка прошла успешно в системе сохраняется информация о новой клиентской сети, иначе выдается предупреждающее сообщение. После сохранения новая клиентская сеть отображается в таблице слева, </w:t>
      </w:r>
      <w:r w:rsidRPr="000E0B2C">
        <w:rPr>
          <w:noProof/>
          <w:sz w:val="26"/>
          <w:szCs w:val="26"/>
          <w:lang w:val="en-US"/>
        </w:rPr>
        <w:t>IP</w:t>
      </w:r>
      <w:r w:rsidRPr="000E0B2C">
        <w:rPr>
          <w:noProof/>
          <w:sz w:val="26"/>
          <w:szCs w:val="26"/>
        </w:rPr>
        <w:t>-адреса этой сети отображаются в таблице справа.</w:t>
      </w:r>
    </w:p>
    <w:p w:rsidR="009E1970" w:rsidRPr="000E0B2C" w:rsidRDefault="009E1970" w:rsidP="000E0B2C">
      <w:pPr>
        <w:numPr>
          <w:ilvl w:val="0"/>
          <w:numId w:val="76"/>
        </w:numPr>
        <w:rPr>
          <w:noProof/>
          <w:sz w:val="26"/>
          <w:szCs w:val="26"/>
        </w:rPr>
      </w:pPr>
      <w:r w:rsidRPr="000E0B2C">
        <w:rPr>
          <w:noProof/>
          <w:sz w:val="26"/>
          <w:szCs w:val="26"/>
        </w:rPr>
        <w:t>Удалять сети</w:t>
      </w:r>
    </w:p>
    <w:p w:rsidR="009E1970" w:rsidRPr="000E0B2C" w:rsidRDefault="009E1970" w:rsidP="000E0B2C">
      <w:pPr>
        <w:ind w:left="680" w:firstLine="709"/>
        <w:rPr>
          <w:noProof/>
          <w:sz w:val="26"/>
          <w:szCs w:val="26"/>
        </w:rPr>
      </w:pPr>
      <w:r w:rsidRPr="000E0B2C">
        <w:rPr>
          <w:noProof/>
          <w:sz w:val="26"/>
          <w:szCs w:val="26"/>
        </w:rPr>
        <w:t>В режиме редактирования становится доступной кнопка «Удалить».</w:t>
      </w:r>
    </w:p>
    <w:p w:rsidR="009E1970" w:rsidRPr="000E0B2C" w:rsidRDefault="009E1970" w:rsidP="000E0B2C">
      <w:pPr>
        <w:ind w:left="680" w:firstLine="709"/>
        <w:rPr>
          <w:noProof/>
          <w:sz w:val="26"/>
          <w:szCs w:val="26"/>
        </w:rPr>
      </w:pPr>
      <w:r w:rsidRPr="000E0B2C">
        <w:rPr>
          <w:noProof/>
          <w:sz w:val="26"/>
          <w:szCs w:val="26"/>
        </w:rPr>
        <w:t>В списке сетей надо</w:t>
      </w:r>
      <w:r w:rsidR="00540F78" w:rsidRPr="000E0B2C">
        <w:rPr>
          <w:noProof/>
          <w:sz w:val="26"/>
          <w:szCs w:val="26"/>
        </w:rPr>
        <w:t xml:space="preserve"> в списке сетей в левой части интерфейса</w:t>
      </w:r>
      <w:r w:rsidRPr="000E0B2C">
        <w:rPr>
          <w:noProof/>
          <w:sz w:val="26"/>
          <w:szCs w:val="26"/>
        </w:rPr>
        <w:t xml:space="preserve"> выбрать нужную сеть и нажать на кнопку «Удалить».</w:t>
      </w:r>
    </w:p>
    <w:p w:rsidR="008F0F3F" w:rsidRDefault="008F0F3F" w:rsidP="000E0B2C">
      <w:pPr>
        <w:ind w:left="680" w:firstLine="709"/>
        <w:rPr>
          <w:i/>
          <w:noProof/>
          <w:sz w:val="26"/>
          <w:szCs w:val="26"/>
        </w:rPr>
      </w:pPr>
    </w:p>
    <w:p w:rsidR="009E1970" w:rsidRPr="000E0B2C" w:rsidRDefault="009E1970" w:rsidP="000E0B2C">
      <w:pPr>
        <w:ind w:left="680" w:firstLine="709"/>
        <w:rPr>
          <w:i/>
          <w:noProof/>
          <w:sz w:val="26"/>
          <w:szCs w:val="26"/>
        </w:rPr>
      </w:pPr>
      <w:r w:rsidRPr="000E0B2C">
        <w:rPr>
          <w:i/>
          <w:noProof/>
          <w:sz w:val="26"/>
          <w:szCs w:val="26"/>
        </w:rPr>
        <w:lastRenderedPageBreak/>
        <w:t>Примечания</w:t>
      </w:r>
    </w:p>
    <w:p w:rsidR="009E1970" w:rsidRPr="000E0B2C" w:rsidRDefault="009E1970" w:rsidP="000E0B2C">
      <w:pPr>
        <w:numPr>
          <w:ilvl w:val="0"/>
          <w:numId w:val="21"/>
        </w:numPr>
        <w:tabs>
          <w:tab w:val="num" w:pos="1776"/>
        </w:tabs>
        <w:ind w:left="1776"/>
        <w:rPr>
          <w:i/>
          <w:noProof/>
          <w:sz w:val="26"/>
          <w:szCs w:val="26"/>
        </w:rPr>
      </w:pPr>
      <w:r w:rsidRPr="000E0B2C">
        <w:rPr>
          <w:i/>
          <w:noProof/>
          <w:sz w:val="26"/>
          <w:szCs w:val="26"/>
        </w:rPr>
        <w:t xml:space="preserve">При удалении сети ее статус и статус всех </w:t>
      </w:r>
      <w:r w:rsidRPr="000E0B2C">
        <w:rPr>
          <w:i/>
          <w:noProof/>
          <w:sz w:val="26"/>
          <w:szCs w:val="26"/>
          <w:lang w:val="en-US"/>
        </w:rPr>
        <w:t>IP</w:t>
      </w:r>
      <w:r w:rsidRPr="000E0B2C">
        <w:rPr>
          <w:i/>
          <w:noProof/>
          <w:sz w:val="26"/>
          <w:szCs w:val="26"/>
        </w:rPr>
        <w:t>-</w:t>
      </w:r>
      <w:r w:rsidR="00484159" w:rsidRPr="000E0B2C">
        <w:rPr>
          <w:i/>
          <w:noProof/>
          <w:sz w:val="26"/>
          <w:szCs w:val="26"/>
        </w:rPr>
        <w:t>ад</w:t>
      </w:r>
      <w:r w:rsidRPr="000E0B2C">
        <w:rPr>
          <w:i/>
          <w:noProof/>
          <w:sz w:val="26"/>
          <w:szCs w:val="26"/>
        </w:rPr>
        <w:t>ресов и подсетей изменяется на «Удален».</w:t>
      </w:r>
    </w:p>
    <w:p w:rsidR="009E1970" w:rsidRPr="000E0B2C" w:rsidRDefault="009E1970" w:rsidP="000E0B2C">
      <w:pPr>
        <w:numPr>
          <w:ilvl w:val="0"/>
          <w:numId w:val="21"/>
        </w:numPr>
        <w:tabs>
          <w:tab w:val="num" w:pos="1776"/>
        </w:tabs>
        <w:ind w:left="1776"/>
        <w:rPr>
          <w:i/>
          <w:noProof/>
          <w:sz w:val="26"/>
          <w:szCs w:val="26"/>
        </w:rPr>
      </w:pPr>
      <w:r w:rsidRPr="000E0B2C">
        <w:rPr>
          <w:i/>
          <w:noProof/>
          <w:sz w:val="26"/>
          <w:szCs w:val="26"/>
        </w:rPr>
        <w:t>Можно удалить только сети со статусом «Свободен».</w:t>
      </w:r>
    </w:p>
    <w:p w:rsidR="009E1970" w:rsidRPr="000E0B2C" w:rsidRDefault="009E1970" w:rsidP="000E0B2C">
      <w:pPr>
        <w:numPr>
          <w:ilvl w:val="0"/>
          <w:numId w:val="76"/>
        </w:numPr>
        <w:rPr>
          <w:noProof/>
          <w:sz w:val="26"/>
          <w:szCs w:val="26"/>
        </w:rPr>
      </w:pPr>
      <w:r w:rsidRPr="000E0B2C">
        <w:rPr>
          <w:noProof/>
          <w:sz w:val="26"/>
          <w:szCs w:val="26"/>
        </w:rPr>
        <w:t>Разбивать клиентские сети на подсети</w:t>
      </w:r>
    </w:p>
    <w:p w:rsidR="009E1970" w:rsidRPr="000E0B2C" w:rsidRDefault="009E1970" w:rsidP="000E0B2C">
      <w:pPr>
        <w:ind w:left="680" w:firstLine="709"/>
        <w:rPr>
          <w:noProof/>
          <w:sz w:val="26"/>
          <w:szCs w:val="26"/>
        </w:rPr>
      </w:pPr>
      <w:r w:rsidRPr="000E0B2C">
        <w:rPr>
          <w:noProof/>
          <w:sz w:val="26"/>
          <w:szCs w:val="26"/>
        </w:rPr>
        <w:t>В режиме редактирования становится доступной кнопка «Разбить».</w:t>
      </w:r>
    </w:p>
    <w:p w:rsidR="009E1970" w:rsidRPr="000E0B2C" w:rsidRDefault="009E1970" w:rsidP="000E0B2C">
      <w:pPr>
        <w:ind w:left="680" w:firstLine="709"/>
        <w:rPr>
          <w:noProof/>
          <w:sz w:val="26"/>
          <w:szCs w:val="26"/>
        </w:rPr>
      </w:pPr>
      <w:r w:rsidRPr="000E0B2C">
        <w:rPr>
          <w:noProof/>
          <w:sz w:val="26"/>
          <w:szCs w:val="26"/>
        </w:rPr>
        <w:t>В списке сетей надо выбрать сеть, которую необходимо разбить на подсети и нажать на кнопку «Разбить».</w:t>
      </w:r>
    </w:p>
    <w:p w:rsidR="009E1970" w:rsidRPr="000E0B2C" w:rsidRDefault="00811E7D" w:rsidP="000E0B2C">
      <w:pPr>
        <w:ind w:left="680" w:firstLine="709"/>
        <w:rPr>
          <w:noProof/>
          <w:sz w:val="26"/>
          <w:szCs w:val="26"/>
        </w:rPr>
      </w:pPr>
      <w:r w:rsidRPr="000E0B2C">
        <w:rPr>
          <w:noProof/>
          <w:sz w:val="26"/>
          <w:szCs w:val="26"/>
          <w:lang w:eastAsia="ru-RU"/>
        </w:rPr>
        <w:drawing>
          <wp:inline distT="0" distB="0" distL="0" distR="0" wp14:anchorId="67EFFC58" wp14:editId="7CB0A7DD">
            <wp:extent cx="1533525" cy="923925"/>
            <wp:effectExtent l="0" t="0" r="9525" b="9525"/>
            <wp:docPr id="285" name="Рисунок 211" descr="ﱈʫﱐ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 descr="ﱈʫﱐʫ"/>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533525" cy="923925"/>
                    </a:xfrm>
                    <a:prstGeom prst="rect">
                      <a:avLst/>
                    </a:prstGeom>
                    <a:noFill/>
                    <a:ln>
                      <a:noFill/>
                    </a:ln>
                  </pic:spPr>
                </pic:pic>
              </a:graphicData>
            </a:graphic>
          </wp:inline>
        </w:drawing>
      </w:r>
    </w:p>
    <w:p w:rsidR="009E1970" w:rsidRPr="000E0B2C" w:rsidRDefault="009E1970" w:rsidP="000E0B2C">
      <w:pPr>
        <w:ind w:left="680" w:firstLine="709"/>
        <w:rPr>
          <w:noProof/>
          <w:sz w:val="26"/>
          <w:szCs w:val="26"/>
        </w:rPr>
      </w:pPr>
      <w:r w:rsidRPr="000E0B2C">
        <w:rPr>
          <w:noProof/>
          <w:sz w:val="26"/>
          <w:szCs w:val="26"/>
        </w:rPr>
        <w:t>В открывшемся окне надо выбрать из списка тип подсети, на которые будет разбита исходная сеть.</w:t>
      </w:r>
    </w:p>
    <w:p w:rsidR="009E1970" w:rsidRPr="000E0B2C" w:rsidRDefault="009E1970" w:rsidP="000E0B2C">
      <w:pPr>
        <w:ind w:left="680" w:firstLine="709"/>
        <w:rPr>
          <w:i/>
          <w:noProof/>
          <w:sz w:val="26"/>
          <w:szCs w:val="26"/>
        </w:rPr>
      </w:pPr>
      <w:r w:rsidRPr="000E0B2C">
        <w:rPr>
          <w:i/>
          <w:noProof/>
          <w:sz w:val="26"/>
          <w:szCs w:val="26"/>
        </w:rPr>
        <w:t>Примечания:</w:t>
      </w:r>
    </w:p>
    <w:p w:rsidR="009E1970" w:rsidRPr="000E0B2C" w:rsidRDefault="009E1970" w:rsidP="000E0B2C">
      <w:pPr>
        <w:numPr>
          <w:ilvl w:val="0"/>
          <w:numId w:val="24"/>
        </w:numPr>
        <w:rPr>
          <w:i/>
          <w:noProof/>
          <w:sz w:val="26"/>
          <w:szCs w:val="26"/>
        </w:rPr>
      </w:pPr>
      <w:r w:rsidRPr="000E0B2C">
        <w:rPr>
          <w:i/>
          <w:noProof/>
          <w:sz w:val="26"/>
          <w:szCs w:val="26"/>
        </w:rPr>
        <w:t>Подсети, образованные при разбиении клиентской сети, отображаются в правой части окна в списке IP-адресов и/или подсетей, входящих в выделенную в левой таблице клиентскую сеть.</w:t>
      </w:r>
    </w:p>
    <w:p w:rsidR="009E1970" w:rsidRPr="000E0B2C" w:rsidRDefault="009E1970" w:rsidP="000E0B2C">
      <w:pPr>
        <w:numPr>
          <w:ilvl w:val="0"/>
          <w:numId w:val="24"/>
        </w:numPr>
        <w:rPr>
          <w:i/>
          <w:noProof/>
          <w:sz w:val="26"/>
          <w:szCs w:val="26"/>
        </w:rPr>
      </w:pPr>
      <w:r w:rsidRPr="000E0B2C">
        <w:rPr>
          <w:i/>
          <w:noProof/>
          <w:sz w:val="26"/>
          <w:szCs w:val="26"/>
        </w:rPr>
        <w:t>Также подсети, образованные при разбиении клиентской сети, будут отображаться и в левой части окна, если поле «Тип подсети» выбран соотвествующиий тип.</w:t>
      </w:r>
    </w:p>
    <w:p w:rsidR="009E1970" w:rsidRPr="000E0B2C" w:rsidRDefault="009E1970" w:rsidP="000E0B2C">
      <w:pPr>
        <w:numPr>
          <w:ilvl w:val="0"/>
          <w:numId w:val="76"/>
        </w:numPr>
        <w:rPr>
          <w:noProof/>
          <w:sz w:val="26"/>
          <w:szCs w:val="26"/>
        </w:rPr>
      </w:pPr>
      <w:r w:rsidRPr="000E0B2C">
        <w:rPr>
          <w:noProof/>
          <w:sz w:val="26"/>
          <w:szCs w:val="26"/>
        </w:rPr>
        <w:t>Для сети, разбитой на несколько подсетей, есть возможновть объединять подсети.</w:t>
      </w:r>
    </w:p>
    <w:p w:rsidR="009E1970" w:rsidRPr="000E0B2C" w:rsidRDefault="009E1970" w:rsidP="000E0B2C">
      <w:pPr>
        <w:ind w:left="680" w:firstLine="709"/>
        <w:rPr>
          <w:noProof/>
          <w:sz w:val="26"/>
          <w:szCs w:val="26"/>
        </w:rPr>
      </w:pPr>
      <w:r w:rsidRPr="000E0B2C">
        <w:rPr>
          <w:noProof/>
          <w:sz w:val="26"/>
          <w:szCs w:val="26"/>
        </w:rPr>
        <w:t>В режиме редактирования становится доступной кнопка «Объединить».</w:t>
      </w:r>
    </w:p>
    <w:p w:rsidR="009E1970" w:rsidRPr="000E0B2C" w:rsidRDefault="009E1970" w:rsidP="000E0B2C">
      <w:pPr>
        <w:ind w:left="680" w:firstLine="709"/>
        <w:rPr>
          <w:noProof/>
          <w:sz w:val="26"/>
          <w:szCs w:val="26"/>
        </w:rPr>
      </w:pPr>
      <w:r w:rsidRPr="000E0B2C">
        <w:rPr>
          <w:noProof/>
          <w:sz w:val="26"/>
          <w:szCs w:val="26"/>
        </w:rPr>
        <w:t>Если клинтская сеть разбита на несколько подсетей, то для объединения нескольких подсетей в одну подсеть надо в правой части интерфейса выделить подсети, которые необходимо объединить в одну подсеть и нажать кнопку «Объединить».</w:t>
      </w:r>
    </w:p>
    <w:p w:rsidR="009E1970" w:rsidRPr="000E0B2C" w:rsidRDefault="009E1970" w:rsidP="000E0B2C">
      <w:pPr>
        <w:ind w:left="680" w:firstLine="709"/>
        <w:rPr>
          <w:noProof/>
          <w:sz w:val="26"/>
          <w:szCs w:val="26"/>
        </w:rPr>
      </w:pPr>
      <w:r w:rsidRPr="000E0B2C">
        <w:rPr>
          <w:noProof/>
          <w:sz w:val="26"/>
          <w:szCs w:val="26"/>
        </w:rPr>
        <w:t>Далее выполняется проверка воможности объединения подсетей. Если проверка прошла успешно, то объединяемым подсетям присвается статус «Удален» и в системе сохраняется информация об новой подсети.</w:t>
      </w:r>
    </w:p>
    <w:p w:rsidR="009E1970" w:rsidRPr="000E0B2C" w:rsidRDefault="009E1970" w:rsidP="000E0B2C">
      <w:pPr>
        <w:ind w:left="680" w:firstLine="709"/>
        <w:rPr>
          <w:i/>
          <w:noProof/>
          <w:sz w:val="26"/>
          <w:szCs w:val="26"/>
        </w:rPr>
      </w:pPr>
      <w:r w:rsidRPr="000E0B2C">
        <w:rPr>
          <w:i/>
          <w:noProof/>
          <w:sz w:val="26"/>
          <w:szCs w:val="26"/>
        </w:rPr>
        <w:t>Примечание.</w:t>
      </w:r>
    </w:p>
    <w:p w:rsidR="009E1970" w:rsidRPr="000E0B2C" w:rsidRDefault="009E1970" w:rsidP="000E0B2C">
      <w:pPr>
        <w:ind w:left="1389" w:firstLine="0"/>
        <w:rPr>
          <w:i/>
          <w:noProof/>
          <w:sz w:val="26"/>
          <w:szCs w:val="26"/>
        </w:rPr>
      </w:pPr>
      <w:r w:rsidRPr="000E0B2C">
        <w:rPr>
          <w:i/>
          <w:noProof/>
          <w:sz w:val="26"/>
          <w:szCs w:val="26"/>
        </w:rPr>
        <w:lastRenderedPageBreak/>
        <w:t xml:space="preserve">Новая подсеть, созданная в результате объединения подсетй содержит все </w:t>
      </w:r>
      <w:r w:rsidRPr="000E0B2C">
        <w:rPr>
          <w:i/>
          <w:noProof/>
          <w:sz w:val="26"/>
          <w:szCs w:val="26"/>
          <w:lang w:val="en-US"/>
        </w:rPr>
        <w:t>IP</w:t>
      </w:r>
      <w:r w:rsidR="008F0F3F">
        <w:rPr>
          <w:i/>
          <w:noProof/>
          <w:sz w:val="26"/>
          <w:szCs w:val="26"/>
        </w:rPr>
        <w:t>-адреса объдиняемых подсетй</w:t>
      </w:r>
    </w:p>
    <w:p w:rsidR="009E1970" w:rsidRPr="000E0B2C" w:rsidRDefault="009E1970" w:rsidP="000E0B2C">
      <w:pPr>
        <w:numPr>
          <w:ilvl w:val="0"/>
          <w:numId w:val="76"/>
        </w:numPr>
        <w:rPr>
          <w:noProof/>
          <w:sz w:val="26"/>
          <w:szCs w:val="26"/>
        </w:rPr>
      </w:pPr>
      <w:r w:rsidRPr="000E0B2C">
        <w:rPr>
          <w:noProof/>
          <w:sz w:val="26"/>
          <w:szCs w:val="26"/>
        </w:rPr>
        <w:t>Восстанавливать удаленные сети</w:t>
      </w:r>
    </w:p>
    <w:p w:rsidR="009E1970" w:rsidRPr="000E0B2C" w:rsidRDefault="009E1970" w:rsidP="000E0B2C">
      <w:pPr>
        <w:ind w:left="680" w:firstLine="709"/>
        <w:rPr>
          <w:noProof/>
          <w:sz w:val="26"/>
          <w:szCs w:val="26"/>
        </w:rPr>
      </w:pPr>
      <w:r w:rsidRPr="000E0B2C">
        <w:rPr>
          <w:noProof/>
          <w:sz w:val="26"/>
          <w:szCs w:val="26"/>
        </w:rPr>
        <w:t>В режиме редактирования становится доступной кнопка «Восстановить».</w:t>
      </w:r>
    </w:p>
    <w:p w:rsidR="009E1970" w:rsidRPr="000E0B2C" w:rsidRDefault="009E1970" w:rsidP="000E0B2C">
      <w:pPr>
        <w:ind w:left="680" w:firstLine="709"/>
        <w:rPr>
          <w:noProof/>
          <w:sz w:val="26"/>
          <w:szCs w:val="26"/>
        </w:rPr>
      </w:pPr>
      <w:r w:rsidRPr="000E0B2C">
        <w:rPr>
          <w:noProof/>
          <w:sz w:val="26"/>
          <w:szCs w:val="26"/>
        </w:rPr>
        <w:t>В списке сетей нужно выбрать удаленную ранее сеть (статус «Удален») и нажать кнопку «Восстановить».</w:t>
      </w:r>
    </w:p>
    <w:p w:rsidR="009E1970" w:rsidRPr="000E0B2C" w:rsidRDefault="009E1970" w:rsidP="000E0B2C">
      <w:pPr>
        <w:ind w:left="680" w:firstLine="709"/>
        <w:rPr>
          <w:i/>
          <w:noProof/>
          <w:sz w:val="26"/>
          <w:szCs w:val="26"/>
        </w:rPr>
      </w:pPr>
      <w:r w:rsidRPr="000E0B2C">
        <w:rPr>
          <w:i/>
          <w:noProof/>
          <w:sz w:val="26"/>
          <w:szCs w:val="26"/>
        </w:rPr>
        <w:t>Примечание.</w:t>
      </w:r>
    </w:p>
    <w:p w:rsidR="00A95BC7" w:rsidRPr="000E0B2C" w:rsidRDefault="009E1970" w:rsidP="000E0B2C">
      <w:pPr>
        <w:ind w:left="1389" w:firstLine="0"/>
        <w:rPr>
          <w:i/>
          <w:noProof/>
          <w:sz w:val="26"/>
          <w:szCs w:val="26"/>
        </w:rPr>
      </w:pPr>
      <w:r w:rsidRPr="000E0B2C">
        <w:rPr>
          <w:i/>
          <w:noProof/>
          <w:sz w:val="26"/>
          <w:szCs w:val="26"/>
        </w:rPr>
        <w:t>Статус сети при восстановлении меняется на «Свободен».</w:t>
      </w:r>
    </w:p>
    <w:p w:rsidR="00545780" w:rsidRPr="000E0B2C" w:rsidRDefault="00EF20A0" w:rsidP="000E0B2C">
      <w:pPr>
        <w:numPr>
          <w:ilvl w:val="0"/>
          <w:numId w:val="76"/>
        </w:numPr>
        <w:rPr>
          <w:noProof/>
          <w:sz w:val="26"/>
          <w:szCs w:val="26"/>
        </w:rPr>
      </w:pPr>
      <w:r w:rsidRPr="000E0B2C">
        <w:rPr>
          <w:noProof/>
          <w:sz w:val="26"/>
          <w:szCs w:val="26"/>
        </w:rPr>
        <w:t>Редактировать список сетевого оборудования (маршрутизаторов)</w:t>
      </w:r>
      <w:r w:rsidRPr="000E0B2C">
        <w:rPr>
          <w:sz w:val="26"/>
          <w:szCs w:val="26"/>
        </w:rPr>
        <w:t>, с которых снимается трафик для подсети.</w:t>
      </w:r>
    </w:p>
    <w:p w:rsidR="00EF20A0" w:rsidRPr="000E0B2C" w:rsidRDefault="00A924F3" w:rsidP="000E0B2C">
      <w:pPr>
        <w:ind w:left="680" w:firstLine="709"/>
        <w:rPr>
          <w:noProof/>
          <w:sz w:val="26"/>
          <w:szCs w:val="26"/>
        </w:rPr>
      </w:pPr>
      <w:r w:rsidRPr="000E0B2C">
        <w:rPr>
          <w:noProof/>
          <w:sz w:val="26"/>
          <w:szCs w:val="26"/>
        </w:rPr>
        <w:t>В списке сетей нужно выбрать сеть, для которой нужно редактировать список сетевого оборудования. Перейти в нижнюю левую область интерфейсе, ту где отображается список сетевого оборудования.</w:t>
      </w:r>
    </w:p>
    <w:p w:rsidR="001338B5" w:rsidRPr="000E0B2C" w:rsidRDefault="001338B5" w:rsidP="000E0B2C">
      <w:pPr>
        <w:ind w:left="680" w:firstLine="709"/>
        <w:rPr>
          <w:noProof/>
          <w:sz w:val="26"/>
          <w:szCs w:val="26"/>
        </w:rPr>
      </w:pPr>
    </w:p>
    <w:p w:rsidR="00A924F3" w:rsidRPr="000E0B2C" w:rsidRDefault="00A924F3" w:rsidP="000E0B2C">
      <w:pPr>
        <w:ind w:left="680" w:firstLine="709"/>
        <w:rPr>
          <w:noProof/>
          <w:sz w:val="26"/>
          <w:szCs w:val="26"/>
        </w:rPr>
      </w:pPr>
      <w:r w:rsidRPr="000E0B2C">
        <w:rPr>
          <w:noProof/>
          <w:sz w:val="26"/>
          <w:szCs w:val="26"/>
        </w:rPr>
        <w:t xml:space="preserve">Для добавления нового оборудования в список надо вызвать всплывающее контекстное меню (правая кнопка мыши) и выбрать пункт «Добавить новую запись» или нажать кнопку </w:t>
      </w:r>
      <w:r w:rsidR="00811E7D" w:rsidRPr="000E0B2C">
        <w:rPr>
          <w:noProof/>
          <w:sz w:val="26"/>
          <w:szCs w:val="26"/>
          <w:lang w:eastAsia="ru-RU"/>
        </w:rPr>
        <w:drawing>
          <wp:inline distT="0" distB="0" distL="0" distR="0" wp14:anchorId="2024B8B5" wp14:editId="3BCEAF20">
            <wp:extent cx="219075" cy="200025"/>
            <wp:effectExtent l="0" t="0" r="9525" b="9525"/>
            <wp:docPr id="286"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008F0F3F">
        <w:rPr>
          <w:noProof/>
          <w:sz w:val="26"/>
          <w:szCs w:val="26"/>
        </w:rPr>
        <w:t xml:space="preserve"> на панели инструментов.</w:t>
      </w:r>
    </w:p>
    <w:p w:rsidR="00A924F3" w:rsidRPr="000E0B2C" w:rsidRDefault="00A924F3" w:rsidP="000E0B2C">
      <w:pPr>
        <w:ind w:left="680" w:firstLine="709"/>
        <w:rPr>
          <w:noProof/>
          <w:sz w:val="26"/>
          <w:szCs w:val="26"/>
        </w:rPr>
      </w:pPr>
      <w:r w:rsidRPr="000E0B2C">
        <w:rPr>
          <w:noProof/>
          <w:sz w:val="26"/>
          <w:szCs w:val="26"/>
        </w:rPr>
        <w:t>В таблице сетевого оборудования в добавленной новой строке заполнить значений полей:</w:t>
      </w:r>
    </w:p>
    <w:p w:rsidR="00A924F3" w:rsidRPr="000E0B2C" w:rsidRDefault="00A924F3" w:rsidP="000E0B2C">
      <w:pPr>
        <w:numPr>
          <w:ilvl w:val="1"/>
          <w:numId w:val="21"/>
        </w:numPr>
        <w:rPr>
          <w:noProof/>
          <w:sz w:val="26"/>
          <w:szCs w:val="26"/>
        </w:rPr>
      </w:pPr>
      <w:r w:rsidRPr="000E0B2C">
        <w:rPr>
          <w:noProof/>
          <w:sz w:val="26"/>
          <w:szCs w:val="26"/>
          <w:lang w:val="en-US"/>
        </w:rPr>
        <w:t xml:space="preserve">ID </w:t>
      </w:r>
      <w:r w:rsidRPr="000E0B2C">
        <w:rPr>
          <w:noProof/>
          <w:sz w:val="26"/>
          <w:szCs w:val="26"/>
        </w:rPr>
        <w:t>подс</w:t>
      </w:r>
      <w:r w:rsidR="008F0F3F">
        <w:rPr>
          <w:noProof/>
          <w:sz w:val="26"/>
          <w:szCs w:val="26"/>
        </w:rPr>
        <w:t>ети – заполняется автоматически;</w:t>
      </w:r>
    </w:p>
    <w:p w:rsidR="00A924F3" w:rsidRPr="000E0B2C" w:rsidRDefault="00A924F3" w:rsidP="000E0B2C">
      <w:pPr>
        <w:numPr>
          <w:ilvl w:val="1"/>
          <w:numId w:val="21"/>
        </w:numPr>
        <w:rPr>
          <w:noProof/>
          <w:sz w:val="26"/>
          <w:szCs w:val="26"/>
        </w:rPr>
      </w:pPr>
      <w:r w:rsidRPr="000E0B2C">
        <w:rPr>
          <w:noProof/>
          <w:sz w:val="26"/>
          <w:szCs w:val="26"/>
        </w:rPr>
        <w:t>Маршрутизатор – выбирается из списка;</w:t>
      </w:r>
    </w:p>
    <w:p w:rsidR="00A924F3" w:rsidRPr="000E0B2C" w:rsidRDefault="00A924F3" w:rsidP="000E0B2C">
      <w:pPr>
        <w:numPr>
          <w:ilvl w:val="1"/>
          <w:numId w:val="21"/>
        </w:numPr>
        <w:rPr>
          <w:sz w:val="26"/>
          <w:szCs w:val="26"/>
          <w:lang w:eastAsia="ru-RU"/>
        </w:rPr>
      </w:pPr>
      <w:r w:rsidRPr="000E0B2C">
        <w:rPr>
          <w:noProof/>
          <w:sz w:val="26"/>
          <w:szCs w:val="26"/>
        </w:rPr>
        <w:t xml:space="preserve">Входящий трафик – </w:t>
      </w:r>
      <w:r w:rsidRPr="000E0B2C">
        <w:rPr>
          <w:sz w:val="26"/>
          <w:szCs w:val="26"/>
          <w:lang w:eastAsia="ru-RU"/>
        </w:rPr>
        <w:t>выбирается из списка;</w:t>
      </w:r>
    </w:p>
    <w:p w:rsidR="00A924F3" w:rsidRPr="000E0B2C" w:rsidRDefault="00A924F3" w:rsidP="000E0B2C">
      <w:pPr>
        <w:numPr>
          <w:ilvl w:val="1"/>
          <w:numId w:val="21"/>
        </w:numPr>
        <w:rPr>
          <w:sz w:val="26"/>
          <w:szCs w:val="26"/>
          <w:lang w:eastAsia="ru-RU"/>
        </w:rPr>
      </w:pPr>
      <w:r w:rsidRPr="000E0B2C">
        <w:rPr>
          <w:noProof/>
          <w:sz w:val="26"/>
          <w:szCs w:val="26"/>
        </w:rPr>
        <w:t>Исходящий трафик – выбирается из списка</w:t>
      </w:r>
      <w:r w:rsidRPr="000E0B2C">
        <w:rPr>
          <w:sz w:val="26"/>
          <w:szCs w:val="26"/>
          <w:lang w:eastAsia="ru-RU"/>
        </w:rPr>
        <w:t>;</w:t>
      </w:r>
    </w:p>
    <w:p w:rsidR="00A924F3" w:rsidRPr="000E0B2C" w:rsidRDefault="00A924F3" w:rsidP="000E0B2C">
      <w:pPr>
        <w:numPr>
          <w:ilvl w:val="1"/>
          <w:numId w:val="21"/>
        </w:numPr>
        <w:rPr>
          <w:sz w:val="26"/>
          <w:szCs w:val="26"/>
          <w:lang w:eastAsia="ru-RU"/>
        </w:rPr>
      </w:pPr>
      <w:r w:rsidRPr="000E0B2C">
        <w:rPr>
          <w:noProof/>
          <w:sz w:val="26"/>
          <w:szCs w:val="26"/>
        </w:rPr>
        <w:t xml:space="preserve">Клиент – </w:t>
      </w:r>
      <w:r w:rsidRPr="000E0B2C">
        <w:rPr>
          <w:sz w:val="26"/>
          <w:szCs w:val="26"/>
          <w:lang w:eastAsia="ru-RU"/>
        </w:rPr>
        <w:t>выбирается из списка.</w:t>
      </w:r>
    </w:p>
    <w:p w:rsidR="00A924F3" w:rsidRPr="000E0B2C" w:rsidRDefault="00A924F3" w:rsidP="000E0B2C">
      <w:pPr>
        <w:ind w:left="680" w:firstLine="709"/>
        <w:rPr>
          <w:noProof/>
          <w:sz w:val="26"/>
          <w:szCs w:val="26"/>
        </w:rPr>
      </w:pPr>
      <w:r w:rsidRPr="000E0B2C">
        <w:rPr>
          <w:noProof/>
          <w:sz w:val="26"/>
          <w:szCs w:val="26"/>
        </w:rPr>
        <w:t xml:space="preserve">Во всплывающем меню выбрать пункт «Сохранить изменения» или нажать кнопку </w:t>
      </w:r>
      <w:r w:rsidR="00811E7D" w:rsidRPr="000E0B2C">
        <w:rPr>
          <w:noProof/>
          <w:sz w:val="26"/>
          <w:szCs w:val="26"/>
          <w:lang w:eastAsia="ru-RU"/>
        </w:rPr>
        <w:drawing>
          <wp:inline distT="0" distB="0" distL="0" distR="0" wp14:anchorId="03214162" wp14:editId="2DD60F84">
            <wp:extent cx="209550" cy="200025"/>
            <wp:effectExtent l="0" t="0" r="0" b="9525"/>
            <wp:docPr id="287"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001338B5" w:rsidRPr="000E0B2C">
        <w:rPr>
          <w:noProof/>
          <w:sz w:val="26"/>
          <w:szCs w:val="26"/>
        </w:rPr>
        <w:t xml:space="preserve"> </w:t>
      </w:r>
      <w:r w:rsidRPr="000E0B2C">
        <w:rPr>
          <w:noProof/>
          <w:sz w:val="26"/>
          <w:szCs w:val="26"/>
        </w:rPr>
        <w:t>на панели инструменов.</w:t>
      </w:r>
    </w:p>
    <w:p w:rsidR="001338B5" w:rsidRPr="000E0B2C" w:rsidRDefault="001338B5" w:rsidP="000E0B2C">
      <w:pPr>
        <w:ind w:left="680" w:firstLine="709"/>
        <w:rPr>
          <w:noProof/>
          <w:sz w:val="26"/>
          <w:szCs w:val="26"/>
        </w:rPr>
      </w:pPr>
    </w:p>
    <w:p w:rsidR="001338B5" w:rsidRPr="000E0B2C" w:rsidRDefault="001338B5" w:rsidP="000E0B2C">
      <w:pPr>
        <w:ind w:left="680" w:firstLine="709"/>
        <w:rPr>
          <w:noProof/>
          <w:sz w:val="26"/>
          <w:szCs w:val="26"/>
        </w:rPr>
      </w:pPr>
      <w:r w:rsidRPr="000E0B2C">
        <w:rPr>
          <w:noProof/>
          <w:sz w:val="26"/>
          <w:szCs w:val="26"/>
        </w:rPr>
        <w:t xml:space="preserve">Для удаления оборудования из списка надо спозиционироваться с списке оборудования на удаляемой записи, вызвать всплывающее контекстное меню (правая кнопка мыши) и выбрать пункт «Удалить запись» или нажать кнопку </w:t>
      </w:r>
      <w:r w:rsidR="00811E7D" w:rsidRPr="000E0B2C">
        <w:rPr>
          <w:noProof/>
          <w:sz w:val="26"/>
          <w:szCs w:val="26"/>
          <w:lang w:eastAsia="ru-RU"/>
        </w:rPr>
        <w:drawing>
          <wp:inline distT="0" distB="0" distL="0" distR="0" wp14:anchorId="081DF64D" wp14:editId="007EAD10">
            <wp:extent cx="228600" cy="200025"/>
            <wp:effectExtent l="0" t="0" r="0" b="9525"/>
            <wp:docPr id="288"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008F0F3F">
        <w:rPr>
          <w:noProof/>
          <w:sz w:val="26"/>
          <w:szCs w:val="26"/>
        </w:rPr>
        <w:t xml:space="preserve"> на панели инструментов.</w:t>
      </w:r>
    </w:p>
    <w:p w:rsidR="001338B5" w:rsidRPr="000E0B2C" w:rsidRDefault="001338B5" w:rsidP="000E0B2C">
      <w:pPr>
        <w:ind w:left="680" w:firstLine="709"/>
        <w:rPr>
          <w:noProof/>
          <w:sz w:val="26"/>
          <w:szCs w:val="26"/>
        </w:rPr>
      </w:pPr>
      <w:r w:rsidRPr="000E0B2C">
        <w:rPr>
          <w:noProof/>
          <w:sz w:val="26"/>
          <w:szCs w:val="26"/>
        </w:rPr>
        <w:lastRenderedPageBreak/>
        <w:t xml:space="preserve">Во всплывающем меню выбрать пункт «Сохранить изменения» или нажать кнопку </w:t>
      </w:r>
      <w:r w:rsidR="00811E7D" w:rsidRPr="000E0B2C">
        <w:rPr>
          <w:noProof/>
          <w:sz w:val="26"/>
          <w:szCs w:val="26"/>
          <w:lang w:eastAsia="ru-RU"/>
        </w:rPr>
        <w:drawing>
          <wp:inline distT="0" distB="0" distL="0" distR="0" wp14:anchorId="16C1DE0F" wp14:editId="2670B57A">
            <wp:extent cx="209550" cy="200025"/>
            <wp:effectExtent l="0" t="0" r="0" b="9525"/>
            <wp:docPr id="289"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0E0B2C">
        <w:rPr>
          <w:noProof/>
          <w:sz w:val="26"/>
          <w:szCs w:val="26"/>
        </w:rPr>
        <w:t xml:space="preserve"> на панели инструменов.</w:t>
      </w:r>
    </w:p>
    <w:p w:rsidR="00642F72" w:rsidRPr="000E0B2C" w:rsidRDefault="00642F72" w:rsidP="000E0B2C">
      <w:pPr>
        <w:pStyle w:val="3"/>
        <w:spacing w:before="0" w:after="0"/>
        <w:rPr>
          <w:rFonts w:ascii="Times New Roman" w:hAnsi="Times New Roman"/>
        </w:rPr>
      </w:pPr>
      <w:bookmarkStart w:id="654" w:name="_Ref225658380"/>
      <w:bookmarkStart w:id="655" w:name="_Toc237326384"/>
      <w:bookmarkStart w:id="656" w:name="_Toc294180951"/>
      <w:bookmarkStart w:id="657" w:name="_Toc63106630"/>
      <w:r w:rsidRPr="000E0B2C">
        <w:rPr>
          <w:rFonts w:ascii="Times New Roman" w:hAnsi="Times New Roman"/>
        </w:rPr>
        <w:t>Ручное заполнение номерной емкости</w:t>
      </w:r>
      <w:bookmarkEnd w:id="654"/>
      <w:bookmarkEnd w:id="655"/>
      <w:bookmarkEnd w:id="656"/>
      <w:bookmarkEnd w:id="657"/>
    </w:p>
    <w:p w:rsidR="00642F72" w:rsidRPr="000E0B2C" w:rsidRDefault="00642F72" w:rsidP="000E0B2C">
      <w:pPr>
        <w:rPr>
          <w:sz w:val="26"/>
          <w:szCs w:val="26"/>
        </w:rPr>
      </w:pPr>
      <w:r w:rsidRPr="000E0B2C">
        <w:rPr>
          <w:sz w:val="26"/>
          <w:szCs w:val="26"/>
        </w:rPr>
        <w:t xml:space="preserve">Окно интерфейса «Ручное заполнение номерной емкости» (Операции – Абонентское оборудование – Ручное заполнение номерной емкости) предназначено для формирования нового диапазона абонентских номеров (номера телефонов, </w:t>
      </w:r>
      <w:r w:rsidRPr="000E0B2C">
        <w:rPr>
          <w:sz w:val="26"/>
          <w:szCs w:val="26"/>
          <w:lang w:val="en-US"/>
        </w:rPr>
        <w:t>IP</w:t>
      </w:r>
      <w:r w:rsidRPr="000E0B2C">
        <w:rPr>
          <w:sz w:val="26"/>
          <w:szCs w:val="26"/>
        </w:rPr>
        <w:t>-адреса, адреса е-</w:t>
      </w:r>
      <w:r w:rsidRPr="000E0B2C">
        <w:rPr>
          <w:sz w:val="26"/>
          <w:szCs w:val="26"/>
          <w:lang w:val="en-US"/>
        </w:rPr>
        <w:t>mail</w:t>
      </w:r>
      <w:r w:rsidR="00F9180B" w:rsidRPr="000E0B2C">
        <w:rPr>
          <w:sz w:val="26"/>
          <w:szCs w:val="26"/>
        </w:rPr>
        <w:t xml:space="preserve">, статические </w:t>
      </w:r>
      <w:r w:rsidR="00F9180B" w:rsidRPr="000E0B2C">
        <w:rPr>
          <w:sz w:val="26"/>
          <w:szCs w:val="26"/>
          <w:lang w:val="en-US"/>
        </w:rPr>
        <w:t>IP</w:t>
      </w:r>
      <w:r w:rsidR="00F9180B" w:rsidRPr="000E0B2C">
        <w:rPr>
          <w:sz w:val="26"/>
          <w:szCs w:val="26"/>
        </w:rPr>
        <w:t>-адреса</w:t>
      </w:r>
      <w:r w:rsidRPr="000E0B2C">
        <w:rPr>
          <w:sz w:val="26"/>
          <w:szCs w:val="26"/>
        </w:rPr>
        <w:t xml:space="preserve"> и т.п.) и добавления их в систему.</w:t>
      </w:r>
    </w:p>
    <w:p w:rsidR="00642F72" w:rsidRPr="000E0B2C" w:rsidRDefault="00811E7D" w:rsidP="000E0B2C">
      <w:pPr>
        <w:rPr>
          <w:sz w:val="26"/>
          <w:szCs w:val="26"/>
        </w:rPr>
      </w:pPr>
      <w:r w:rsidRPr="000E0B2C">
        <w:rPr>
          <w:noProof/>
          <w:sz w:val="26"/>
          <w:szCs w:val="26"/>
          <w:lang w:eastAsia="ru-RU"/>
        </w:rPr>
        <w:drawing>
          <wp:inline distT="0" distB="0" distL="0" distR="0" wp14:anchorId="4CEEC7FF" wp14:editId="7F7B6C72">
            <wp:extent cx="5753100" cy="4038600"/>
            <wp:effectExtent l="0" t="0" r="0" b="0"/>
            <wp:docPr id="290"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753100" cy="4038600"/>
                    </a:xfrm>
                    <a:prstGeom prst="rect">
                      <a:avLst/>
                    </a:prstGeom>
                    <a:noFill/>
                    <a:ln>
                      <a:noFill/>
                    </a:ln>
                  </pic:spPr>
                </pic:pic>
              </a:graphicData>
            </a:graphic>
          </wp:inline>
        </w:drawing>
      </w:r>
    </w:p>
    <w:p w:rsidR="001B6C90" w:rsidRPr="000E0B2C" w:rsidRDefault="001B6C90" w:rsidP="000E0B2C">
      <w:pPr>
        <w:rPr>
          <w:sz w:val="26"/>
          <w:szCs w:val="26"/>
        </w:rPr>
      </w:pPr>
      <w:r w:rsidRPr="000E0B2C">
        <w:rPr>
          <w:sz w:val="26"/>
          <w:szCs w:val="26"/>
        </w:rPr>
        <w:t>Окно интерфейса разделено на две части:</w:t>
      </w:r>
    </w:p>
    <w:p w:rsidR="001B6C90" w:rsidRPr="000E0B2C" w:rsidRDefault="001B6C90" w:rsidP="000E0B2C">
      <w:pPr>
        <w:numPr>
          <w:ilvl w:val="0"/>
          <w:numId w:val="39"/>
        </w:numPr>
        <w:rPr>
          <w:sz w:val="26"/>
          <w:szCs w:val="26"/>
        </w:rPr>
      </w:pPr>
      <w:r w:rsidRPr="000E0B2C">
        <w:rPr>
          <w:sz w:val="26"/>
          <w:szCs w:val="26"/>
        </w:rPr>
        <w:t xml:space="preserve">В </w:t>
      </w:r>
      <w:hyperlink r:id="rId209" w:anchor="left" w:history="1">
        <w:r w:rsidRPr="000E0B2C">
          <w:rPr>
            <w:sz w:val="26"/>
            <w:szCs w:val="26"/>
          </w:rPr>
          <w:t>левой части</w:t>
        </w:r>
      </w:hyperlink>
      <w:r w:rsidRPr="000E0B2C">
        <w:rPr>
          <w:sz w:val="26"/>
          <w:szCs w:val="26"/>
        </w:rPr>
        <w:t xml:space="preserve"> находит</w:t>
      </w:r>
      <w:r w:rsidR="008F0F3F">
        <w:rPr>
          <w:sz w:val="26"/>
          <w:szCs w:val="26"/>
        </w:rPr>
        <w:t>ся список абонентских номеров.</w:t>
      </w:r>
    </w:p>
    <w:p w:rsidR="001B6C90" w:rsidRPr="000E0B2C" w:rsidRDefault="001B6C90" w:rsidP="000E0B2C">
      <w:pPr>
        <w:numPr>
          <w:ilvl w:val="0"/>
          <w:numId w:val="39"/>
        </w:numPr>
        <w:rPr>
          <w:sz w:val="26"/>
          <w:szCs w:val="26"/>
        </w:rPr>
      </w:pPr>
      <w:r w:rsidRPr="000E0B2C">
        <w:rPr>
          <w:sz w:val="26"/>
          <w:szCs w:val="26"/>
        </w:rPr>
        <w:t xml:space="preserve">В </w:t>
      </w:r>
      <w:hyperlink r:id="rId210" w:anchor="right" w:history="1">
        <w:r w:rsidRPr="000E0B2C">
          <w:rPr>
            <w:sz w:val="26"/>
            <w:szCs w:val="26"/>
          </w:rPr>
          <w:t>правой части</w:t>
        </w:r>
      </w:hyperlink>
      <w:r w:rsidRPr="000E0B2C">
        <w:rPr>
          <w:sz w:val="26"/>
          <w:szCs w:val="26"/>
        </w:rPr>
        <w:t xml:space="preserve"> задаются параметры формирования списка и протокол процесса добавления</w:t>
      </w:r>
    </w:p>
    <w:p w:rsidR="00B468B0" w:rsidRPr="000E0B2C" w:rsidRDefault="00B468B0" w:rsidP="000E0B2C">
      <w:pPr>
        <w:ind w:left="791" w:firstLine="0"/>
        <w:rPr>
          <w:sz w:val="26"/>
          <w:szCs w:val="26"/>
        </w:rPr>
      </w:pPr>
    </w:p>
    <w:p w:rsidR="001B6C90" w:rsidRPr="000E0B2C" w:rsidRDefault="001B6C90" w:rsidP="000E0B2C">
      <w:pPr>
        <w:rPr>
          <w:b/>
          <w:i/>
          <w:sz w:val="26"/>
          <w:szCs w:val="26"/>
          <w:u w:val="single"/>
        </w:rPr>
      </w:pPr>
      <w:r w:rsidRPr="000E0B2C">
        <w:rPr>
          <w:b/>
          <w:i/>
          <w:sz w:val="26"/>
          <w:szCs w:val="26"/>
          <w:u w:val="single"/>
        </w:rPr>
        <w:t>Параметры формирования списка номеров:</w:t>
      </w:r>
    </w:p>
    <w:p w:rsidR="001B6C90" w:rsidRPr="000E0B2C" w:rsidRDefault="001B6C90" w:rsidP="000E0B2C">
      <w:pPr>
        <w:rPr>
          <w:sz w:val="26"/>
          <w:szCs w:val="26"/>
        </w:rPr>
      </w:pPr>
      <w:r w:rsidRPr="000E0B2C">
        <w:rPr>
          <w:b/>
          <w:i/>
          <w:sz w:val="26"/>
          <w:szCs w:val="26"/>
        </w:rPr>
        <w:t>Тип сервиса</w:t>
      </w:r>
      <w:r w:rsidRPr="000E0B2C">
        <w:rPr>
          <w:sz w:val="26"/>
          <w:szCs w:val="26"/>
        </w:rPr>
        <w:t xml:space="preserve"> – </w:t>
      </w:r>
      <w:r w:rsidR="00B070DC" w:rsidRPr="000E0B2C">
        <w:rPr>
          <w:sz w:val="26"/>
          <w:szCs w:val="26"/>
        </w:rPr>
        <w:t>наименование типа сервиса, к которому будут отнесены добавляемы</w:t>
      </w:r>
      <w:r w:rsidR="00DA7396" w:rsidRPr="000E0B2C">
        <w:rPr>
          <w:sz w:val="26"/>
          <w:szCs w:val="26"/>
        </w:rPr>
        <w:t>е</w:t>
      </w:r>
      <w:r w:rsidR="00B070DC" w:rsidRPr="000E0B2C">
        <w:rPr>
          <w:sz w:val="26"/>
          <w:szCs w:val="26"/>
        </w:rPr>
        <w:t xml:space="preserve"> номера. З</w:t>
      </w:r>
      <w:r w:rsidRPr="000E0B2C">
        <w:rPr>
          <w:sz w:val="26"/>
          <w:szCs w:val="26"/>
        </w:rPr>
        <w:t xml:space="preserve">начение поля выбирается из списка. Список возможных значений формируется </w:t>
      </w:r>
      <w:r w:rsidR="00B070DC" w:rsidRPr="000E0B2C">
        <w:rPr>
          <w:sz w:val="26"/>
          <w:szCs w:val="26"/>
        </w:rPr>
        <w:t xml:space="preserve">на основании данных </w:t>
      </w:r>
      <w:r w:rsidRPr="000E0B2C">
        <w:rPr>
          <w:sz w:val="26"/>
          <w:szCs w:val="26"/>
        </w:rPr>
        <w:t xml:space="preserve">из справочника "Типы сервиса". После </w:t>
      </w:r>
      <w:r w:rsidRPr="000E0B2C">
        <w:rPr>
          <w:sz w:val="26"/>
          <w:szCs w:val="26"/>
        </w:rPr>
        <w:lastRenderedPageBreak/>
        <w:t xml:space="preserve">выбора типа сервиса автоматически открывается </w:t>
      </w:r>
      <w:r w:rsidR="00B070DC" w:rsidRPr="000E0B2C">
        <w:rPr>
          <w:sz w:val="26"/>
          <w:szCs w:val="26"/>
        </w:rPr>
        <w:t>список значений для заполнения поля «Номерная/адресная емкость»</w:t>
      </w:r>
      <w:r w:rsidRPr="000E0B2C">
        <w:rPr>
          <w:sz w:val="26"/>
          <w:szCs w:val="26"/>
        </w:rPr>
        <w:t>.</w:t>
      </w:r>
    </w:p>
    <w:p w:rsidR="001B6C90" w:rsidRPr="000E0B2C" w:rsidRDefault="001B6C90" w:rsidP="000E0B2C">
      <w:pPr>
        <w:rPr>
          <w:sz w:val="26"/>
          <w:szCs w:val="26"/>
        </w:rPr>
      </w:pPr>
      <w:r w:rsidRPr="000E0B2C">
        <w:rPr>
          <w:b/>
          <w:i/>
          <w:sz w:val="26"/>
          <w:szCs w:val="26"/>
        </w:rPr>
        <w:t>Номерная/адресная емкость</w:t>
      </w:r>
      <w:r w:rsidRPr="000E0B2C">
        <w:rPr>
          <w:sz w:val="26"/>
          <w:szCs w:val="26"/>
        </w:rPr>
        <w:t xml:space="preserve"> – </w:t>
      </w:r>
      <w:r w:rsidR="00B070DC" w:rsidRPr="000E0B2C">
        <w:rPr>
          <w:sz w:val="26"/>
          <w:szCs w:val="26"/>
        </w:rPr>
        <w:t>наименование сервера номерной емкости, к которому будут отнесены добавляемые номера. Значение поля выбирается из списка. Список возможных значений формируется на основании данных из справочника «Серверы номерной емкости». После выбора сервера номерной емкости автоматически открывается список значений для заполнения поля «Тип номера/адреса».</w:t>
      </w:r>
    </w:p>
    <w:p w:rsidR="00B070DC" w:rsidRPr="000E0B2C" w:rsidRDefault="00B070DC" w:rsidP="000E0B2C">
      <w:pPr>
        <w:keepNext/>
        <w:ind w:left="431" w:firstLine="170"/>
        <w:rPr>
          <w:i/>
          <w:sz w:val="26"/>
          <w:szCs w:val="26"/>
        </w:rPr>
      </w:pPr>
      <w:r w:rsidRPr="000E0B2C">
        <w:rPr>
          <w:i/>
          <w:sz w:val="26"/>
          <w:szCs w:val="26"/>
        </w:rPr>
        <w:t>Примечание.</w:t>
      </w:r>
    </w:p>
    <w:p w:rsidR="00B070DC" w:rsidRPr="000E0B2C" w:rsidRDefault="00B070DC" w:rsidP="000E0B2C">
      <w:pPr>
        <w:ind w:left="431" w:firstLine="170"/>
        <w:rPr>
          <w:i/>
          <w:sz w:val="26"/>
          <w:szCs w:val="26"/>
        </w:rPr>
      </w:pPr>
      <w:r w:rsidRPr="000E0B2C">
        <w:rPr>
          <w:i/>
          <w:sz w:val="26"/>
          <w:szCs w:val="26"/>
        </w:rPr>
        <w:t>В списке выбора отображаются только такие серверы номерной емкости, для которых в качестве типа сервиса</w:t>
      </w:r>
      <w:r w:rsidR="008F0F3F">
        <w:rPr>
          <w:i/>
          <w:sz w:val="26"/>
          <w:szCs w:val="26"/>
        </w:rPr>
        <w:t xml:space="preserve"> </w:t>
      </w:r>
      <w:r w:rsidRPr="000E0B2C">
        <w:rPr>
          <w:i/>
          <w:sz w:val="26"/>
          <w:szCs w:val="26"/>
        </w:rPr>
        <w:t>(поле «Сервер услуг») указано значение типа сервиса, выбранное в поле «Тип сервиса».</w:t>
      </w:r>
    </w:p>
    <w:p w:rsidR="001B6C90" w:rsidRPr="000E0B2C" w:rsidRDefault="001B6C90" w:rsidP="000E0B2C">
      <w:pPr>
        <w:rPr>
          <w:sz w:val="26"/>
          <w:szCs w:val="26"/>
        </w:rPr>
      </w:pPr>
      <w:r w:rsidRPr="000E0B2C">
        <w:rPr>
          <w:b/>
          <w:i/>
          <w:sz w:val="26"/>
          <w:szCs w:val="26"/>
        </w:rPr>
        <w:t>Тип номера/адреса</w:t>
      </w:r>
      <w:r w:rsidRPr="000E0B2C">
        <w:rPr>
          <w:sz w:val="26"/>
          <w:szCs w:val="26"/>
        </w:rPr>
        <w:t xml:space="preserve"> – </w:t>
      </w:r>
      <w:r w:rsidR="00B070DC" w:rsidRPr="000E0B2C">
        <w:rPr>
          <w:sz w:val="26"/>
          <w:szCs w:val="26"/>
        </w:rPr>
        <w:t>наименование типа идентификатора подключения, к которому будут отнесены добавляемы</w:t>
      </w:r>
      <w:r w:rsidR="00940D7C" w:rsidRPr="000E0B2C">
        <w:rPr>
          <w:sz w:val="26"/>
          <w:szCs w:val="26"/>
        </w:rPr>
        <w:t>е</w:t>
      </w:r>
      <w:r w:rsidR="00B070DC" w:rsidRPr="000E0B2C">
        <w:rPr>
          <w:sz w:val="26"/>
          <w:szCs w:val="26"/>
        </w:rPr>
        <w:t xml:space="preserve"> номера. Значение поля выбирается из списка. Список возможных значений формируется на основании данных из справочника «Типы идентификаторов подключений</w:t>
      </w:r>
      <w:r w:rsidR="00940D7C" w:rsidRPr="000E0B2C">
        <w:rPr>
          <w:sz w:val="26"/>
          <w:szCs w:val="26"/>
        </w:rPr>
        <w:t xml:space="preserve">» (например: Абон.номер телефона, Логин </w:t>
      </w:r>
      <w:r w:rsidR="00940D7C" w:rsidRPr="000E0B2C">
        <w:rPr>
          <w:sz w:val="26"/>
          <w:szCs w:val="26"/>
          <w:lang w:val="en-US"/>
        </w:rPr>
        <w:t>FTTx</w:t>
      </w:r>
      <w:r w:rsidR="00940D7C" w:rsidRPr="000E0B2C">
        <w:rPr>
          <w:sz w:val="26"/>
          <w:szCs w:val="26"/>
        </w:rPr>
        <w:t xml:space="preserve">, </w:t>
      </w:r>
      <w:r w:rsidR="00940D7C" w:rsidRPr="000E0B2C">
        <w:rPr>
          <w:sz w:val="26"/>
          <w:szCs w:val="26"/>
          <w:lang w:val="en-US"/>
        </w:rPr>
        <w:t>IP</w:t>
      </w:r>
      <w:r w:rsidR="00940D7C" w:rsidRPr="000E0B2C">
        <w:rPr>
          <w:sz w:val="26"/>
          <w:szCs w:val="26"/>
        </w:rPr>
        <w:t xml:space="preserve">-адрес, Статический </w:t>
      </w:r>
      <w:r w:rsidR="00940D7C" w:rsidRPr="000E0B2C">
        <w:rPr>
          <w:sz w:val="26"/>
          <w:szCs w:val="26"/>
          <w:lang w:val="en-US"/>
        </w:rPr>
        <w:t>IP</w:t>
      </w:r>
      <w:r w:rsidR="00940D7C" w:rsidRPr="000E0B2C">
        <w:rPr>
          <w:sz w:val="26"/>
          <w:szCs w:val="26"/>
        </w:rPr>
        <w:t>-адрес и т.п.)</w:t>
      </w:r>
      <w:r w:rsidR="00B070DC" w:rsidRPr="000E0B2C">
        <w:rPr>
          <w:sz w:val="26"/>
          <w:szCs w:val="26"/>
        </w:rPr>
        <w:t>.</w:t>
      </w:r>
    </w:p>
    <w:p w:rsidR="00B070DC" w:rsidRPr="000E0B2C" w:rsidRDefault="00B070DC" w:rsidP="000E0B2C">
      <w:pPr>
        <w:keepNext/>
        <w:ind w:left="431" w:firstLine="170"/>
        <w:rPr>
          <w:i/>
          <w:sz w:val="26"/>
          <w:szCs w:val="26"/>
        </w:rPr>
      </w:pPr>
      <w:r w:rsidRPr="000E0B2C">
        <w:rPr>
          <w:i/>
          <w:sz w:val="26"/>
          <w:szCs w:val="26"/>
        </w:rPr>
        <w:t>Примечание.</w:t>
      </w:r>
    </w:p>
    <w:p w:rsidR="00B070DC" w:rsidRPr="000E0B2C" w:rsidRDefault="00B070DC" w:rsidP="000E0B2C">
      <w:pPr>
        <w:ind w:left="431" w:firstLine="170"/>
        <w:rPr>
          <w:i/>
          <w:sz w:val="26"/>
          <w:szCs w:val="26"/>
        </w:rPr>
      </w:pPr>
      <w:r w:rsidRPr="000E0B2C">
        <w:rPr>
          <w:i/>
          <w:sz w:val="26"/>
          <w:szCs w:val="26"/>
        </w:rPr>
        <w:t>В списке выбора отображаются только такие типы идентификаторов подключений, для которых в качестве типа сервиса</w:t>
      </w:r>
      <w:r w:rsidR="008F0F3F">
        <w:rPr>
          <w:i/>
          <w:sz w:val="26"/>
          <w:szCs w:val="26"/>
        </w:rPr>
        <w:t xml:space="preserve"> </w:t>
      </w:r>
      <w:r w:rsidRPr="000E0B2C">
        <w:rPr>
          <w:i/>
          <w:sz w:val="26"/>
          <w:szCs w:val="26"/>
        </w:rPr>
        <w:t>(поле «</w:t>
      </w:r>
      <w:r w:rsidR="00ED1950" w:rsidRPr="000E0B2C">
        <w:rPr>
          <w:i/>
          <w:sz w:val="26"/>
          <w:szCs w:val="26"/>
        </w:rPr>
        <w:t>Тип сервиса</w:t>
      </w:r>
      <w:r w:rsidRPr="000E0B2C">
        <w:rPr>
          <w:i/>
          <w:sz w:val="26"/>
          <w:szCs w:val="26"/>
        </w:rPr>
        <w:t>») указано значение типа сервиса, выбранное в поле «Тип сервиса».</w:t>
      </w:r>
    </w:p>
    <w:p w:rsidR="00DA7396" w:rsidRPr="000E0B2C" w:rsidRDefault="00DA7396" w:rsidP="000E0B2C">
      <w:pPr>
        <w:ind w:left="431" w:firstLine="170"/>
        <w:rPr>
          <w:sz w:val="26"/>
          <w:szCs w:val="26"/>
        </w:rPr>
      </w:pPr>
      <w:r w:rsidRPr="000E0B2C">
        <w:rPr>
          <w:b/>
          <w:i/>
          <w:sz w:val="26"/>
          <w:szCs w:val="26"/>
        </w:rPr>
        <w:t>Часовой пояс</w:t>
      </w:r>
      <w:r w:rsidRPr="000E0B2C">
        <w:rPr>
          <w:sz w:val="26"/>
          <w:szCs w:val="26"/>
        </w:rPr>
        <w:t xml:space="preserve"> – обозначение часового пояса, к которому будут отнесены добавляемые номера. Значение поля выбирается из списка. Список возможных значений формируется на основании данных из справочника «Часовые пояса».</w:t>
      </w:r>
    </w:p>
    <w:p w:rsidR="00DA7396" w:rsidRPr="000E0B2C" w:rsidRDefault="00DA7396" w:rsidP="000E0B2C">
      <w:pPr>
        <w:ind w:left="431" w:firstLine="170"/>
        <w:rPr>
          <w:sz w:val="26"/>
          <w:szCs w:val="26"/>
        </w:rPr>
      </w:pPr>
      <w:r w:rsidRPr="000E0B2C">
        <w:rPr>
          <w:b/>
          <w:i/>
          <w:sz w:val="26"/>
          <w:szCs w:val="26"/>
        </w:rPr>
        <w:t>Город</w:t>
      </w:r>
      <w:r w:rsidRPr="000E0B2C">
        <w:rPr>
          <w:sz w:val="26"/>
          <w:szCs w:val="26"/>
        </w:rPr>
        <w:t xml:space="preserve"> – наименование города, к которому будут отнесены добавляемые номера. Значение поля выбирается из списка. Список возможных значений формируется на основании данных из классификатора адресов.</w:t>
      </w:r>
    </w:p>
    <w:p w:rsidR="008B3B83" w:rsidRPr="000E0B2C" w:rsidRDefault="00811E7D" w:rsidP="000E0B2C">
      <w:pPr>
        <w:ind w:left="431" w:firstLine="170"/>
        <w:rPr>
          <w:sz w:val="26"/>
          <w:szCs w:val="26"/>
        </w:rPr>
      </w:pPr>
      <w:r w:rsidRPr="000E0B2C">
        <w:rPr>
          <w:noProof/>
          <w:sz w:val="26"/>
          <w:szCs w:val="26"/>
          <w:lang w:eastAsia="ru-RU"/>
        </w:rPr>
        <w:drawing>
          <wp:inline distT="0" distB="0" distL="0" distR="0" wp14:anchorId="3CFC3BAA" wp14:editId="3389B21D">
            <wp:extent cx="1524000" cy="238125"/>
            <wp:effectExtent l="0" t="0" r="0" b="9525"/>
            <wp:docPr id="291"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524000" cy="238125"/>
                    </a:xfrm>
                    <a:prstGeom prst="rect">
                      <a:avLst/>
                    </a:prstGeom>
                    <a:noFill/>
                    <a:ln>
                      <a:noFill/>
                    </a:ln>
                  </pic:spPr>
                </pic:pic>
              </a:graphicData>
            </a:graphic>
          </wp:inline>
        </w:drawing>
      </w:r>
      <w:r w:rsidR="008B3B83" w:rsidRPr="000E0B2C">
        <w:rPr>
          <w:sz w:val="26"/>
          <w:szCs w:val="26"/>
        </w:rPr>
        <w:t xml:space="preserve"> – поле выбора. Признак записи протокола вставки номеров в файл. Имя файла указывается в поле внизу.</w:t>
      </w:r>
    </w:p>
    <w:p w:rsidR="00B468B0" w:rsidRDefault="00B468B0" w:rsidP="000E0B2C">
      <w:pPr>
        <w:ind w:left="431" w:firstLine="170"/>
        <w:rPr>
          <w:sz w:val="26"/>
          <w:szCs w:val="26"/>
        </w:rPr>
      </w:pPr>
    </w:p>
    <w:p w:rsidR="008F0F3F" w:rsidRDefault="008F0F3F" w:rsidP="000E0B2C">
      <w:pPr>
        <w:ind w:left="431" w:firstLine="170"/>
        <w:rPr>
          <w:sz w:val="26"/>
          <w:szCs w:val="26"/>
        </w:rPr>
      </w:pPr>
    </w:p>
    <w:p w:rsidR="008F0F3F" w:rsidRPr="000E0B2C" w:rsidRDefault="008F0F3F" w:rsidP="000E0B2C">
      <w:pPr>
        <w:ind w:left="431" w:firstLine="170"/>
        <w:rPr>
          <w:sz w:val="26"/>
          <w:szCs w:val="26"/>
        </w:rPr>
      </w:pPr>
    </w:p>
    <w:p w:rsidR="008B3B83" w:rsidRPr="000E0B2C" w:rsidRDefault="008B3B83" w:rsidP="000E0B2C">
      <w:pPr>
        <w:rPr>
          <w:b/>
          <w:i/>
          <w:sz w:val="26"/>
          <w:szCs w:val="26"/>
          <w:u w:val="single"/>
        </w:rPr>
      </w:pPr>
      <w:r w:rsidRPr="000E0B2C">
        <w:rPr>
          <w:b/>
          <w:i/>
          <w:sz w:val="26"/>
          <w:szCs w:val="26"/>
          <w:u w:val="single"/>
        </w:rPr>
        <w:lastRenderedPageBreak/>
        <w:t>Назначение экранных кнопок:</w:t>
      </w:r>
    </w:p>
    <w:p w:rsidR="00F9180B" w:rsidRPr="000E0B2C" w:rsidRDefault="008B3B83" w:rsidP="000E0B2C">
      <w:pPr>
        <w:rPr>
          <w:sz w:val="26"/>
          <w:szCs w:val="26"/>
        </w:rPr>
      </w:pPr>
      <w:r w:rsidRPr="000E0B2C">
        <w:rPr>
          <w:b/>
          <w:i/>
          <w:sz w:val="26"/>
          <w:szCs w:val="26"/>
        </w:rPr>
        <w:t>Добавить диапазон</w:t>
      </w:r>
      <w:r w:rsidRPr="000E0B2C">
        <w:rPr>
          <w:sz w:val="26"/>
          <w:szCs w:val="26"/>
        </w:rPr>
        <w:t xml:space="preserve"> – вызов окна интерфейса "Ввод диапазона" для автоматическо</w:t>
      </w:r>
      <w:r w:rsidR="008F0F3F">
        <w:rPr>
          <w:sz w:val="26"/>
          <w:szCs w:val="26"/>
        </w:rPr>
        <w:t>го формирования списка номеров.</w:t>
      </w:r>
    </w:p>
    <w:p w:rsidR="00F9180B" w:rsidRPr="000E0B2C" w:rsidRDefault="00811E7D" w:rsidP="000E0B2C">
      <w:pPr>
        <w:ind w:firstLine="0"/>
        <w:rPr>
          <w:sz w:val="26"/>
          <w:szCs w:val="26"/>
        </w:rPr>
      </w:pPr>
      <w:r w:rsidRPr="000E0B2C">
        <w:rPr>
          <w:noProof/>
          <w:sz w:val="26"/>
          <w:szCs w:val="26"/>
          <w:lang w:eastAsia="ru-RU"/>
        </w:rPr>
        <w:drawing>
          <wp:anchor distT="0" distB="0" distL="114300" distR="114300" simplePos="0" relativeHeight="251679232" behindDoc="0" locked="1" layoutInCell="1" allowOverlap="1" wp14:anchorId="4482D5B5" wp14:editId="6A4D4C0E">
            <wp:simplePos x="0" y="0"/>
            <wp:positionH relativeFrom="column">
              <wp:posOffset>212090</wp:posOffset>
            </wp:positionH>
            <wp:positionV relativeFrom="paragraph">
              <wp:posOffset>16510</wp:posOffset>
            </wp:positionV>
            <wp:extent cx="2686050" cy="1114425"/>
            <wp:effectExtent l="0" t="0" r="0" b="9525"/>
            <wp:wrapSquare wrapText="bothSides"/>
            <wp:docPr id="6"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68605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F9180B" w:rsidRPr="000E0B2C">
        <w:rPr>
          <w:sz w:val="26"/>
          <w:szCs w:val="26"/>
        </w:rPr>
        <w:t xml:space="preserve">В открывшемся </w:t>
      </w:r>
      <w:r w:rsidR="00B262F4" w:rsidRPr="000E0B2C">
        <w:rPr>
          <w:sz w:val="26"/>
          <w:szCs w:val="26"/>
        </w:rPr>
        <w:t>окне</w:t>
      </w:r>
      <w:r w:rsidR="00F9180B" w:rsidRPr="000E0B2C">
        <w:rPr>
          <w:sz w:val="26"/>
          <w:szCs w:val="26"/>
        </w:rPr>
        <w:t xml:space="preserve"> надо ввести начальное и конечное значение диапазона.</w:t>
      </w:r>
    </w:p>
    <w:p w:rsidR="008B3B83" w:rsidRPr="000E0B2C" w:rsidRDefault="00F9180B" w:rsidP="000E0B2C">
      <w:pPr>
        <w:ind w:firstLine="0"/>
        <w:rPr>
          <w:i/>
          <w:sz w:val="26"/>
          <w:szCs w:val="26"/>
        </w:rPr>
      </w:pPr>
      <w:r w:rsidRPr="000E0B2C">
        <w:rPr>
          <w:i/>
          <w:sz w:val="26"/>
          <w:szCs w:val="26"/>
        </w:rPr>
        <w:t>Например при вводе значений</w:t>
      </w:r>
    </w:p>
    <w:p w:rsidR="00F9180B" w:rsidRPr="000E0B2C" w:rsidRDefault="00F9180B" w:rsidP="000E0B2C">
      <w:pPr>
        <w:numPr>
          <w:ilvl w:val="0"/>
          <w:numId w:val="38"/>
        </w:numPr>
        <w:ind w:left="0" w:firstLine="0"/>
        <w:rPr>
          <w:i/>
          <w:sz w:val="26"/>
          <w:szCs w:val="26"/>
        </w:rPr>
      </w:pPr>
      <w:r w:rsidRPr="000E0B2C">
        <w:rPr>
          <w:i/>
          <w:sz w:val="26"/>
          <w:szCs w:val="26"/>
        </w:rPr>
        <w:t>0001 и 0003 будут сформированы номера 0001, 0002, 0003.</w:t>
      </w:r>
    </w:p>
    <w:p w:rsidR="00F9180B" w:rsidRPr="000E0B2C" w:rsidRDefault="00F9180B" w:rsidP="000E0B2C">
      <w:pPr>
        <w:numPr>
          <w:ilvl w:val="0"/>
          <w:numId w:val="38"/>
        </w:numPr>
        <w:ind w:left="0" w:firstLine="0"/>
        <w:rPr>
          <w:i/>
          <w:sz w:val="26"/>
          <w:szCs w:val="26"/>
        </w:rPr>
      </w:pPr>
      <w:r w:rsidRPr="000E0B2C">
        <w:rPr>
          <w:i/>
          <w:sz w:val="26"/>
          <w:szCs w:val="26"/>
        </w:rPr>
        <w:t xml:space="preserve">192.12.10.1 и 192.12.10.3 будут сформированы </w:t>
      </w:r>
      <w:r w:rsidRPr="000E0B2C">
        <w:rPr>
          <w:i/>
          <w:sz w:val="26"/>
          <w:szCs w:val="26"/>
          <w:lang w:val="en-US"/>
        </w:rPr>
        <w:t>IP</w:t>
      </w:r>
      <w:r w:rsidRPr="000E0B2C">
        <w:rPr>
          <w:i/>
          <w:sz w:val="26"/>
          <w:szCs w:val="26"/>
        </w:rPr>
        <w:t>-адреса 192.12.10.1, 192.12.10.2, 192.12.10.3</w:t>
      </w:r>
    </w:p>
    <w:p w:rsidR="00F9180B" w:rsidRPr="000E0B2C" w:rsidRDefault="00F9180B" w:rsidP="000E0B2C">
      <w:pPr>
        <w:rPr>
          <w:sz w:val="26"/>
          <w:szCs w:val="26"/>
        </w:rPr>
      </w:pPr>
    </w:p>
    <w:p w:rsidR="008B3B83" w:rsidRPr="000E0B2C" w:rsidRDefault="008B3B83" w:rsidP="000E0B2C">
      <w:pPr>
        <w:rPr>
          <w:sz w:val="26"/>
          <w:szCs w:val="26"/>
        </w:rPr>
      </w:pPr>
      <w:r w:rsidRPr="000E0B2C">
        <w:rPr>
          <w:b/>
          <w:i/>
          <w:sz w:val="26"/>
          <w:szCs w:val="26"/>
        </w:rPr>
        <w:t>Загрузить из файла</w:t>
      </w:r>
      <w:r w:rsidRPr="000E0B2C">
        <w:rPr>
          <w:sz w:val="26"/>
          <w:szCs w:val="26"/>
        </w:rPr>
        <w:t xml:space="preserve"> – загрузка спис</w:t>
      </w:r>
      <w:r w:rsidR="008F0F3F">
        <w:rPr>
          <w:sz w:val="26"/>
          <w:szCs w:val="26"/>
        </w:rPr>
        <w:t>ка номеров из текстового файла.</w:t>
      </w:r>
    </w:p>
    <w:p w:rsidR="00B468B0" w:rsidRPr="000E0B2C" w:rsidRDefault="00B468B0" w:rsidP="000E0B2C">
      <w:pPr>
        <w:rPr>
          <w:sz w:val="26"/>
          <w:szCs w:val="26"/>
        </w:rPr>
      </w:pPr>
      <w:r w:rsidRPr="000E0B2C">
        <w:rPr>
          <w:sz w:val="26"/>
          <w:szCs w:val="26"/>
        </w:rPr>
        <w:t>Формат файла (текстовый файл):</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1"/>
        <w:gridCol w:w="1130"/>
        <w:gridCol w:w="5726"/>
      </w:tblGrid>
      <w:tr w:rsidR="00B468B0" w:rsidRPr="000E0B2C" w:rsidTr="00090D7D">
        <w:trPr>
          <w:cantSplit/>
        </w:trPr>
        <w:tc>
          <w:tcPr>
            <w:tcW w:w="2371" w:type="dxa"/>
          </w:tcPr>
          <w:p w:rsidR="00B468B0" w:rsidRPr="000E0B2C" w:rsidRDefault="00B468B0" w:rsidP="000E0B2C">
            <w:pPr>
              <w:keepNext/>
              <w:ind w:firstLine="0"/>
              <w:rPr>
                <w:b/>
                <w:sz w:val="26"/>
                <w:szCs w:val="26"/>
              </w:rPr>
            </w:pPr>
            <w:r w:rsidRPr="000E0B2C">
              <w:rPr>
                <w:b/>
                <w:sz w:val="26"/>
                <w:szCs w:val="26"/>
              </w:rPr>
              <w:t>Название поля</w:t>
            </w:r>
          </w:p>
        </w:tc>
        <w:tc>
          <w:tcPr>
            <w:tcW w:w="1134" w:type="dxa"/>
          </w:tcPr>
          <w:p w:rsidR="00B468B0" w:rsidRPr="000E0B2C" w:rsidRDefault="00B468B0" w:rsidP="000E0B2C">
            <w:pPr>
              <w:keepNext/>
              <w:ind w:firstLine="0"/>
              <w:rPr>
                <w:b/>
                <w:sz w:val="26"/>
                <w:szCs w:val="26"/>
              </w:rPr>
            </w:pPr>
            <w:r w:rsidRPr="000E0B2C">
              <w:rPr>
                <w:b/>
                <w:sz w:val="26"/>
                <w:szCs w:val="26"/>
              </w:rPr>
              <w:t>Тип</w:t>
            </w:r>
          </w:p>
        </w:tc>
        <w:tc>
          <w:tcPr>
            <w:tcW w:w="5918" w:type="dxa"/>
          </w:tcPr>
          <w:p w:rsidR="00B468B0" w:rsidRPr="000E0B2C" w:rsidRDefault="00B468B0" w:rsidP="000E0B2C">
            <w:pPr>
              <w:keepNext/>
              <w:ind w:firstLine="0"/>
              <w:rPr>
                <w:b/>
                <w:sz w:val="26"/>
                <w:szCs w:val="26"/>
              </w:rPr>
            </w:pPr>
            <w:r w:rsidRPr="000E0B2C">
              <w:rPr>
                <w:b/>
                <w:sz w:val="26"/>
                <w:szCs w:val="26"/>
              </w:rPr>
              <w:t>Описание</w:t>
            </w:r>
          </w:p>
        </w:tc>
      </w:tr>
      <w:tr w:rsidR="00B468B0" w:rsidRPr="000E0B2C" w:rsidTr="00090D7D">
        <w:trPr>
          <w:cantSplit/>
        </w:trPr>
        <w:tc>
          <w:tcPr>
            <w:tcW w:w="2371" w:type="dxa"/>
          </w:tcPr>
          <w:p w:rsidR="00B468B0" w:rsidRPr="000E0B2C" w:rsidRDefault="00B468B0" w:rsidP="000E0B2C">
            <w:pPr>
              <w:ind w:firstLine="0"/>
              <w:rPr>
                <w:sz w:val="26"/>
                <w:szCs w:val="26"/>
              </w:rPr>
            </w:pPr>
            <w:r w:rsidRPr="000E0B2C">
              <w:rPr>
                <w:sz w:val="26"/>
                <w:szCs w:val="26"/>
              </w:rPr>
              <w:t>Абонентский номер</w:t>
            </w:r>
          </w:p>
        </w:tc>
        <w:tc>
          <w:tcPr>
            <w:tcW w:w="1134" w:type="dxa"/>
          </w:tcPr>
          <w:p w:rsidR="00B468B0" w:rsidRPr="000E0B2C" w:rsidRDefault="00B468B0" w:rsidP="000E0B2C">
            <w:pPr>
              <w:ind w:firstLine="0"/>
              <w:rPr>
                <w:sz w:val="26"/>
                <w:szCs w:val="26"/>
                <w:lang w:val="en-US"/>
              </w:rPr>
            </w:pPr>
            <w:r w:rsidRPr="000E0B2C">
              <w:rPr>
                <w:sz w:val="26"/>
                <w:szCs w:val="26"/>
                <w:lang w:val="en-US"/>
              </w:rPr>
              <w:t>Varchar</w:t>
            </w:r>
          </w:p>
        </w:tc>
        <w:tc>
          <w:tcPr>
            <w:tcW w:w="5918" w:type="dxa"/>
          </w:tcPr>
          <w:p w:rsidR="00B468B0" w:rsidRPr="000E0B2C" w:rsidRDefault="00B468B0" w:rsidP="008F0F3F">
            <w:pPr>
              <w:ind w:firstLine="0"/>
              <w:rPr>
                <w:sz w:val="26"/>
                <w:szCs w:val="26"/>
              </w:rPr>
            </w:pPr>
            <w:r w:rsidRPr="000E0B2C">
              <w:rPr>
                <w:sz w:val="26"/>
                <w:szCs w:val="26"/>
              </w:rPr>
              <w:t xml:space="preserve">Телефонный номер, </w:t>
            </w:r>
            <w:r w:rsidRPr="000E0B2C">
              <w:rPr>
                <w:sz w:val="26"/>
                <w:szCs w:val="26"/>
                <w:lang w:val="en-US"/>
              </w:rPr>
              <w:t>IP</w:t>
            </w:r>
            <w:r w:rsidRPr="000E0B2C">
              <w:rPr>
                <w:sz w:val="26"/>
                <w:szCs w:val="26"/>
              </w:rPr>
              <w:t xml:space="preserve">-адрес, логин, </w:t>
            </w:r>
            <w:r w:rsidRPr="000E0B2C">
              <w:rPr>
                <w:sz w:val="26"/>
                <w:szCs w:val="26"/>
                <w:lang w:val="en-US"/>
              </w:rPr>
              <w:t>e</w:t>
            </w:r>
            <w:r w:rsidRPr="000E0B2C">
              <w:rPr>
                <w:sz w:val="26"/>
                <w:szCs w:val="26"/>
              </w:rPr>
              <w:t>-</w:t>
            </w:r>
            <w:r w:rsidRPr="000E0B2C">
              <w:rPr>
                <w:sz w:val="26"/>
                <w:szCs w:val="26"/>
                <w:lang w:val="en-US"/>
              </w:rPr>
              <w:t>mail</w:t>
            </w:r>
            <w:r w:rsidRPr="000E0B2C">
              <w:rPr>
                <w:sz w:val="26"/>
                <w:szCs w:val="26"/>
              </w:rPr>
              <w:t xml:space="preserve"> и т.п</w:t>
            </w:r>
            <w:r w:rsidR="008F0F3F">
              <w:rPr>
                <w:sz w:val="26"/>
                <w:szCs w:val="26"/>
              </w:rPr>
              <w:t>.</w:t>
            </w:r>
          </w:p>
        </w:tc>
      </w:tr>
    </w:tbl>
    <w:p w:rsidR="008B3B83" w:rsidRPr="000E0B2C" w:rsidRDefault="008B3B83" w:rsidP="000E0B2C">
      <w:pPr>
        <w:rPr>
          <w:sz w:val="26"/>
          <w:szCs w:val="26"/>
        </w:rPr>
      </w:pPr>
      <w:r w:rsidRPr="000E0B2C">
        <w:rPr>
          <w:b/>
          <w:i/>
          <w:sz w:val="26"/>
          <w:szCs w:val="26"/>
        </w:rPr>
        <w:t>Обработать</w:t>
      </w:r>
      <w:r w:rsidRPr="000E0B2C">
        <w:rPr>
          <w:sz w:val="26"/>
          <w:szCs w:val="26"/>
        </w:rPr>
        <w:t xml:space="preserve"> – запуск процесс</w:t>
      </w:r>
      <w:r w:rsidR="008F0F3F">
        <w:rPr>
          <w:sz w:val="26"/>
          <w:szCs w:val="26"/>
        </w:rPr>
        <w:t>а добавления номеров в систему.</w:t>
      </w:r>
    </w:p>
    <w:p w:rsidR="008B3B83" w:rsidRPr="000E0B2C" w:rsidRDefault="008B3B83" w:rsidP="000E0B2C">
      <w:pPr>
        <w:rPr>
          <w:sz w:val="26"/>
          <w:szCs w:val="26"/>
        </w:rPr>
      </w:pPr>
      <w:r w:rsidRPr="000E0B2C">
        <w:rPr>
          <w:b/>
          <w:i/>
          <w:sz w:val="26"/>
          <w:szCs w:val="26"/>
        </w:rPr>
        <w:t>Остановить</w:t>
      </w:r>
      <w:r w:rsidRPr="000E0B2C">
        <w:rPr>
          <w:sz w:val="26"/>
          <w:szCs w:val="26"/>
        </w:rPr>
        <w:t xml:space="preserve"> – прерывание процесса добавления номеров.</w:t>
      </w:r>
    </w:p>
    <w:p w:rsidR="008B3B83" w:rsidRPr="000E0B2C" w:rsidRDefault="008B3B83" w:rsidP="000E0B2C">
      <w:pPr>
        <w:rPr>
          <w:sz w:val="26"/>
          <w:szCs w:val="26"/>
        </w:rPr>
      </w:pPr>
      <w:r w:rsidRPr="000E0B2C">
        <w:rPr>
          <w:b/>
          <w:i/>
          <w:sz w:val="26"/>
          <w:szCs w:val="26"/>
        </w:rPr>
        <w:t>Сохранить</w:t>
      </w:r>
      <w:r w:rsidRPr="000E0B2C">
        <w:rPr>
          <w:sz w:val="26"/>
          <w:szCs w:val="26"/>
        </w:rPr>
        <w:t xml:space="preserve"> – Сохранение </w:t>
      </w:r>
      <w:r w:rsidR="0072293B" w:rsidRPr="000E0B2C">
        <w:rPr>
          <w:sz w:val="26"/>
          <w:szCs w:val="26"/>
        </w:rPr>
        <w:t>списка номерной емкости в текстовый файл</w:t>
      </w:r>
      <w:r w:rsidR="008F0F3F">
        <w:rPr>
          <w:sz w:val="26"/>
          <w:szCs w:val="26"/>
        </w:rPr>
        <w:t>.</w:t>
      </w:r>
    </w:p>
    <w:p w:rsidR="0072293B" w:rsidRPr="000E0B2C" w:rsidRDefault="0072293B" w:rsidP="000E0B2C">
      <w:pPr>
        <w:rPr>
          <w:sz w:val="26"/>
          <w:szCs w:val="26"/>
        </w:rPr>
      </w:pPr>
      <w:r w:rsidRPr="000E0B2C">
        <w:rPr>
          <w:sz w:val="26"/>
          <w:szCs w:val="26"/>
        </w:rPr>
        <w:t>Формат файла (текстовый файл, разделитель полей - табуляция):</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8"/>
        <w:gridCol w:w="1128"/>
        <w:gridCol w:w="5721"/>
      </w:tblGrid>
      <w:tr w:rsidR="0072293B" w:rsidRPr="000E0B2C" w:rsidTr="00090D7D">
        <w:trPr>
          <w:cantSplit/>
        </w:trPr>
        <w:tc>
          <w:tcPr>
            <w:tcW w:w="2371" w:type="dxa"/>
          </w:tcPr>
          <w:p w:rsidR="0072293B" w:rsidRPr="000E0B2C" w:rsidRDefault="0072293B" w:rsidP="000E0B2C">
            <w:pPr>
              <w:keepNext/>
              <w:ind w:firstLine="0"/>
              <w:rPr>
                <w:b/>
                <w:sz w:val="26"/>
                <w:szCs w:val="26"/>
              </w:rPr>
            </w:pPr>
            <w:r w:rsidRPr="000E0B2C">
              <w:rPr>
                <w:b/>
                <w:sz w:val="26"/>
                <w:szCs w:val="26"/>
              </w:rPr>
              <w:t>Название поля</w:t>
            </w:r>
          </w:p>
        </w:tc>
        <w:tc>
          <w:tcPr>
            <w:tcW w:w="1134" w:type="dxa"/>
          </w:tcPr>
          <w:p w:rsidR="0072293B" w:rsidRPr="000E0B2C" w:rsidRDefault="0072293B" w:rsidP="000E0B2C">
            <w:pPr>
              <w:keepNext/>
              <w:ind w:firstLine="0"/>
              <w:rPr>
                <w:b/>
                <w:sz w:val="26"/>
                <w:szCs w:val="26"/>
              </w:rPr>
            </w:pPr>
            <w:r w:rsidRPr="000E0B2C">
              <w:rPr>
                <w:b/>
                <w:sz w:val="26"/>
                <w:szCs w:val="26"/>
              </w:rPr>
              <w:t>Тип</w:t>
            </w:r>
          </w:p>
        </w:tc>
        <w:tc>
          <w:tcPr>
            <w:tcW w:w="5918" w:type="dxa"/>
          </w:tcPr>
          <w:p w:rsidR="0072293B" w:rsidRPr="000E0B2C" w:rsidRDefault="0072293B" w:rsidP="000E0B2C">
            <w:pPr>
              <w:keepNext/>
              <w:ind w:firstLine="0"/>
              <w:rPr>
                <w:b/>
                <w:sz w:val="26"/>
                <w:szCs w:val="26"/>
              </w:rPr>
            </w:pPr>
            <w:r w:rsidRPr="000E0B2C">
              <w:rPr>
                <w:b/>
                <w:sz w:val="26"/>
                <w:szCs w:val="26"/>
              </w:rPr>
              <w:t>Описание</w:t>
            </w:r>
          </w:p>
        </w:tc>
      </w:tr>
      <w:tr w:rsidR="0072293B" w:rsidRPr="000E0B2C" w:rsidTr="00090D7D">
        <w:trPr>
          <w:cantSplit/>
        </w:trPr>
        <w:tc>
          <w:tcPr>
            <w:tcW w:w="2371" w:type="dxa"/>
          </w:tcPr>
          <w:p w:rsidR="0072293B" w:rsidRPr="000E0B2C" w:rsidRDefault="0072293B" w:rsidP="000E0B2C">
            <w:pPr>
              <w:ind w:firstLine="0"/>
              <w:rPr>
                <w:sz w:val="26"/>
                <w:szCs w:val="26"/>
              </w:rPr>
            </w:pPr>
            <w:r w:rsidRPr="000E0B2C">
              <w:rPr>
                <w:sz w:val="26"/>
                <w:szCs w:val="26"/>
              </w:rPr>
              <w:t>Абонентский номер</w:t>
            </w:r>
          </w:p>
        </w:tc>
        <w:tc>
          <w:tcPr>
            <w:tcW w:w="1134" w:type="dxa"/>
          </w:tcPr>
          <w:p w:rsidR="0072293B" w:rsidRPr="000E0B2C" w:rsidRDefault="0072293B" w:rsidP="000E0B2C">
            <w:pPr>
              <w:ind w:firstLine="0"/>
              <w:rPr>
                <w:sz w:val="26"/>
                <w:szCs w:val="26"/>
                <w:lang w:val="en-US"/>
              </w:rPr>
            </w:pPr>
            <w:r w:rsidRPr="000E0B2C">
              <w:rPr>
                <w:sz w:val="26"/>
                <w:szCs w:val="26"/>
                <w:lang w:val="en-US"/>
              </w:rPr>
              <w:t>Varchar</w:t>
            </w:r>
          </w:p>
        </w:tc>
        <w:tc>
          <w:tcPr>
            <w:tcW w:w="5918" w:type="dxa"/>
          </w:tcPr>
          <w:p w:rsidR="0072293B" w:rsidRPr="000E0B2C" w:rsidRDefault="0072293B" w:rsidP="008F0F3F">
            <w:pPr>
              <w:ind w:firstLine="0"/>
              <w:rPr>
                <w:sz w:val="26"/>
                <w:szCs w:val="26"/>
              </w:rPr>
            </w:pPr>
            <w:r w:rsidRPr="000E0B2C">
              <w:rPr>
                <w:sz w:val="26"/>
                <w:szCs w:val="26"/>
              </w:rPr>
              <w:t xml:space="preserve">Телефонный номер, </w:t>
            </w:r>
            <w:r w:rsidRPr="000E0B2C">
              <w:rPr>
                <w:sz w:val="26"/>
                <w:szCs w:val="26"/>
                <w:lang w:val="en-US"/>
              </w:rPr>
              <w:t>IP</w:t>
            </w:r>
            <w:r w:rsidRPr="000E0B2C">
              <w:rPr>
                <w:sz w:val="26"/>
                <w:szCs w:val="26"/>
              </w:rPr>
              <w:t xml:space="preserve">-адрес, логин, </w:t>
            </w:r>
            <w:r w:rsidRPr="000E0B2C">
              <w:rPr>
                <w:sz w:val="26"/>
                <w:szCs w:val="26"/>
                <w:lang w:val="en-US"/>
              </w:rPr>
              <w:t>e</w:t>
            </w:r>
            <w:r w:rsidRPr="000E0B2C">
              <w:rPr>
                <w:sz w:val="26"/>
                <w:szCs w:val="26"/>
              </w:rPr>
              <w:t>-</w:t>
            </w:r>
            <w:r w:rsidRPr="000E0B2C">
              <w:rPr>
                <w:sz w:val="26"/>
                <w:szCs w:val="26"/>
                <w:lang w:val="en-US"/>
              </w:rPr>
              <w:t>mail</w:t>
            </w:r>
            <w:r w:rsidRPr="000E0B2C">
              <w:rPr>
                <w:sz w:val="26"/>
                <w:szCs w:val="26"/>
              </w:rPr>
              <w:t xml:space="preserve"> и т.п</w:t>
            </w:r>
            <w:r w:rsidR="008F0F3F">
              <w:rPr>
                <w:sz w:val="26"/>
                <w:szCs w:val="26"/>
              </w:rPr>
              <w:t>.</w:t>
            </w:r>
          </w:p>
        </w:tc>
      </w:tr>
      <w:tr w:rsidR="0072293B" w:rsidRPr="000E0B2C" w:rsidTr="00090D7D">
        <w:trPr>
          <w:cantSplit/>
        </w:trPr>
        <w:tc>
          <w:tcPr>
            <w:tcW w:w="2371" w:type="dxa"/>
          </w:tcPr>
          <w:p w:rsidR="0072293B" w:rsidRPr="000E0B2C" w:rsidRDefault="0072293B" w:rsidP="000E0B2C">
            <w:pPr>
              <w:ind w:firstLine="0"/>
              <w:rPr>
                <w:sz w:val="26"/>
                <w:szCs w:val="26"/>
              </w:rPr>
            </w:pPr>
            <w:r w:rsidRPr="000E0B2C">
              <w:rPr>
                <w:sz w:val="26"/>
                <w:szCs w:val="26"/>
              </w:rPr>
              <w:t>Тип идентификатора</w:t>
            </w:r>
          </w:p>
        </w:tc>
        <w:tc>
          <w:tcPr>
            <w:tcW w:w="1134" w:type="dxa"/>
          </w:tcPr>
          <w:p w:rsidR="0072293B" w:rsidRPr="000E0B2C" w:rsidRDefault="0072293B" w:rsidP="000E0B2C">
            <w:pPr>
              <w:ind w:firstLine="0"/>
              <w:rPr>
                <w:sz w:val="26"/>
                <w:szCs w:val="26"/>
                <w:lang w:val="en-US"/>
              </w:rPr>
            </w:pPr>
            <w:r w:rsidRPr="000E0B2C">
              <w:rPr>
                <w:sz w:val="26"/>
                <w:szCs w:val="26"/>
                <w:lang w:val="en-US"/>
              </w:rPr>
              <w:t>Integer</w:t>
            </w:r>
          </w:p>
        </w:tc>
        <w:tc>
          <w:tcPr>
            <w:tcW w:w="5918" w:type="dxa"/>
          </w:tcPr>
          <w:p w:rsidR="0072293B" w:rsidRPr="000E0B2C" w:rsidRDefault="0072293B" w:rsidP="000E0B2C">
            <w:pPr>
              <w:ind w:firstLine="0"/>
              <w:rPr>
                <w:sz w:val="26"/>
                <w:szCs w:val="26"/>
              </w:rPr>
            </w:pPr>
            <w:r w:rsidRPr="000E0B2C">
              <w:rPr>
                <w:sz w:val="26"/>
                <w:szCs w:val="26"/>
              </w:rPr>
              <w:t>Числовое обозначение типа идентификатора.</w:t>
            </w:r>
            <w:r w:rsidR="00B468B0" w:rsidRPr="000E0B2C">
              <w:rPr>
                <w:sz w:val="26"/>
                <w:szCs w:val="26"/>
              </w:rPr>
              <w:t>(Каталог «Типы идентификаторов подключений», поле «Тип идентификатора»)</w:t>
            </w:r>
          </w:p>
        </w:tc>
      </w:tr>
    </w:tbl>
    <w:p w:rsidR="0072293B" w:rsidRDefault="0072293B" w:rsidP="000E0B2C">
      <w:pPr>
        <w:ind w:left="431"/>
        <w:rPr>
          <w:sz w:val="26"/>
          <w:szCs w:val="26"/>
        </w:rPr>
      </w:pPr>
    </w:p>
    <w:p w:rsidR="008F0F3F" w:rsidRDefault="008F0F3F" w:rsidP="000E0B2C">
      <w:pPr>
        <w:ind w:left="431"/>
        <w:rPr>
          <w:sz w:val="26"/>
          <w:szCs w:val="26"/>
        </w:rPr>
      </w:pPr>
    </w:p>
    <w:p w:rsidR="008F0F3F" w:rsidRDefault="008F0F3F" w:rsidP="000E0B2C">
      <w:pPr>
        <w:ind w:left="431"/>
        <w:rPr>
          <w:sz w:val="26"/>
          <w:szCs w:val="26"/>
        </w:rPr>
      </w:pPr>
    </w:p>
    <w:p w:rsidR="008F0F3F" w:rsidRDefault="008F0F3F" w:rsidP="000E0B2C">
      <w:pPr>
        <w:ind w:left="431"/>
        <w:rPr>
          <w:sz w:val="26"/>
          <w:szCs w:val="26"/>
        </w:rPr>
      </w:pPr>
    </w:p>
    <w:p w:rsidR="008F0F3F" w:rsidRPr="000E0B2C" w:rsidRDefault="008F0F3F" w:rsidP="000E0B2C">
      <w:pPr>
        <w:ind w:left="431"/>
        <w:rPr>
          <w:sz w:val="26"/>
          <w:szCs w:val="26"/>
        </w:rPr>
      </w:pPr>
    </w:p>
    <w:p w:rsidR="00B468B0" w:rsidRPr="000E0B2C" w:rsidRDefault="00B468B0" w:rsidP="000E0B2C">
      <w:pPr>
        <w:rPr>
          <w:b/>
          <w:i/>
          <w:sz w:val="26"/>
          <w:szCs w:val="26"/>
          <w:u w:val="single"/>
        </w:rPr>
      </w:pPr>
      <w:r w:rsidRPr="000E0B2C">
        <w:rPr>
          <w:b/>
          <w:i/>
          <w:sz w:val="26"/>
          <w:szCs w:val="26"/>
          <w:u w:val="single"/>
        </w:rPr>
        <w:lastRenderedPageBreak/>
        <w:t>Формирование списка номеров:</w:t>
      </w:r>
    </w:p>
    <w:p w:rsidR="00DA7396" w:rsidRPr="000E0B2C" w:rsidRDefault="00B468B0" w:rsidP="000E0B2C">
      <w:pPr>
        <w:rPr>
          <w:b/>
          <w:i/>
          <w:sz w:val="26"/>
          <w:szCs w:val="26"/>
          <w:u w:val="single"/>
        </w:rPr>
      </w:pPr>
      <w:r w:rsidRPr="000E0B2C">
        <w:rPr>
          <w:b/>
          <w:i/>
          <w:sz w:val="26"/>
          <w:szCs w:val="26"/>
          <w:u w:val="single"/>
        </w:rPr>
        <w:t>Добавление номеров в список</w:t>
      </w:r>
    </w:p>
    <w:p w:rsidR="00B468B0" w:rsidRPr="000E0B2C" w:rsidRDefault="00B468B0" w:rsidP="000E0B2C">
      <w:pPr>
        <w:rPr>
          <w:sz w:val="26"/>
          <w:szCs w:val="26"/>
        </w:rPr>
      </w:pPr>
      <w:r w:rsidRPr="000E0B2C">
        <w:rPr>
          <w:sz w:val="26"/>
          <w:szCs w:val="26"/>
        </w:rPr>
        <w:t>Д</w:t>
      </w:r>
      <w:r w:rsidR="007C3A57" w:rsidRPr="000E0B2C">
        <w:rPr>
          <w:sz w:val="26"/>
          <w:szCs w:val="26"/>
        </w:rPr>
        <w:t xml:space="preserve">ля добавления номера в список надо прейти к таблице номеров и нажать на панели инструментов кнопку </w:t>
      </w:r>
      <w:r w:rsidR="00811E7D" w:rsidRPr="000E0B2C">
        <w:rPr>
          <w:noProof/>
          <w:sz w:val="26"/>
          <w:szCs w:val="26"/>
          <w:lang w:eastAsia="ru-RU"/>
        </w:rPr>
        <w:drawing>
          <wp:inline distT="0" distB="0" distL="0" distR="0" wp14:anchorId="326BA3FB" wp14:editId="667EA76D">
            <wp:extent cx="276225" cy="180975"/>
            <wp:effectExtent l="0" t="0" r="9525" b="9525"/>
            <wp:docPr id="292"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007C3A57" w:rsidRPr="000E0B2C">
        <w:rPr>
          <w:sz w:val="26"/>
          <w:szCs w:val="26"/>
        </w:rPr>
        <w:t xml:space="preserve"> или выбрать во всплывающем меню пункт «Добавить запись </w:t>
      </w:r>
      <w:r w:rsidR="007C3A57" w:rsidRPr="000E0B2C">
        <w:rPr>
          <w:sz w:val="26"/>
          <w:szCs w:val="26"/>
          <w:lang w:val="en-US"/>
        </w:rPr>
        <w:t>F</w:t>
      </w:r>
      <w:r w:rsidR="007C3A57" w:rsidRPr="000E0B2C">
        <w:rPr>
          <w:sz w:val="26"/>
          <w:szCs w:val="26"/>
        </w:rPr>
        <w:t>7». В добавленной строке указать значение номера.</w:t>
      </w:r>
    </w:p>
    <w:p w:rsidR="007C3A57" w:rsidRPr="000E0B2C" w:rsidRDefault="007C3A57" w:rsidP="000E0B2C">
      <w:pPr>
        <w:rPr>
          <w:sz w:val="26"/>
          <w:szCs w:val="26"/>
        </w:rPr>
      </w:pPr>
      <w:r w:rsidRPr="000E0B2C">
        <w:rPr>
          <w:sz w:val="26"/>
          <w:szCs w:val="26"/>
        </w:rPr>
        <w:t>Можно также добавить сразу список номеров, загрузив их из файла (кнопка «Загрузить из файла»), или добавить диапазон номеров (кнопка «Добавить диапазон»).</w:t>
      </w:r>
    </w:p>
    <w:p w:rsidR="00B468B0" w:rsidRPr="000E0B2C" w:rsidRDefault="00B468B0" w:rsidP="000E0B2C">
      <w:pPr>
        <w:rPr>
          <w:b/>
          <w:i/>
          <w:sz w:val="26"/>
          <w:szCs w:val="26"/>
        </w:rPr>
      </w:pPr>
      <w:r w:rsidRPr="000E0B2C">
        <w:rPr>
          <w:b/>
          <w:i/>
          <w:sz w:val="26"/>
          <w:szCs w:val="26"/>
        </w:rPr>
        <w:t>Удаление номера из списка</w:t>
      </w:r>
    </w:p>
    <w:p w:rsidR="007C3A57" w:rsidRPr="000E0B2C" w:rsidRDefault="00B468B0" w:rsidP="000E0B2C">
      <w:pPr>
        <w:rPr>
          <w:sz w:val="26"/>
          <w:szCs w:val="26"/>
        </w:rPr>
      </w:pPr>
      <w:r w:rsidRPr="000E0B2C">
        <w:rPr>
          <w:sz w:val="26"/>
          <w:szCs w:val="26"/>
        </w:rPr>
        <w:t xml:space="preserve">Для удаления номера из списка надо спозиционироваться на этом номере в списке номеров и </w:t>
      </w:r>
      <w:r w:rsidR="007C3A57" w:rsidRPr="000E0B2C">
        <w:rPr>
          <w:sz w:val="26"/>
          <w:szCs w:val="26"/>
        </w:rPr>
        <w:t xml:space="preserve">нажать на панели инструментов кнопку </w:t>
      </w:r>
      <w:r w:rsidR="00811E7D" w:rsidRPr="000E0B2C">
        <w:rPr>
          <w:noProof/>
          <w:sz w:val="26"/>
          <w:szCs w:val="26"/>
          <w:lang w:eastAsia="ru-RU"/>
        </w:rPr>
        <w:drawing>
          <wp:inline distT="0" distB="0" distL="0" distR="0" wp14:anchorId="23E9F93C" wp14:editId="620B3734">
            <wp:extent cx="276225" cy="209550"/>
            <wp:effectExtent l="0" t="0" r="9525" b="0"/>
            <wp:docPr id="293"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76225" cy="209550"/>
                    </a:xfrm>
                    <a:prstGeom prst="rect">
                      <a:avLst/>
                    </a:prstGeom>
                    <a:noFill/>
                    <a:ln>
                      <a:noFill/>
                    </a:ln>
                  </pic:spPr>
                </pic:pic>
              </a:graphicData>
            </a:graphic>
          </wp:inline>
        </w:drawing>
      </w:r>
      <w:r w:rsidR="007C3A57" w:rsidRPr="000E0B2C">
        <w:rPr>
          <w:sz w:val="26"/>
          <w:szCs w:val="26"/>
        </w:rPr>
        <w:t xml:space="preserve">, либо выбрать во всплывающем меню пункт «Удалить запись </w:t>
      </w:r>
      <w:r w:rsidR="007C3A57" w:rsidRPr="000E0B2C">
        <w:rPr>
          <w:sz w:val="26"/>
          <w:szCs w:val="26"/>
          <w:lang w:val="en-US"/>
        </w:rPr>
        <w:t>F</w:t>
      </w:r>
      <w:r w:rsidR="007C3A57" w:rsidRPr="000E0B2C">
        <w:rPr>
          <w:sz w:val="26"/>
          <w:szCs w:val="26"/>
        </w:rPr>
        <w:t>8».</w:t>
      </w:r>
    </w:p>
    <w:p w:rsidR="001B6C90" w:rsidRPr="000E0B2C" w:rsidRDefault="001B6C90" w:rsidP="000E0B2C">
      <w:pPr>
        <w:rPr>
          <w:sz w:val="26"/>
          <w:szCs w:val="26"/>
        </w:rPr>
      </w:pPr>
    </w:p>
    <w:p w:rsidR="00545780" w:rsidRPr="000E0B2C" w:rsidRDefault="00C6304C" w:rsidP="000E0B2C">
      <w:pPr>
        <w:pStyle w:val="3"/>
        <w:spacing w:before="0" w:after="0"/>
        <w:rPr>
          <w:rFonts w:ascii="Times New Roman" w:hAnsi="Times New Roman"/>
        </w:rPr>
      </w:pPr>
      <w:bookmarkStart w:id="658" w:name="_Ref225824485"/>
      <w:bookmarkStart w:id="659" w:name="_Toc237326385"/>
      <w:bookmarkStart w:id="660" w:name="_Toc294180952"/>
      <w:bookmarkStart w:id="661" w:name="_Toc63106631"/>
      <w:r w:rsidRPr="000E0B2C">
        <w:rPr>
          <w:rFonts w:ascii="Times New Roman" w:hAnsi="Times New Roman"/>
        </w:rPr>
        <w:t>Ведение номерной емкости</w:t>
      </w:r>
      <w:bookmarkEnd w:id="658"/>
      <w:bookmarkEnd w:id="659"/>
      <w:bookmarkEnd w:id="660"/>
      <w:bookmarkEnd w:id="661"/>
    </w:p>
    <w:p w:rsidR="00C6304C" w:rsidRPr="000E0B2C" w:rsidRDefault="00C6304C" w:rsidP="000E0B2C">
      <w:pPr>
        <w:rPr>
          <w:sz w:val="26"/>
          <w:szCs w:val="26"/>
        </w:rPr>
      </w:pPr>
      <w:r w:rsidRPr="000E0B2C">
        <w:rPr>
          <w:sz w:val="26"/>
          <w:szCs w:val="26"/>
        </w:rPr>
        <w:t>Интерфейс «Номерная емкость» (</w:t>
      </w:r>
      <w:r w:rsidRPr="000E0B2C">
        <w:rPr>
          <w:bCs/>
          <w:sz w:val="26"/>
          <w:szCs w:val="26"/>
        </w:rPr>
        <w:t>Операции – Абонентское оборудование – Номерная емкость</w:t>
      </w:r>
      <w:r w:rsidRPr="000E0B2C">
        <w:rPr>
          <w:sz w:val="26"/>
          <w:szCs w:val="26"/>
        </w:rPr>
        <w:t>) предназначен для ведения</w:t>
      </w:r>
      <w:r w:rsidR="001C1BF2" w:rsidRPr="000E0B2C">
        <w:rPr>
          <w:sz w:val="26"/>
          <w:szCs w:val="26"/>
        </w:rPr>
        <w:t xml:space="preserve"> емкости</w:t>
      </w:r>
      <w:r w:rsidR="00C528AB" w:rsidRPr="000E0B2C">
        <w:rPr>
          <w:sz w:val="26"/>
          <w:szCs w:val="26"/>
        </w:rPr>
        <w:t xml:space="preserve"> абонентских номеров (номера телефонов, </w:t>
      </w:r>
      <w:r w:rsidR="00C528AB" w:rsidRPr="000E0B2C">
        <w:rPr>
          <w:sz w:val="26"/>
          <w:szCs w:val="26"/>
          <w:lang w:val="en-US"/>
        </w:rPr>
        <w:t>IP</w:t>
      </w:r>
      <w:r w:rsidR="00C528AB" w:rsidRPr="000E0B2C">
        <w:rPr>
          <w:sz w:val="26"/>
          <w:szCs w:val="26"/>
        </w:rPr>
        <w:t>-адреса, адреса е-</w:t>
      </w:r>
      <w:r w:rsidR="00C528AB" w:rsidRPr="000E0B2C">
        <w:rPr>
          <w:sz w:val="26"/>
          <w:szCs w:val="26"/>
          <w:lang w:val="en-US"/>
        </w:rPr>
        <w:t>mail</w:t>
      </w:r>
      <w:r w:rsidR="00C528AB" w:rsidRPr="000E0B2C">
        <w:rPr>
          <w:sz w:val="26"/>
          <w:szCs w:val="26"/>
        </w:rPr>
        <w:t xml:space="preserve"> и т.п.)</w:t>
      </w:r>
      <w:r w:rsidR="001C1BF2" w:rsidRPr="000E0B2C">
        <w:rPr>
          <w:sz w:val="26"/>
          <w:szCs w:val="26"/>
        </w:rPr>
        <w:t>.</w:t>
      </w:r>
    </w:p>
    <w:p w:rsidR="00940D7C" w:rsidRPr="000E0B2C" w:rsidRDefault="00940D7C" w:rsidP="000E0B2C">
      <w:pPr>
        <w:rPr>
          <w:sz w:val="26"/>
          <w:szCs w:val="26"/>
        </w:rPr>
      </w:pPr>
      <w:r w:rsidRPr="000E0B2C">
        <w:rPr>
          <w:sz w:val="26"/>
          <w:szCs w:val="26"/>
        </w:rPr>
        <w:t xml:space="preserve">В интерфейсе представлена информация об абон.номерах различных типов (номера телефонов, </w:t>
      </w:r>
      <w:r w:rsidRPr="000E0B2C">
        <w:rPr>
          <w:sz w:val="26"/>
          <w:szCs w:val="26"/>
          <w:lang w:val="en-US"/>
        </w:rPr>
        <w:t>IP</w:t>
      </w:r>
      <w:r w:rsidRPr="000E0B2C">
        <w:rPr>
          <w:sz w:val="26"/>
          <w:szCs w:val="26"/>
        </w:rPr>
        <w:t xml:space="preserve">-адреса, адреса электронной почты, статические </w:t>
      </w:r>
      <w:r w:rsidRPr="000E0B2C">
        <w:rPr>
          <w:sz w:val="26"/>
          <w:szCs w:val="26"/>
          <w:lang w:val="en-US"/>
        </w:rPr>
        <w:t>IP</w:t>
      </w:r>
      <w:r w:rsidRPr="000E0B2C">
        <w:rPr>
          <w:sz w:val="26"/>
          <w:szCs w:val="26"/>
        </w:rPr>
        <w:t>-адреса и т.п.).</w:t>
      </w:r>
    </w:p>
    <w:p w:rsidR="001C1BF2" w:rsidRPr="000E0B2C" w:rsidRDefault="001C1BF2" w:rsidP="000E0B2C">
      <w:pPr>
        <w:rPr>
          <w:sz w:val="26"/>
          <w:szCs w:val="26"/>
        </w:rPr>
      </w:pPr>
      <w:r w:rsidRPr="000E0B2C">
        <w:rPr>
          <w:sz w:val="26"/>
          <w:szCs w:val="26"/>
        </w:rPr>
        <w:t>Окно интерфейса разделено на следующие части:</w:t>
      </w:r>
    </w:p>
    <w:p w:rsidR="001C1BF2" w:rsidRPr="000E0B2C" w:rsidRDefault="00F8561A" w:rsidP="000E0B2C">
      <w:pPr>
        <w:numPr>
          <w:ilvl w:val="0"/>
          <w:numId w:val="35"/>
        </w:numPr>
        <w:rPr>
          <w:sz w:val="26"/>
          <w:szCs w:val="26"/>
        </w:rPr>
      </w:pPr>
      <w:hyperlink r:id="rId215" w:anchor="left" w:history="1">
        <w:r w:rsidR="001C1BF2" w:rsidRPr="000E0B2C">
          <w:rPr>
            <w:sz w:val="26"/>
            <w:szCs w:val="26"/>
          </w:rPr>
          <w:t>Левая часть</w:t>
        </w:r>
      </w:hyperlink>
      <w:r w:rsidR="001C1BF2" w:rsidRPr="000E0B2C">
        <w:rPr>
          <w:sz w:val="26"/>
          <w:szCs w:val="26"/>
        </w:rPr>
        <w:t xml:space="preserve"> содержит список </w:t>
      </w:r>
      <w:r w:rsidR="00C528AB" w:rsidRPr="000E0B2C">
        <w:rPr>
          <w:sz w:val="26"/>
          <w:szCs w:val="26"/>
        </w:rPr>
        <w:t xml:space="preserve">абонентских </w:t>
      </w:r>
      <w:r w:rsidR="001C1BF2" w:rsidRPr="000E0B2C">
        <w:rPr>
          <w:sz w:val="26"/>
          <w:szCs w:val="26"/>
        </w:rPr>
        <w:t>номеров из номерной емкости, удовлетворяющих условиям фильтр</w:t>
      </w:r>
      <w:r w:rsidR="008F0F3F">
        <w:rPr>
          <w:sz w:val="26"/>
          <w:szCs w:val="26"/>
        </w:rPr>
        <w:t>а правой части окна интерфейса.</w:t>
      </w:r>
    </w:p>
    <w:p w:rsidR="001C1BF2" w:rsidRPr="000E0B2C" w:rsidRDefault="00F8561A" w:rsidP="000E0B2C">
      <w:pPr>
        <w:numPr>
          <w:ilvl w:val="0"/>
          <w:numId w:val="35"/>
        </w:numPr>
        <w:rPr>
          <w:sz w:val="26"/>
          <w:szCs w:val="26"/>
        </w:rPr>
      </w:pPr>
      <w:hyperlink r:id="rId216" w:anchor="right" w:history="1">
        <w:r w:rsidR="001C1BF2" w:rsidRPr="000E0B2C">
          <w:rPr>
            <w:sz w:val="26"/>
            <w:szCs w:val="26"/>
          </w:rPr>
          <w:t>Правая часть</w:t>
        </w:r>
      </w:hyperlink>
      <w:r w:rsidR="00C528AB" w:rsidRPr="000E0B2C">
        <w:rPr>
          <w:sz w:val="26"/>
          <w:szCs w:val="26"/>
        </w:rPr>
        <w:t xml:space="preserve"> содержит</w:t>
      </w:r>
      <w:r w:rsidR="001C1BF2" w:rsidRPr="000E0B2C">
        <w:rPr>
          <w:sz w:val="26"/>
          <w:szCs w:val="26"/>
        </w:rPr>
        <w:t xml:space="preserve"> параметры фильтра и экранные кнопки, посредством которых осуществляе</w:t>
      </w:r>
      <w:r w:rsidR="008F0F3F">
        <w:rPr>
          <w:sz w:val="26"/>
          <w:szCs w:val="26"/>
        </w:rPr>
        <w:t>тся работа с номерной емкостью.</w:t>
      </w:r>
    </w:p>
    <w:p w:rsidR="00C528AB" w:rsidRPr="000E0B2C" w:rsidRDefault="00C528AB" w:rsidP="000E0B2C">
      <w:pPr>
        <w:rPr>
          <w:b/>
          <w:i/>
          <w:sz w:val="26"/>
          <w:szCs w:val="26"/>
          <w:u w:val="single"/>
        </w:rPr>
      </w:pPr>
      <w:r w:rsidRPr="000E0B2C">
        <w:rPr>
          <w:b/>
          <w:i/>
          <w:sz w:val="26"/>
          <w:szCs w:val="26"/>
          <w:u w:val="single"/>
        </w:rPr>
        <w:t>Параметры фильтра:</w:t>
      </w:r>
    </w:p>
    <w:p w:rsidR="00C528AB" w:rsidRPr="000E0B2C" w:rsidRDefault="00C528AB" w:rsidP="000E0B2C">
      <w:pPr>
        <w:rPr>
          <w:sz w:val="26"/>
          <w:szCs w:val="26"/>
        </w:rPr>
      </w:pPr>
      <w:r w:rsidRPr="000E0B2C">
        <w:rPr>
          <w:b/>
          <w:i/>
          <w:sz w:val="26"/>
          <w:szCs w:val="26"/>
        </w:rPr>
        <w:t>Сервер/тип сервиса</w:t>
      </w:r>
      <w:r w:rsidR="007C3A57" w:rsidRPr="000E0B2C">
        <w:rPr>
          <w:sz w:val="26"/>
          <w:szCs w:val="26"/>
        </w:rPr>
        <w:t xml:space="preserve"> –</w:t>
      </w:r>
      <w:r w:rsidR="00066280" w:rsidRPr="000E0B2C">
        <w:rPr>
          <w:sz w:val="26"/>
          <w:szCs w:val="26"/>
        </w:rPr>
        <w:t xml:space="preserve"> признак отбора абон.номеров по </w:t>
      </w:r>
      <w:r w:rsidR="00E13037" w:rsidRPr="000E0B2C">
        <w:rPr>
          <w:sz w:val="26"/>
          <w:szCs w:val="26"/>
        </w:rPr>
        <w:t>серверам номерной емкости/типам сервисов. Значение поля выбирается из списка. Список возможных значений формируется на основании данных справочника «Серверы номерной емкости».</w:t>
      </w:r>
    </w:p>
    <w:p w:rsidR="00C528AB" w:rsidRPr="000E0B2C" w:rsidRDefault="00C528AB" w:rsidP="000E0B2C">
      <w:pPr>
        <w:rPr>
          <w:sz w:val="26"/>
          <w:szCs w:val="26"/>
        </w:rPr>
      </w:pPr>
      <w:r w:rsidRPr="000E0B2C">
        <w:rPr>
          <w:b/>
          <w:i/>
          <w:sz w:val="26"/>
          <w:szCs w:val="26"/>
        </w:rPr>
        <w:t>Тип номера/адреса</w:t>
      </w:r>
      <w:r w:rsidRPr="000E0B2C">
        <w:rPr>
          <w:sz w:val="26"/>
          <w:szCs w:val="26"/>
        </w:rPr>
        <w:t xml:space="preserve"> – признак отбора </w:t>
      </w:r>
      <w:r w:rsidR="00642F72" w:rsidRPr="000E0B2C">
        <w:rPr>
          <w:sz w:val="26"/>
          <w:szCs w:val="26"/>
        </w:rPr>
        <w:t xml:space="preserve">абонентских </w:t>
      </w:r>
      <w:r w:rsidR="00066280" w:rsidRPr="000E0B2C">
        <w:rPr>
          <w:sz w:val="26"/>
          <w:szCs w:val="26"/>
        </w:rPr>
        <w:t>номеров по типу. Значение поля выбирается из списка. Список возможных значений формируется на основании данных справочника «Типы идентификаторов подключений».</w:t>
      </w:r>
    </w:p>
    <w:p w:rsidR="00C528AB" w:rsidRPr="000E0B2C" w:rsidRDefault="00C528AB" w:rsidP="000E0B2C">
      <w:pPr>
        <w:rPr>
          <w:sz w:val="26"/>
          <w:szCs w:val="26"/>
        </w:rPr>
      </w:pPr>
      <w:r w:rsidRPr="000E0B2C">
        <w:rPr>
          <w:b/>
          <w:i/>
          <w:sz w:val="26"/>
          <w:szCs w:val="26"/>
        </w:rPr>
        <w:lastRenderedPageBreak/>
        <w:t>Статус</w:t>
      </w:r>
      <w:r w:rsidRPr="000E0B2C">
        <w:rPr>
          <w:sz w:val="26"/>
          <w:szCs w:val="26"/>
        </w:rPr>
        <w:t xml:space="preserve"> – признак отбора номеров/адресов по статусу</w:t>
      </w:r>
      <w:r w:rsidR="007C3A57" w:rsidRPr="000E0B2C">
        <w:rPr>
          <w:sz w:val="26"/>
          <w:szCs w:val="26"/>
        </w:rPr>
        <w:t xml:space="preserve">. </w:t>
      </w:r>
      <w:r w:rsidR="00066280" w:rsidRPr="000E0B2C">
        <w:rPr>
          <w:sz w:val="26"/>
          <w:szCs w:val="26"/>
        </w:rPr>
        <w:t>Значение поля выбирается из списка. Возможные значения: свободен, зарезервирован, подключен, исключен из продаж и</w:t>
      </w:r>
      <w:r w:rsidR="008F0F3F">
        <w:rPr>
          <w:sz w:val="26"/>
          <w:szCs w:val="26"/>
        </w:rPr>
        <w:t xml:space="preserve"> </w:t>
      </w:r>
      <w:r w:rsidR="00066280" w:rsidRPr="000E0B2C">
        <w:rPr>
          <w:sz w:val="26"/>
          <w:szCs w:val="26"/>
        </w:rPr>
        <w:t>т.п.</w:t>
      </w:r>
    </w:p>
    <w:p w:rsidR="00C528AB" w:rsidRPr="000E0B2C" w:rsidRDefault="00C528AB" w:rsidP="000E0B2C">
      <w:pPr>
        <w:rPr>
          <w:sz w:val="26"/>
          <w:szCs w:val="26"/>
        </w:rPr>
      </w:pPr>
      <w:r w:rsidRPr="000E0B2C">
        <w:rPr>
          <w:b/>
          <w:i/>
          <w:sz w:val="26"/>
          <w:szCs w:val="26"/>
        </w:rPr>
        <w:t>Класс</w:t>
      </w:r>
      <w:r w:rsidR="007C3A57" w:rsidRPr="000E0B2C">
        <w:rPr>
          <w:sz w:val="26"/>
          <w:szCs w:val="26"/>
        </w:rPr>
        <w:t xml:space="preserve"> – признак отбора номеров по классу. Значение поля выбирается из списка. Список возможных значений формируется на основании данных справочника «Классы номерной емкости»</w:t>
      </w:r>
      <w:r w:rsidR="008F0F3F">
        <w:rPr>
          <w:sz w:val="26"/>
          <w:szCs w:val="26"/>
        </w:rPr>
        <w:t>.</w:t>
      </w:r>
    </w:p>
    <w:p w:rsidR="00E13037" w:rsidRPr="000E0B2C" w:rsidRDefault="00C528AB" w:rsidP="000E0B2C">
      <w:pPr>
        <w:jc w:val="left"/>
        <w:rPr>
          <w:sz w:val="26"/>
          <w:szCs w:val="26"/>
        </w:rPr>
      </w:pPr>
      <w:r w:rsidRPr="000E0B2C">
        <w:rPr>
          <w:b/>
          <w:i/>
          <w:sz w:val="26"/>
          <w:szCs w:val="26"/>
        </w:rPr>
        <w:t>Фильтр по маске</w:t>
      </w:r>
      <w:r w:rsidR="007C3A57" w:rsidRPr="000E0B2C">
        <w:rPr>
          <w:sz w:val="26"/>
          <w:szCs w:val="26"/>
        </w:rPr>
        <w:t xml:space="preserve"> –</w:t>
      </w:r>
      <w:r w:rsidR="00E13037" w:rsidRPr="000E0B2C">
        <w:rPr>
          <w:sz w:val="26"/>
          <w:szCs w:val="26"/>
        </w:rPr>
        <w:t xml:space="preserve"> п</w:t>
      </w:r>
      <w:r w:rsidR="00E13037" w:rsidRPr="000E0B2C">
        <w:rPr>
          <w:sz w:val="26"/>
          <w:szCs w:val="26"/>
          <w:lang w:eastAsia="ru-RU"/>
        </w:rPr>
        <w:t>ризнак формирования списка номерной емкости по маске номеров/адресов. Чтобы заполнить/очистить поле выб</w:t>
      </w:r>
      <w:r w:rsidR="008F0F3F">
        <w:rPr>
          <w:sz w:val="26"/>
          <w:szCs w:val="26"/>
          <w:lang w:eastAsia="ru-RU"/>
        </w:rPr>
        <w:t>ора, нажмите левую кнопку мыши.</w:t>
      </w:r>
    </w:p>
    <w:p w:rsidR="00E13037" w:rsidRPr="000E0B2C" w:rsidRDefault="00E13037" w:rsidP="000E0B2C">
      <w:pPr>
        <w:jc w:val="left"/>
        <w:rPr>
          <w:i/>
          <w:sz w:val="26"/>
          <w:szCs w:val="26"/>
          <w:lang w:eastAsia="ru-RU"/>
        </w:rPr>
      </w:pPr>
      <w:r w:rsidRPr="000E0B2C">
        <w:rPr>
          <w:i/>
          <w:sz w:val="26"/>
          <w:szCs w:val="26"/>
          <w:lang w:eastAsia="ru-RU"/>
        </w:rPr>
        <w:t>Примечание.</w:t>
      </w:r>
    </w:p>
    <w:p w:rsidR="00E13037" w:rsidRPr="000E0B2C" w:rsidRDefault="00E13037" w:rsidP="000E0B2C">
      <w:pPr>
        <w:jc w:val="left"/>
        <w:rPr>
          <w:i/>
          <w:sz w:val="26"/>
          <w:szCs w:val="26"/>
          <w:lang w:eastAsia="ru-RU"/>
        </w:rPr>
      </w:pPr>
      <w:r w:rsidRPr="000E0B2C">
        <w:rPr>
          <w:i/>
          <w:sz w:val="26"/>
          <w:szCs w:val="26"/>
          <w:lang w:eastAsia="ru-RU"/>
        </w:rPr>
        <w:t>Дополнительные символы, необходимые для заполнения значения маски:</w:t>
      </w:r>
    </w:p>
    <w:p w:rsidR="00E13037" w:rsidRPr="000E0B2C" w:rsidRDefault="00E13037" w:rsidP="000E0B2C">
      <w:pPr>
        <w:jc w:val="left"/>
        <w:rPr>
          <w:i/>
          <w:sz w:val="26"/>
          <w:szCs w:val="26"/>
          <w:lang w:eastAsia="ru-RU"/>
        </w:rPr>
      </w:pPr>
      <w:r w:rsidRPr="000E0B2C">
        <w:rPr>
          <w:i/>
          <w:sz w:val="26"/>
          <w:szCs w:val="26"/>
          <w:lang w:eastAsia="ru-RU"/>
        </w:rPr>
        <w:t>"%" - заменяет любая последовательность символов;</w:t>
      </w:r>
    </w:p>
    <w:p w:rsidR="00E13037" w:rsidRPr="000E0B2C" w:rsidRDefault="00E13037" w:rsidP="000E0B2C">
      <w:pPr>
        <w:jc w:val="left"/>
        <w:rPr>
          <w:i/>
          <w:sz w:val="26"/>
          <w:szCs w:val="26"/>
          <w:lang w:eastAsia="ru-RU"/>
        </w:rPr>
      </w:pPr>
      <w:r w:rsidRPr="000E0B2C">
        <w:rPr>
          <w:i/>
          <w:sz w:val="26"/>
          <w:szCs w:val="26"/>
          <w:lang w:eastAsia="ru-RU"/>
        </w:rPr>
        <w:t>"_" - заменяет любой один символ последовательности символов.</w:t>
      </w:r>
    </w:p>
    <w:p w:rsidR="00E13037" w:rsidRPr="000E0B2C" w:rsidRDefault="00E13037" w:rsidP="000E0B2C">
      <w:pPr>
        <w:jc w:val="left"/>
        <w:rPr>
          <w:i/>
          <w:sz w:val="26"/>
          <w:szCs w:val="26"/>
          <w:lang w:eastAsia="ru-RU"/>
        </w:rPr>
      </w:pPr>
    </w:p>
    <w:p w:rsidR="001C1BF2" w:rsidRPr="000E0B2C" w:rsidRDefault="00E13037" w:rsidP="000E0B2C">
      <w:pPr>
        <w:rPr>
          <w:sz w:val="26"/>
          <w:szCs w:val="26"/>
        </w:rPr>
      </w:pPr>
      <w:r w:rsidRPr="000E0B2C">
        <w:rPr>
          <w:sz w:val="26"/>
          <w:szCs w:val="26"/>
        </w:rPr>
        <w:t>Список абон.номеров представлен в виде таблицы со след. полями:</w:t>
      </w:r>
    </w:p>
    <w:p w:rsidR="00E13037" w:rsidRPr="000E0B2C" w:rsidRDefault="00E13037" w:rsidP="000E0B2C">
      <w:pPr>
        <w:rPr>
          <w:sz w:val="26"/>
          <w:szCs w:val="26"/>
        </w:rPr>
      </w:pPr>
      <w:r w:rsidRPr="000E0B2C">
        <w:rPr>
          <w:b/>
          <w:i/>
          <w:sz w:val="26"/>
          <w:szCs w:val="26"/>
        </w:rPr>
        <w:t>Номер/адрес</w:t>
      </w:r>
      <w:r w:rsidRPr="000E0B2C">
        <w:rPr>
          <w:sz w:val="26"/>
          <w:szCs w:val="26"/>
        </w:rPr>
        <w:t xml:space="preserve"> – абон. номер (телефонный номер, </w:t>
      </w:r>
      <w:r w:rsidRPr="000E0B2C">
        <w:rPr>
          <w:sz w:val="26"/>
          <w:szCs w:val="26"/>
          <w:lang w:val="en-US"/>
        </w:rPr>
        <w:t>IP</w:t>
      </w:r>
      <w:r w:rsidRPr="000E0B2C">
        <w:rPr>
          <w:sz w:val="26"/>
          <w:szCs w:val="26"/>
        </w:rPr>
        <w:t xml:space="preserve">-адрес, </w:t>
      </w:r>
      <w:r w:rsidRPr="000E0B2C">
        <w:rPr>
          <w:sz w:val="26"/>
          <w:szCs w:val="26"/>
          <w:lang w:val="en-US"/>
        </w:rPr>
        <w:t>e</w:t>
      </w:r>
      <w:r w:rsidRPr="000E0B2C">
        <w:rPr>
          <w:sz w:val="26"/>
          <w:szCs w:val="26"/>
        </w:rPr>
        <w:t>-</w:t>
      </w:r>
      <w:r w:rsidRPr="000E0B2C">
        <w:rPr>
          <w:sz w:val="26"/>
          <w:szCs w:val="26"/>
          <w:lang w:val="en-US"/>
        </w:rPr>
        <w:t>mail</w:t>
      </w:r>
      <w:r w:rsidRPr="000E0B2C">
        <w:rPr>
          <w:sz w:val="26"/>
          <w:szCs w:val="26"/>
        </w:rPr>
        <w:t>, логин и т.п.)</w:t>
      </w:r>
    </w:p>
    <w:p w:rsidR="00E13037" w:rsidRPr="000E0B2C" w:rsidRDefault="00E13037" w:rsidP="000E0B2C">
      <w:pPr>
        <w:rPr>
          <w:sz w:val="26"/>
          <w:szCs w:val="26"/>
        </w:rPr>
      </w:pPr>
      <w:r w:rsidRPr="000E0B2C">
        <w:rPr>
          <w:b/>
          <w:i/>
          <w:sz w:val="26"/>
          <w:szCs w:val="26"/>
        </w:rPr>
        <w:t>Тип</w:t>
      </w:r>
      <w:r w:rsidRPr="000E0B2C">
        <w:rPr>
          <w:sz w:val="26"/>
          <w:szCs w:val="26"/>
        </w:rPr>
        <w:t xml:space="preserve"> – наименование типа идентификатора подключения</w:t>
      </w:r>
    </w:p>
    <w:p w:rsidR="00E13037" w:rsidRPr="000E0B2C" w:rsidRDefault="00E13037" w:rsidP="000E0B2C">
      <w:pPr>
        <w:rPr>
          <w:sz w:val="26"/>
          <w:szCs w:val="26"/>
        </w:rPr>
      </w:pPr>
      <w:r w:rsidRPr="000E0B2C">
        <w:rPr>
          <w:b/>
          <w:i/>
          <w:sz w:val="26"/>
          <w:szCs w:val="26"/>
        </w:rPr>
        <w:t>Класс</w:t>
      </w:r>
      <w:r w:rsidRPr="000E0B2C">
        <w:rPr>
          <w:sz w:val="26"/>
          <w:szCs w:val="26"/>
        </w:rPr>
        <w:t xml:space="preserve"> – наименование класса</w:t>
      </w:r>
    </w:p>
    <w:p w:rsidR="00E13037" w:rsidRPr="000E0B2C" w:rsidRDefault="00E13037" w:rsidP="000E0B2C">
      <w:pPr>
        <w:rPr>
          <w:sz w:val="26"/>
          <w:szCs w:val="26"/>
        </w:rPr>
      </w:pPr>
      <w:r w:rsidRPr="000E0B2C">
        <w:rPr>
          <w:b/>
          <w:i/>
          <w:sz w:val="26"/>
          <w:szCs w:val="26"/>
        </w:rPr>
        <w:t>Сервер</w:t>
      </w:r>
      <w:r w:rsidRPr="000E0B2C">
        <w:rPr>
          <w:sz w:val="26"/>
          <w:szCs w:val="26"/>
        </w:rPr>
        <w:t xml:space="preserve"> – наименование сервера номерной </w:t>
      </w:r>
      <w:r w:rsidR="006629A5" w:rsidRPr="000E0B2C">
        <w:rPr>
          <w:sz w:val="26"/>
          <w:szCs w:val="26"/>
        </w:rPr>
        <w:t>емкости</w:t>
      </w:r>
    </w:p>
    <w:p w:rsidR="00E13037" w:rsidRPr="000E0B2C" w:rsidRDefault="00E13037" w:rsidP="000E0B2C">
      <w:pPr>
        <w:rPr>
          <w:sz w:val="26"/>
          <w:szCs w:val="26"/>
        </w:rPr>
      </w:pPr>
      <w:r w:rsidRPr="000E0B2C">
        <w:rPr>
          <w:b/>
          <w:i/>
          <w:sz w:val="26"/>
          <w:szCs w:val="26"/>
        </w:rPr>
        <w:t>Статус</w:t>
      </w:r>
      <w:r w:rsidRPr="000E0B2C">
        <w:rPr>
          <w:sz w:val="26"/>
          <w:szCs w:val="26"/>
        </w:rPr>
        <w:t xml:space="preserve"> –</w:t>
      </w:r>
      <w:r w:rsidR="006629A5" w:rsidRPr="000E0B2C">
        <w:rPr>
          <w:sz w:val="26"/>
          <w:szCs w:val="26"/>
        </w:rPr>
        <w:t xml:space="preserve"> наименование статуса</w:t>
      </w:r>
    </w:p>
    <w:p w:rsidR="00E13037" w:rsidRPr="000E0B2C" w:rsidRDefault="00E13037" w:rsidP="000E0B2C">
      <w:pPr>
        <w:rPr>
          <w:sz w:val="26"/>
          <w:szCs w:val="26"/>
        </w:rPr>
      </w:pPr>
      <w:r w:rsidRPr="000E0B2C">
        <w:rPr>
          <w:b/>
          <w:i/>
          <w:sz w:val="26"/>
          <w:szCs w:val="26"/>
        </w:rPr>
        <w:t>Изменен</w:t>
      </w:r>
      <w:r w:rsidRPr="000E0B2C">
        <w:rPr>
          <w:sz w:val="26"/>
          <w:szCs w:val="26"/>
        </w:rPr>
        <w:t xml:space="preserve"> –</w:t>
      </w:r>
      <w:r w:rsidR="006629A5" w:rsidRPr="000E0B2C">
        <w:rPr>
          <w:sz w:val="26"/>
          <w:szCs w:val="26"/>
        </w:rPr>
        <w:t xml:space="preserve"> дата последнего изменения номера</w:t>
      </w:r>
    </w:p>
    <w:p w:rsidR="00E13037" w:rsidRPr="000E0B2C" w:rsidRDefault="00E13037" w:rsidP="000E0B2C">
      <w:pPr>
        <w:rPr>
          <w:sz w:val="26"/>
          <w:szCs w:val="26"/>
        </w:rPr>
      </w:pPr>
      <w:r w:rsidRPr="000E0B2C">
        <w:rPr>
          <w:b/>
          <w:i/>
          <w:sz w:val="26"/>
          <w:szCs w:val="26"/>
        </w:rPr>
        <w:t>Часовой пояс</w:t>
      </w:r>
      <w:r w:rsidRPr="000E0B2C">
        <w:rPr>
          <w:sz w:val="26"/>
          <w:szCs w:val="26"/>
        </w:rPr>
        <w:t xml:space="preserve"> –</w:t>
      </w:r>
      <w:r w:rsidR="006629A5" w:rsidRPr="000E0B2C">
        <w:rPr>
          <w:sz w:val="26"/>
          <w:szCs w:val="26"/>
        </w:rPr>
        <w:t xml:space="preserve"> обозначение часового пояса</w:t>
      </w:r>
      <w:r w:rsidR="00737294" w:rsidRPr="000E0B2C">
        <w:rPr>
          <w:sz w:val="26"/>
          <w:szCs w:val="26"/>
        </w:rPr>
        <w:t>.</w:t>
      </w:r>
    </w:p>
    <w:p w:rsidR="00737294" w:rsidRPr="000E0B2C" w:rsidRDefault="00737294" w:rsidP="000E0B2C">
      <w:pPr>
        <w:rPr>
          <w:i/>
          <w:sz w:val="26"/>
          <w:szCs w:val="26"/>
        </w:rPr>
      </w:pPr>
      <w:r w:rsidRPr="000E0B2C">
        <w:rPr>
          <w:i/>
          <w:sz w:val="26"/>
          <w:szCs w:val="26"/>
        </w:rPr>
        <w:t>Примечание.</w:t>
      </w:r>
    </w:p>
    <w:p w:rsidR="00737294" w:rsidRPr="000E0B2C" w:rsidRDefault="00737294" w:rsidP="000E0B2C">
      <w:pPr>
        <w:numPr>
          <w:ilvl w:val="0"/>
          <w:numId w:val="63"/>
        </w:numPr>
        <w:ind w:left="431" w:firstLine="357"/>
        <w:rPr>
          <w:i/>
          <w:sz w:val="26"/>
          <w:szCs w:val="26"/>
        </w:rPr>
      </w:pPr>
      <w:r w:rsidRPr="000E0B2C">
        <w:rPr>
          <w:i/>
          <w:sz w:val="26"/>
          <w:szCs w:val="26"/>
        </w:rPr>
        <w:t>Часовой пояс учитывается при расчете даты и времени операций, производимых с подключением</w:t>
      </w:r>
      <w:r w:rsidR="001A2791" w:rsidRPr="000E0B2C">
        <w:rPr>
          <w:i/>
          <w:sz w:val="26"/>
          <w:szCs w:val="26"/>
        </w:rPr>
        <w:t>, которому будет присвоен абон.номер.</w:t>
      </w:r>
    </w:p>
    <w:p w:rsidR="00737294" w:rsidRPr="000E0B2C" w:rsidRDefault="00737294" w:rsidP="000E0B2C">
      <w:pPr>
        <w:numPr>
          <w:ilvl w:val="0"/>
          <w:numId w:val="63"/>
        </w:numPr>
        <w:ind w:left="431" w:firstLine="357"/>
        <w:rPr>
          <w:i/>
          <w:sz w:val="26"/>
          <w:szCs w:val="26"/>
        </w:rPr>
      </w:pPr>
      <w:r w:rsidRPr="000E0B2C">
        <w:rPr>
          <w:i/>
          <w:sz w:val="26"/>
          <w:szCs w:val="26"/>
        </w:rPr>
        <w:t>Дата и время операций, производимых с подключением, рассчитывается исходя из разницы смещений часовых поясов подключения и сервера.</w:t>
      </w:r>
    </w:p>
    <w:p w:rsidR="00737294" w:rsidRPr="000E0B2C" w:rsidRDefault="00737294" w:rsidP="000E0B2C">
      <w:pPr>
        <w:numPr>
          <w:ilvl w:val="0"/>
          <w:numId w:val="63"/>
        </w:numPr>
        <w:ind w:left="431" w:firstLine="357"/>
        <w:rPr>
          <w:i/>
          <w:sz w:val="26"/>
          <w:szCs w:val="26"/>
        </w:rPr>
      </w:pPr>
      <w:r w:rsidRPr="000E0B2C">
        <w:rPr>
          <w:i/>
          <w:sz w:val="26"/>
          <w:szCs w:val="26"/>
        </w:rPr>
        <w:t xml:space="preserve">Часовой пояс сервера задается в каталоге </w:t>
      </w:r>
      <w:r w:rsidR="004A76F5" w:rsidRPr="000E0B2C">
        <w:rPr>
          <w:i/>
          <w:sz w:val="26"/>
          <w:szCs w:val="26"/>
        </w:rPr>
        <w:t>«Часовые пояса»</w:t>
      </w:r>
      <w:r w:rsidRPr="000E0B2C">
        <w:rPr>
          <w:i/>
          <w:sz w:val="26"/>
          <w:szCs w:val="26"/>
        </w:rPr>
        <w:t xml:space="preserve"> (таблица KATIMEZONE, KATIMEZONE.ISSERVERZONE=1).</w:t>
      </w:r>
    </w:p>
    <w:p w:rsidR="004A76F5" w:rsidRPr="000E0B2C" w:rsidRDefault="004A76F5" w:rsidP="000E0B2C">
      <w:pPr>
        <w:ind w:left="788" w:firstLine="0"/>
        <w:rPr>
          <w:i/>
          <w:sz w:val="26"/>
          <w:szCs w:val="26"/>
        </w:rPr>
      </w:pPr>
    </w:p>
    <w:p w:rsidR="00E13037" w:rsidRPr="000E0B2C" w:rsidRDefault="00E13037" w:rsidP="000E0B2C">
      <w:pPr>
        <w:rPr>
          <w:sz w:val="26"/>
          <w:szCs w:val="26"/>
        </w:rPr>
      </w:pPr>
      <w:r w:rsidRPr="000E0B2C">
        <w:rPr>
          <w:b/>
          <w:i/>
          <w:sz w:val="26"/>
          <w:szCs w:val="26"/>
        </w:rPr>
        <w:t>Город</w:t>
      </w:r>
      <w:r w:rsidRPr="000E0B2C">
        <w:rPr>
          <w:sz w:val="26"/>
          <w:szCs w:val="26"/>
        </w:rPr>
        <w:t xml:space="preserve"> –</w:t>
      </w:r>
      <w:r w:rsidR="006629A5" w:rsidRPr="000E0B2C">
        <w:rPr>
          <w:sz w:val="26"/>
          <w:szCs w:val="26"/>
        </w:rPr>
        <w:t xml:space="preserve"> наименование города.</w:t>
      </w:r>
    </w:p>
    <w:p w:rsidR="006629A5" w:rsidRPr="000E0B2C" w:rsidRDefault="004573E3" w:rsidP="000E0B2C">
      <w:pPr>
        <w:rPr>
          <w:b/>
          <w:i/>
          <w:sz w:val="26"/>
          <w:szCs w:val="26"/>
          <w:u w:val="single"/>
        </w:rPr>
      </w:pPr>
      <w:r w:rsidRPr="000E0B2C">
        <w:rPr>
          <w:b/>
          <w:i/>
          <w:sz w:val="26"/>
          <w:szCs w:val="26"/>
          <w:u w:val="single"/>
        </w:rPr>
        <w:t>Назначение экранных кнопок:</w:t>
      </w:r>
    </w:p>
    <w:p w:rsidR="004573E3" w:rsidRPr="000E0B2C" w:rsidRDefault="004573E3" w:rsidP="000E0B2C">
      <w:pPr>
        <w:rPr>
          <w:b/>
          <w:i/>
          <w:sz w:val="26"/>
          <w:szCs w:val="26"/>
        </w:rPr>
      </w:pPr>
      <w:r w:rsidRPr="000E0B2C">
        <w:rPr>
          <w:b/>
          <w:i/>
          <w:sz w:val="26"/>
          <w:szCs w:val="26"/>
        </w:rPr>
        <w:lastRenderedPageBreak/>
        <w:t xml:space="preserve">Выделить все – </w:t>
      </w:r>
    </w:p>
    <w:p w:rsidR="004573E3" w:rsidRPr="000E0B2C" w:rsidRDefault="004573E3" w:rsidP="000E0B2C">
      <w:pPr>
        <w:rPr>
          <w:sz w:val="26"/>
          <w:szCs w:val="26"/>
        </w:rPr>
      </w:pPr>
      <w:r w:rsidRPr="000E0B2C">
        <w:rPr>
          <w:b/>
          <w:i/>
          <w:sz w:val="26"/>
          <w:szCs w:val="26"/>
        </w:rPr>
        <w:t>Загрузить</w:t>
      </w:r>
      <w:r w:rsidRPr="000E0B2C">
        <w:rPr>
          <w:sz w:val="26"/>
          <w:szCs w:val="26"/>
        </w:rPr>
        <w:t xml:space="preserve"> – отобразить в списке номеров, все номера, удовлетворяющие установленным параметрам фильтра</w:t>
      </w:r>
      <w:r w:rsidR="00501681" w:rsidRPr="000E0B2C">
        <w:rPr>
          <w:sz w:val="26"/>
          <w:szCs w:val="26"/>
        </w:rPr>
        <w:t>.</w:t>
      </w:r>
    </w:p>
    <w:p w:rsidR="00B33435" w:rsidRPr="000E0B2C" w:rsidRDefault="00B33435" w:rsidP="000E0B2C">
      <w:pPr>
        <w:rPr>
          <w:i/>
          <w:sz w:val="26"/>
          <w:szCs w:val="26"/>
        </w:rPr>
      </w:pPr>
      <w:r w:rsidRPr="000E0B2C">
        <w:rPr>
          <w:i/>
          <w:sz w:val="26"/>
          <w:szCs w:val="26"/>
        </w:rPr>
        <w:t>Примечание.</w:t>
      </w:r>
    </w:p>
    <w:p w:rsidR="00B33435" w:rsidRPr="000E0B2C" w:rsidRDefault="00B33435" w:rsidP="000E0B2C">
      <w:pPr>
        <w:rPr>
          <w:i/>
          <w:sz w:val="26"/>
          <w:szCs w:val="26"/>
        </w:rPr>
      </w:pPr>
      <w:r w:rsidRPr="000E0B2C">
        <w:rPr>
          <w:i/>
          <w:sz w:val="26"/>
          <w:szCs w:val="26"/>
        </w:rPr>
        <w:t>В режиме редактирования в списке отображаются только номера со статусами «Свободен», «Исключен из продаж».</w:t>
      </w:r>
    </w:p>
    <w:p w:rsidR="004573E3" w:rsidRPr="000E0B2C" w:rsidRDefault="004573E3" w:rsidP="000E0B2C">
      <w:pPr>
        <w:rPr>
          <w:sz w:val="26"/>
          <w:szCs w:val="26"/>
        </w:rPr>
      </w:pPr>
      <w:r w:rsidRPr="000E0B2C">
        <w:rPr>
          <w:b/>
          <w:i/>
          <w:sz w:val="26"/>
          <w:szCs w:val="26"/>
        </w:rPr>
        <w:t>История</w:t>
      </w:r>
      <w:r w:rsidRPr="000E0B2C">
        <w:rPr>
          <w:sz w:val="26"/>
          <w:szCs w:val="26"/>
        </w:rPr>
        <w:t xml:space="preserve"> – посмотреть историю перехода номера между подключениями. Открывается окно интерфейса «</w:t>
      </w:r>
      <w:r w:rsidR="00501681" w:rsidRPr="000E0B2C">
        <w:rPr>
          <w:sz w:val="26"/>
          <w:szCs w:val="26"/>
        </w:rPr>
        <w:t>История изменения номера/адреса</w:t>
      </w:r>
      <w:r w:rsidRPr="000E0B2C">
        <w:rPr>
          <w:sz w:val="26"/>
          <w:szCs w:val="26"/>
        </w:rPr>
        <w:t>»</w:t>
      </w:r>
      <w:r w:rsidR="00501681" w:rsidRPr="000E0B2C">
        <w:rPr>
          <w:sz w:val="26"/>
          <w:szCs w:val="26"/>
        </w:rPr>
        <w:t>.</w:t>
      </w:r>
    </w:p>
    <w:p w:rsidR="004573E3" w:rsidRPr="000E0B2C" w:rsidRDefault="00811E7D" w:rsidP="000E0B2C">
      <w:pPr>
        <w:rPr>
          <w:sz w:val="26"/>
          <w:szCs w:val="26"/>
        </w:rPr>
      </w:pPr>
      <w:r w:rsidRPr="000E0B2C">
        <w:rPr>
          <w:noProof/>
          <w:sz w:val="26"/>
          <w:szCs w:val="26"/>
          <w:lang w:eastAsia="ru-RU"/>
        </w:rPr>
        <w:drawing>
          <wp:inline distT="0" distB="0" distL="0" distR="0" wp14:anchorId="6351BFDF" wp14:editId="523AC320">
            <wp:extent cx="5229225" cy="2876550"/>
            <wp:effectExtent l="0" t="0" r="9525" b="0"/>
            <wp:docPr id="294"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229225" cy="2876550"/>
                    </a:xfrm>
                    <a:prstGeom prst="rect">
                      <a:avLst/>
                    </a:prstGeom>
                    <a:noFill/>
                    <a:ln>
                      <a:noFill/>
                    </a:ln>
                  </pic:spPr>
                </pic:pic>
              </a:graphicData>
            </a:graphic>
          </wp:inline>
        </w:drawing>
      </w:r>
    </w:p>
    <w:p w:rsidR="004573E3" w:rsidRPr="000E0B2C" w:rsidRDefault="004573E3" w:rsidP="000E0B2C">
      <w:pPr>
        <w:rPr>
          <w:sz w:val="26"/>
          <w:szCs w:val="26"/>
        </w:rPr>
      </w:pPr>
      <w:r w:rsidRPr="000E0B2C">
        <w:rPr>
          <w:b/>
          <w:i/>
          <w:sz w:val="26"/>
          <w:szCs w:val="26"/>
        </w:rPr>
        <w:t>Добавить</w:t>
      </w:r>
      <w:r w:rsidRPr="000E0B2C">
        <w:rPr>
          <w:sz w:val="26"/>
          <w:szCs w:val="26"/>
        </w:rPr>
        <w:t xml:space="preserve"> – </w:t>
      </w:r>
      <w:r w:rsidR="00501681" w:rsidRPr="000E0B2C">
        <w:rPr>
          <w:sz w:val="26"/>
          <w:szCs w:val="26"/>
        </w:rPr>
        <w:t>добавить номера. О</w:t>
      </w:r>
      <w:r w:rsidR="00484159" w:rsidRPr="000E0B2C">
        <w:rPr>
          <w:sz w:val="26"/>
          <w:szCs w:val="26"/>
        </w:rPr>
        <w:t>т</w:t>
      </w:r>
      <w:r w:rsidR="00501681" w:rsidRPr="000E0B2C">
        <w:rPr>
          <w:sz w:val="26"/>
          <w:szCs w:val="26"/>
        </w:rPr>
        <w:t>крывается окно интерфейса «Ручное добавление номерной емкости» (см.</w:t>
      </w:r>
      <w:r w:rsidR="00783EBF" w:rsidRPr="000E0B2C">
        <w:rPr>
          <w:sz w:val="26"/>
          <w:szCs w:val="26"/>
        </w:rPr>
        <w:fldChar w:fldCharType="begin"/>
      </w:r>
      <w:r w:rsidR="00501681" w:rsidRPr="000E0B2C">
        <w:rPr>
          <w:sz w:val="26"/>
          <w:szCs w:val="26"/>
        </w:rPr>
        <w:instrText xml:space="preserve"> REF _Ref225658380 \n \h </w:instrText>
      </w:r>
      <w:r w:rsidR="000E0B2C" w:rsidRPr="000E0B2C">
        <w:rPr>
          <w:sz w:val="26"/>
          <w:szCs w:val="26"/>
        </w:rPr>
        <w:instrText xml:space="preserve"> \* MERGEFORMAT </w:instrText>
      </w:r>
      <w:r w:rsidR="00783EBF" w:rsidRPr="000E0B2C">
        <w:rPr>
          <w:sz w:val="26"/>
          <w:szCs w:val="26"/>
        </w:rPr>
      </w:r>
      <w:r w:rsidR="00783EBF" w:rsidRPr="000E0B2C">
        <w:rPr>
          <w:sz w:val="26"/>
          <w:szCs w:val="26"/>
        </w:rPr>
        <w:fldChar w:fldCharType="separate"/>
      </w:r>
      <w:r w:rsidR="008B0A4B" w:rsidRPr="000E0B2C">
        <w:rPr>
          <w:sz w:val="26"/>
          <w:szCs w:val="26"/>
        </w:rPr>
        <w:t>3.13.3</w:t>
      </w:r>
      <w:r w:rsidR="00783EBF" w:rsidRPr="000E0B2C">
        <w:rPr>
          <w:sz w:val="26"/>
          <w:szCs w:val="26"/>
        </w:rPr>
        <w:fldChar w:fldCharType="end"/>
      </w:r>
      <w:r w:rsidR="00501681" w:rsidRPr="000E0B2C">
        <w:rPr>
          <w:sz w:val="26"/>
          <w:szCs w:val="26"/>
        </w:rPr>
        <w:t xml:space="preserve"> </w:t>
      </w:r>
      <w:r w:rsidR="00783EBF" w:rsidRPr="000E0B2C">
        <w:rPr>
          <w:sz w:val="26"/>
          <w:szCs w:val="26"/>
        </w:rPr>
        <w:fldChar w:fldCharType="begin"/>
      </w:r>
      <w:r w:rsidR="00501681" w:rsidRPr="000E0B2C">
        <w:rPr>
          <w:sz w:val="26"/>
          <w:szCs w:val="26"/>
        </w:rPr>
        <w:instrText xml:space="preserve"> REF _Ref225658380 \h </w:instrText>
      </w:r>
      <w:r w:rsidR="000E0B2C" w:rsidRPr="000E0B2C">
        <w:rPr>
          <w:sz w:val="26"/>
          <w:szCs w:val="26"/>
        </w:rPr>
        <w:instrText xml:space="preserve"> \* MERGEFORMAT </w:instrText>
      </w:r>
      <w:r w:rsidR="00783EBF" w:rsidRPr="000E0B2C">
        <w:rPr>
          <w:sz w:val="26"/>
          <w:szCs w:val="26"/>
        </w:rPr>
      </w:r>
      <w:r w:rsidR="00783EBF" w:rsidRPr="000E0B2C">
        <w:rPr>
          <w:sz w:val="26"/>
          <w:szCs w:val="26"/>
        </w:rPr>
        <w:fldChar w:fldCharType="separate"/>
      </w:r>
      <w:r w:rsidR="008B0A4B" w:rsidRPr="000E0B2C">
        <w:rPr>
          <w:sz w:val="26"/>
          <w:szCs w:val="26"/>
        </w:rPr>
        <w:t>Ручное заполнение номерной емкости</w:t>
      </w:r>
      <w:r w:rsidR="00783EBF" w:rsidRPr="000E0B2C">
        <w:rPr>
          <w:sz w:val="26"/>
          <w:szCs w:val="26"/>
        </w:rPr>
        <w:fldChar w:fldCharType="end"/>
      </w:r>
      <w:r w:rsidR="00501681" w:rsidRPr="000E0B2C">
        <w:rPr>
          <w:sz w:val="26"/>
          <w:szCs w:val="26"/>
        </w:rPr>
        <w:t>).</w:t>
      </w:r>
    </w:p>
    <w:p w:rsidR="004573E3" w:rsidRPr="000E0B2C" w:rsidRDefault="004573E3" w:rsidP="000E0B2C">
      <w:pPr>
        <w:rPr>
          <w:sz w:val="26"/>
          <w:szCs w:val="26"/>
        </w:rPr>
      </w:pPr>
      <w:r w:rsidRPr="000E0B2C">
        <w:rPr>
          <w:b/>
          <w:i/>
          <w:sz w:val="26"/>
          <w:szCs w:val="26"/>
        </w:rPr>
        <w:t>Удалить</w:t>
      </w:r>
      <w:r w:rsidRPr="000E0B2C">
        <w:rPr>
          <w:sz w:val="26"/>
          <w:szCs w:val="26"/>
        </w:rPr>
        <w:t xml:space="preserve"> – </w:t>
      </w:r>
      <w:r w:rsidR="00501681" w:rsidRPr="000E0B2C">
        <w:rPr>
          <w:sz w:val="26"/>
          <w:szCs w:val="26"/>
        </w:rPr>
        <w:t>удалить номер.</w:t>
      </w:r>
    </w:p>
    <w:p w:rsidR="004573E3" w:rsidRPr="000E0B2C" w:rsidRDefault="004573E3" w:rsidP="000E0B2C">
      <w:pPr>
        <w:rPr>
          <w:sz w:val="26"/>
          <w:szCs w:val="26"/>
        </w:rPr>
      </w:pPr>
      <w:r w:rsidRPr="000E0B2C">
        <w:rPr>
          <w:b/>
          <w:i/>
          <w:sz w:val="26"/>
          <w:szCs w:val="26"/>
        </w:rPr>
        <w:t>Редактирование/Просмотр</w:t>
      </w:r>
      <w:r w:rsidRPr="000E0B2C">
        <w:rPr>
          <w:sz w:val="26"/>
          <w:szCs w:val="26"/>
        </w:rPr>
        <w:t xml:space="preserve"> – </w:t>
      </w:r>
      <w:r w:rsidR="00501681" w:rsidRPr="000E0B2C">
        <w:rPr>
          <w:sz w:val="26"/>
          <w:szCs w:val="26"/>
        </w:rPr>
        <w:t>переход в режим редактирования/просмотра информации.</w:t>
      </w:r>
    </w:p>
    <w:p w:rsidR="004573E3" w:rsidRPr="000E0B2C" w:rsidRDefault="004573E3" w:rsidP="000E0B2C">
      <w:pPr>
        <w:rPr>
          <w:sz w:val="26"/>
          <w:szCs w:val="26"/>
        </w:rPr>
      </w:pPr>
    </w:p>
    <w:p w:rsidR="006629A5" w:rsidRPr="000E0B2C" w:rsidRDefault="006629A5" w:rsidP="000E0B2C">
      <w:pPr>
        <w:rPr>
          <w:sz w:val="26"/>
          <w:szCs w:val="26"/>
        </w:rPr>
      </w:pPr>
      <w:r w:rsidRPr="000E0B2C">
        <w:rPr>
          <w:sz w:val="26"/>
          <w:szCs w:val="26"/>
        </w:rPr>
        <w:t>Интерфейс позволяет выполнять следующие операции:</w:t>
      </w:r>
    </w:p>
    <w:p w:rsidR="006629A5" w:rsidRPr="000E0B2C" w:rsidRDefault="006629A5" w:rsidP="000E0B2C">
      <w:pPr>
        <w:pStyle w:val="4"/>
        <w:spacing w:before="0" w:after="0"/>
        <w:rPr>
          <w:rFonts w:ascii="Times New Roman" w:hAnsi="Times New Roman" w:cs="Times New Roman"/>
          <w:sz w:val="26"/>
          <w:szCs w:val="26"/>
        </w:rPr>
      </w:pPr>
      <w:bookmarkStart w:id="662" w:name="_Toc237326386"/>
      <w:bookmarkStart w:id="663" w:name="_Toc294180953"/>
      <w:bookmarkStart w:id="664" w:name="_Toc63106632"/>
      <w:r w:rsidRPr="000E0B2C">
        <w:rPr>
          <w:rFonts w:ascii="Times New Roman" w:hAnsi="Times New Roman" w:cs="Times New Roman"/>
          <w:sz w:val="26"/>
          <w:szCs w:val="26"/>
        </w:rPr>
        <w:t>Добавление абон. номеров</w:t>
      </w:r>
      <w:bookmarkEnd w:id="662"/>
      <w:bookmarkEnd w:id="663"/>
      <w:bookmarkEnd w:id="664"/>
    </w:p>
    <w:p w:rsidR="00501681" w:rsidRPr="000E0B2C" w:rsidRDefault="00501681" w:rsidP="000E0B2C">
      <w:pPr>
        <w:rPr>
          <w:sz w:val="26"/>
          <w:szCs w:val="26"/>
        </w:rPr>
      </w:pPr>
      <w:r w:rsidRPr="000E0B2C">
        <w:rPr>
          <w:sz w:val="26"/>
          <w:szCs w:val="26"/>
        </w:rPr>
        <w:t>Для добавления номеров надо:</w:t>
      </w:r>
    </w:p>
    <w:p w:rsidR="00501681" w:rsidRPr="000E0B2C" w:rsidRDefault="00501681" w:rsidP="000E0B2C">
      <w:pPr>
        <w:numPr>
          <w:ilvl w:val="0"/>
          <w:numId w:val="49"/>
        </w:numPr>
        <w:rPr>
          <w:sz w:val="26"/>
          <w:szCs w:val="26"/>
        </w:rPr>
      </w:pPr>
      <w:r w:rsidRPr="000E0B2C">
        <w:rPr>
          <w:sz w:val="26"/>
          <w:szCs w:val="26"/>
        </w:rPr>
        <w:t>Перейти в режим редактирования</w:t>
      </w:r>
    </w:p>
    <w:p w:rsidR="00501681" w:rsidRPr="000E0B2C" w:rsidRDefault="00501681" w:rsidP="000E0B2C">
      <w:pPr>
        <w:numPr>
          <w:ilvl w:val="0"/>
          <w:numId w:val="49"/>
        </w:numPr>
        <w:rPr>
          <w:sz w:val="26"/>
          <w:szCs w:val="26"/>
        </w:rPr>
      </w:pPr>
      <w:r w:rsidRPr="000E0B2C">
        <w:rPr>
          <w:sz w:val="26"/>
          <w:szCs w:val="26"/>
        </w:rPr>
        <w:t>Нажать на кнопку «Добавить». В открывшемся интерфейсе «Ручное добавление номеров» добавить абон. номера. Описание интерфейса см. п.</w:t>
      </w:r>
      <w:r w:rsidR="00783EBF" w:rsidRPr="000E0B2C">
        <w:rPr>
          <w:sz w:val="26"/>
          <w:szCs w:val="26"/>
        </w:rPr>
        <w:fldChar w:fldCharType="begin"/>
      </w:r>
      <w:r w:rsidRPr="000E0B2C">
        <w:rPr>
          <w:sz w:val="26"/>
          <w:szCs w:val="26"/>
        </w:rPr>
        <w:instrText xml:space="preserve"> REF _Ref225658380 \n \h </w:instrText>
      </w:r>
      <w:r w:rsidR="000E0B2C" w:rsidRPr="000E0B2C">
        <w:rPr>
          <w:sz w:val="26"/>
          <w:szCs w:val="26"/>
        </w:rPr>
        <w:instrText xml:space="preserve"> \* MERGEFORMAT </w:instrText>
      </w:r>
      <w:r w:rsidR="00783EBF" w:rsidRPr="000E0B2C">
        <w:rPr>
          <w:sz w:val="26"/>
          <w:szCs w:val="26"/>
        </w:rPr>
      </w:r>
      <w:r w:rsidR="00783EBF" w:rsidRPr="000E0B2C">
        <w:rPr>
          <w:sz w:val="26"/>
          <w:szCs w:val="26"/>
        </w:rPr>
        <w:fldChar w:fldCharType="separate"/>
      </w:r>
      <w:r w:rsidR="008B0A4B" w:rsidRPr="000E0B2C">
        <w:rPr>
          <w:sz w:val="26"/>
          <w:szCs w:val="26"/>
        </w:rPr>
        <w:t>3.13.3</w:t>
      </w:r>
      <w:r w:rsidR="00783EBF" w:rsidRPr="000E0B2C">
        <w:rPr>
          <w:sz w:val="26"/>
          <w:szCs w:val="26"/>
        </w:rPr>
        <w:fldChar w:fldCharType="end"/>
      </w:r>
      <w:r w:rsidRPr="000E0B2C">
        <w:rPr>
          <w:sz w:val="26"/>
          <w:szCs w:val="26"/>
        </w:rPr>
        <w:t xml:space="preserve"> </w:t>
      </w:r>
      <w:r w:rsidR="00783EBF" w:rsidRPr="000E0B2C">
        <w:rPr>
          <w:sz w:val="26"/>
          <w:szCs w:val="26"/>
        </w:rPr>
        <w:fldChar w:fldCharType="begin"/>
      </w:r>
      <w:r w:rsidRPr="000E0B2C">
        <w:rPr>
          <w:sz w:val="26"/>
          <w:szCs w:val="26"/>
        </w:rPr>
        <w:instrText xml:space="preserve"> REF _Ref225658380 \h </w:instrText>
      </w:r>
      <w:r w:rsidR="000E0B2C" w:rsidRPr="000E0B2C">
        <w:rPr>
          <w:sz w:val="26"/>
          <w:szCs w:val="26"/>
        </w:rPr>
        <w:instrText xml:space="preserve"> \* MERGEFORMAT </w:instrText>
      </w:r>
      <w:r w:rsidR="00783EBF" w:rsidRPr="000E0B2C">
        <w:rPr>
          <w:sz w:val="26"/>
          <w:szCs w:val="26"/>
        </w:rPr>
      </w:r>
      <w:r w:rsidR="00783EBF" w:rsidRPr="000E0B2C">
        <w:rPr>
          <w:sz w:val="26"/>
          <w:szCs w:val="26"/>
        </w:rPr>
        <w:fldChar w:fldCharType="separate"/>
      </w:r>
      <w:r w:rsidR="008B0A4B" w:rsidRPr="000E0B2C">
        <w:rPr>
          <w:sz w:val="26"/>
          <w:szCs w:val="26"/>
        </w:rPr>
        <w:t>Ручное заполнение номерной емкости</w:t>
      </w:r>
      <w:r w:rsidR="00783EBF" w:rsidRPr="000E0B2C">
        <w:rPr>
          <w:sz w:val="26"/>
          <w:szCs w:val="26"/>
        </w:rPr>
        <w:fldChar w:fldCharType="end"/>
      </w:r>
      <w:r w:rsidRPr="000E0B2C">
        <w:rPr>
          <w:sz w:val="26"/>
          <w:szCs w:val="26"/>
        </w:rPr>
        <w:t>.</w:t>
      </w:r>
    </w:p>
    <w:p w:rsidR="006629A5" w:rsidRPr="000E0B2C" w:rsidRDefault="006629A5" w:rsidP="000E0B2C">
      <w:pPr>
        <w:pStyle w:val="4"/>
        <w:spacing w:before="0" w:after="0"/>
        <w:rPr>
          <w:rFonts w:ascii="Times New Roman" w:hAnsi="Times New Roman" w:cs="Times New Roman"/>
          <w:sz w:val="26"/>
          <w:szCs w:val="26"/>
        </w:rPr>
      </w:pPr>
      <w:bookmarkStart w:id="665" w:name="_Toc237326387"/>
      <w:bookmarkStart w:id="666" w:name="_Toc294180954"/>
      <w:bookmarkStart w:id="667" w:name="_Toc63106633"/>
      <w:r w:rsidRPr="000E0B2C">
        <w:rPr>
          <w:rFonts w:ascii="Times New Roman" w:hAnsi="Times New Roman" w:cs="Times New Roman"/>
          <w:sz w:val="26"/>
          <w:szCs w:val="26"/>
        </w:rPr>
        <w:lastRenderedPageBreak/>
        <w:t>Удаление абон. номеров</w:t>
      </w:r>
      <w:bookmarkEnd w:id="665"/>
      <w:bookmarkEnd w:id="666"/>
      <w:bookmarkEnd w:id="667"/>
    </w:p>
    <w:p w:rsidR="00501681" w:rsidRPr="000E0B2C" w:rsidRDefault="00501681" w:rsidP="000E0B2C">
      <w:pPr>
        <w:rPr>
          <w:sz w:val="26"/>
          <w:szCs w:val="26"/>
        </w:rPr>
      </w:pPr>
      <w:r w:rsidRPr="000E0B2C">
        <w:rPr>
          <w:sz w:val="26"/>
          <w:szCs w:val="26"/>
        </w:rPr>
        <w:t>Для удаления абон. номеров надо:</w:t>
      </w:r>
    </w:p>
    <w:p w:rsidR="00501681" w:rsidRPr="000E0B2C" w:rsidRDefault="00501681" w:rsidP="000E0B2C">
      <w:pPr>
        <w:numPr>
          <w:ilvl w:val="0"/>
          <w:numId w:val="92"/>
        </w:numPr>
        <w:rPr>
          <w:sz w:val="26"/>
          <w:szCs w:val="26"/>
        </w:rPr>
      </w:pPr>
      <w:r w:rsidRPr="000E0B2C">
        <w:rPr>
          <w:sz w:val="26"/>
          <w:szCs w:val="26"/>
        </w:rPr>
        <w:t>Перейти в режим редактирования</w:t>
      </w:r>
    </w:p>
    <w:p w:rsidR="00501681" w:rsidRPr="000E0B2C" w:rsidRDefault="00501681" w:rsidP="000E0B2C">
      <w:pPr>
        <w:numPr>
          <w:ilvl w:val="0"/>
          <w:numId w:val="92"/>
        </w:numPr>
        <w:rPr>
          <w:sz w:val="26"/>
          <w:szCs w:val="26"/>
        </w:rPr>
      </w:pPr>
      <w:r w:rsidRPr="000E0B2C">
        <w:rPr>
          <w:sz w:val="26"/>
          <w:szCs w:val="26"/>
        </w:rPr>
        <w:t>Выделить в списк</w:t>
      </w:r>
      <w:r w:rsidR="008F0F3F">
        <w:rPr>
          <w:sz w:val="26"/>
          <w:szCs w:val="26"/>
        </w:rPr>
        <w:t>е номера, которые надо удалить:</w:t>
      </w:r>
    </w:p>
    <w:p w:rsidR="00501681" w:rsidRPr="000E0B2C" w:rsidRDefault="00501681" w:rsidP="000E0B2C">
      <w:pPr>
        <w:numPr>
          <w:ilvl w:val="1"/>
          <w:numId w:val="39"/>
        </w:numPr>
        <w:rPr>
          <w:sz w:val="26"/>
          <w:szCs w:val="26"/>
        </w:rPr>
      </w:pPr>
      <w:r w:rsidRPr="000E0B2C">
        <w:rPr>
          <w:sz w:val="26"/>
          <w:szCs w:val="26"/>
        </w:rPr>
        <w:t>Можно выделить все номера – кнопка «Выделить все».</w:t>
      </w:r>
    </w:p>
    <w:p w:rsidR="00B33435" w:rsidRPr="000E0B2C" w:rsidRDefault="00501681" w:rsidP="000E0B2C">
      <w:pPr>
        <w:numPr>
          <w:ilvl w:val="1"/>
          <w:numId w:val="39"/>
        </w:numPr>
        <w:rPr>
          <w:sz w:val="26"/>
          <w:szCs w:val="26"/>
        </w:rPr>
      </w:pPr>
      <w:r w:rsidRPr="000E0B2C">
        <w:rPr>
          <w:sz w:val="26"/>
          <w:szCs w:val="26"/>
        </w:rPr>
        <w:t xml:space="preserve">Выделить несколько номеров – щелкая по ним правой кнопкой мыши при нажатой клавише </w:t>
      </w:r>
      <w:r w:rsidRPr="000E0B2C">
        <w:rPr>
          <w:sz w:val="26"/>
          <w:szCs w:val="26"/>
          <w:lang w:val="en-US"/>
        </w:rPr>
        <w:t>S</w:t>
      </w:r>
      <w:r w:rsidR="00B33435" w:rsidRPr="000E0B2C">
        <w:rPr>
          <w:sz w:val="26"/>
          <w:szCs w:val="26"/>
          <w:lang w:val="en-US"/>
        </w:rPr>
        <w:t>hift</w:t>
      </w:r>
      <w:r w:rsidR="008F0F3F">
        <w:rPr>
          <w:sz w:val="26"/>
          <w:szCs w:val="26"/>
        </w:rPr>
        <w:t xml:space="preserve"> </w:t>
      </w:r>
      <w:r w:rsidR="00B33435" w:rsidRPr="000E0B2C">
        <w:rPr>
          <w:sz w:val="26"/>
          <w:szCs w:val="26"/>
        </w:rPr>
        <w:t xml:space="preserve">(или </w:t>
      </w:r>
      <w:r w:rsidR="00B33435" w:rsidRPr="000E0B2C">
        <w:rPr>
          <w:sz w:val="26"/>
          <w:szCs w:val="26"/>
          <w:lang w:val="en-US"/>
        </w:rPr>
        <w:t>Ctrl</w:t>
      </w:r>
      <w:r w:rsidR="00B33435" w:rsidRPr="000E0B2C">
        <w:rPr>
          <w:sz w:val="26"/>
          <w:szCs w:val="26"/>
        </w:rPr>
        <w:t>).</w:t>
      </w:r>
    </w:p>
    <w:p w:rsidR="00B33435" w:rsidRPr="000E0B2C" w:rsidRDefault="00B33435" w:rsidP="000E0B2C">
      <w:pPr>
        <w:numPr>
          <w:ilvl w:val="0"/>
          <w:numId w:val="39"/>
        </w:numPr>
        <w:rPr>
          <w:sz w:val="26"/>
          <w:szCs w:val="26"/>
        </w:rPr>
      </w:pPr>
      <w:r w:rsidRPr="000E0B2C">
        <w:rPr>
          <w:sz w:val="26"/>
          <w:szCs w:val="26"/>
        </w:rPr>
        <w:t>Нажать кнопку «Удалить».</w:t>
      </w:r>
    </w:p>
    <w:p w:rsidR="006629A5" w:rsidRPr="000E0B2C" w:rsidRDefault="006629A5" w:rsidP="000E0B2C">
      <w:pPr>
        <w:pStyle w:val="4"/>
        <w:spacing w:before="0" w:after="0"/>
        <w:rPr>
          <w:rFonts w:ascii="Times New Roman" w:hAnsi="Times New Roman" w:cs="Times New Roman"/>
          <w:sz w:val="26"/>
          <w:szCs w:val="26"/>
        </w:rPr>
      </w:pPr>
      <w:bookmarkStart w:id="668" w:name="_Toc237326388"/>
      <w:bookmarkStart w:id="669" w:name="_Toc294180955"/>
      <w:bookmarkStart w:id="670" w:name="_Toc63106634"/>
      <w:r w:rsidRPr="000E0B2C">
        <w:rPr>
          <w:rFonts w:ascii="Times New Roman" w:hAnsi="Times New Roman" w:cs="Times New Roman"/>
          <w:sz w:val="26"/>
          <w:szCs w:val="26"/>
        </w:rPr>
        <w:t>Изменение статуса абон. номеров</w:t>
      </w:r>
      <w:bookmarkEnd w:id="668"/>
      <w:bookmarkEnd w:id="669"/>
      <w:bookmarkEnd w:id="670"/>
    </w:p>
    <w:p w:rsidR="00B33435" w:rsidRPr="000E0B2C" w:rsidRDefault="00B33435" w:rsidP="000E0B2C">
      <w:pPr>
        <w:rPr>
          <w:sz w:val="26"/>
          <w:szCs w:val="26"/>
        </w:rPr>
      </w:pPr>
      <w:r w:rsidRPr="000E0B2C">
        <w:rPr>
          <w:sz w:val="26"/>
          <w:szCs w:val="26"/>
        </w:rPr>
        <w:t>Для изменения статуса списка абон. номеров надо:</w:t>
      </w:r>
    </w:p>
    <w:p w:rsidR="00B33435" w:rsidRPr="000E0B2C" w:rsidRDefault="00B33435" w:rsidP="000E0B2C">
      <w:pPr>
        <w:numPr>
          <w:ilvl w:val="0"/>
          <w:numId w:val="93"/>
        </w:numPr>
        <w:rPr>
          <w:sz w:val="26"/>
          <w:szCs w:val="26"/>
        </w:rPr>
      </w:pPr>
      <w:r w:rsidRPr="000E0B2C">
        <w:rPr>
          <w:sz w:val="26"/>
          <w:szCs w:val="26"/>
        </w:rPr>
        <w:t>Перейти в режим редактирования</w:t>
      </w:r>
    </w:p>
    <w:p w:rsidR="00B33435" w:rsidRPr="000E0B2C" w:rsidRDefault="008F0F3F" w:rsidP="000E0B2C">
      <w:pPr>
        <w:numPr>
          <w:ilvl w:val="0"/>
          <w:numId w:val="93"/>
        </w:numPr>
        <w:rPr>
          <w:sz w:val="26"/>
          <w:szCs w:val="26"/>
        </w:rPr>
      </w:pPr>
      <w:r>
        <w:rPr>
          <w:sz w:val="26"/>
          <w:szCs w:val="26"/>
        </w:rPr>
        <w:t>Выделить в списке номера:</w:t>
      </w:r>
    </w:p>
    <w:p w:rsidR="00B33435" w:rsidRPr="000E0B2C" w:rsidRDefault="00B33435" w:rsidP="000E0B2C">
      <w:pPr>
        <w:numPr>
          <w:ilvl w:val="1"/>
          <w:numId w:val="36"/>
        </w:numPr>
        <w:rPr>
          <w:sz w:val="26"/>
          <w:szCs w:val="26"/>
        </w:rPr>
      </w:pPr>
      <w:r w:rsidRPr="000E0B2C">
        <w:rPr>
          <w:sz w:val="26"/>
          <w:szCs w:val="26"/>
        </w:rPr>
        <w:t>Можно выделить все номера – кнопка «Выделить все».</w:t>
      </w:r>
    </w:p>
    <w:p w:rsidR="00B33435" w:rsidRPr="000E0B2C" w:rsidRDefault="00B33435" w:rsidP="000E0B2C">
      <w:pPr>
        <w:numPr>
          <w:ilvl w:val="1"/>
          <w:numId w:val="36"/>
        </w:numPr>
        <w:rPr>
          <w:sz w:val="26"/>
          <w:szCs w:val="26"/>
        </w:rPr>
      </w:pPr>
      <w:r w:rsidRPr="000E0B2C">
        <w:rPr>
          <w:sz w:val="26"/>
          <w:szCs w:val="26"/>
        </w:rPr>
        <w:t xml:space="preserve">Выделить несколько номеров – щелкая по ним правой кнопкой мыши при нажатой клавише </w:t>
      </w:r>
      <w:r w:rsidRPr="000E0B2C">
        <w:rPr>
          <w:sz w:val="26"/>
          <w:szCs w:val="26"/>
          <w:lang w:val="en-US"/>
        </w:rPr>
        <w:t>Shift</w:t>
      </w:r>
      <w:r w:rsidR="008F0F3F">
        <w:rPr>
          <w:sz w:val="26"/>
          <w:szCs w:val="26"/>
        </w:rPr>
        <w:t xml:space="preserve"> </w:t>
      </w:r>
      <w:r w:rsidRPr="000E0B2C">
        <w:rPr>
          <w:sz w:val="26"/>
          <w:szCs w:val="26"/>
        </w:rPr>
        <w:t xml:space="preserve">(или </w:t>
      </w:r>
      <w:r w:rsidRPr="000E0B2C">
        <w:rPr>
          <w:sz w:val="26"/>
          <w:szCs w:val="26"/>
          <w:lang w:val="en-US"/>
        </w:rPr>
        <w:t>Ctrl</w:t>
      </w:r>
      <w:r w:rsidRPr="000E0B2C">
        <w:rPr>
          <w:sz w:val="26"/>
          <w:szCs w:val="26"/>
        </w:rPr>
        <w:t>).</w:t>
      </w:r>
    </w:p>
    <w:p w:rsidR="00B33435" w:rsidRPr="000E0B2C" w:rsidRDefault="00B33435" w:rsidP="000E0B2C">
      <w:pPr>
        <w:numPr>
          <w:ilvl w:val="0"/>
          <w:numId w:val="93"/>
        </w:numPr>
        <w:rPr>
          <w:sz w:val="26"/>
          <w:szCs w:val="26"/>
        </w:rPr>
      </w:pPr>
      <w:r w:rsidRPr="000E0B2C">
        <w:rPr>
          <w:sz w:val="26"/>
          <w:szCs w:val="26"/>
        </w:rPr>
        <w:t>В блоке «Изменение статуса» выбрать значение из списка:</w:t>
      </w:r>
    </w:p>
    <w:p w:rsidR="00B33435" w:rsidRPr="000E0B2C" w:rsidRDefault="00B33435" w:rsidP="000E0B2C">
      <w:pPr>
        <w:numPr>
          <w:ilvl w:val="1"/>
          <w:numId w:val="36"/>
        </w:numPr>
        <w:rPr>
          <w:sz w:val="26"/>
          <w:szCs w:val="26"/>
        </w:rPr>
      </w:pPr>
      <w:r w:rsidRPr="000E0B2C">
        <w:rPr>
          <w:sz w:val="26"/>
          <w:szCs w:val="26"/>
        </w:rPr>
        <w:t>Свободен – всем выбранным номерам будет присвоен статус «Свободен»</w:t>
      </w:r>
      <w:r w:rsidR="008F0F3F">
        <w:rPr>
          <w:sz w:val="26"/>
          <w:szCs w:val="26"/>
        </w:rPr>
        <w:t>.</w:t>
      </w:r>
    </w:p>
    <w:p w:rsidR="00B33435" w:rsidRPr="000E0B2C" w:rsidRDefault="00B33435" w:rsidP="000E0B2C">
      <w:pPr>
        <w:numPr>
          <w:ilvl w:val="1"/>
          <w:numId w:val="36"/>
        </w:numPr>
        <w:rPr>
          <w:sz w:val="26"/>
          <w:szCs w:val="26"/>
        </w:rPr>
      </w:pPr>
      <w:r w:rsidRPr="000E0B2C">
        <w:rPr>
          <w:sz w:val="26"/>
          <w:szCs w:val="26"/>
        </w:rPr>
        <w:t>Исключен из продаж – всем выбранным номерам будет присвоен статус «Исключен из продаж».</w:t>
      </w:r>
    </w:p>
    <w:p w:rsidR="00B33435" w:rsidRPr="000E0B2C" w:rsidRDefault="00B33435" w:rsidP="000E0B2C">
      <w:pPr>
        <w:numPr>
          <w:ilvl w:val="1"/>
          <w:numId w:val="36"/>
        </w:numPr>
        <w:rPr>
          <w:sz w:val="26"/>
          <w:szCs w:val="26"/>
        </w:rPr>
      </w:pPr>
      <w:r w:rsidRPr="000E0B2C">
        <w:rPr>
          <w:sz w:val="26"/>
          <w:szCs w:val="26"/>
        </w:rPr>
        <w:t>Поменять местами – для выбранных номеров будет произведена смена статуса: «Свободен» на «Исключен из продаж», «Исключен из продаж» на «Свободен».</w:t>
      </w:r>
    </w:p>
    <w:p w:rsidR="00B33435" w:rsidRPr="000E0B2C" w:rsidRDefault="00B33435" w:rsidP="000E0B2C">
      <w:pPr>
        <w:numPr>
          <w:ilvl w:val="0"/>
          <w:numId w:val="39"/>
        </w:numPr>
        <w:rPr>
          <w:sz w:val="26"/>
          <w:szCs w:val="26"/>
        </w:rPr>
      </w:pPr>
      <w:r w:rsidRPr="000E0B2C">
        <w:rPr>
          <w:sz w:val="26"/>
          <w:szCs w:val="26"/>
        </w:rPr>
        <w:t>Нажать кнопку «Применить» в блоке «Изменение статуса».</w:t>
      </w:r>
    </w:p>
    <w:p w:rsidR="006F0F36" w:rsidRPr="000E0B2C" w:rsidRDefault="006F0F36" w:rsidP="000E0B2C">
      <w:pPr>
        <w:ind w:left="1151" w:firstLine="0"/>
        <w:rPr>
          <w:sz w:val="26"/>
          <w:szCs w:val="26"/>
        </w:rPr>
      </w:pPr>
    </w:p>
    <w:p w:rsidR="00501681" w:rsidRPr="000E0B2C" w:rsidRDefault="006F0F36" w:rsidP="000E0B2C">
      <w:pPr>
        <w:rPr>
          <w:sz w:val="26"/>
          <w:szCs w:val="26"/>
        </w:rPr>
      </w:pPr>
      <w:r w:rsidRPr="000E0B2C">
        <w:rPr>
          <w:sz w:val="26"/>
          <w:szCs w:val="26"/>
        </w:rPr>
        <w:t>Для изменения статуса одного абон. номера надо:</w:t>
      </w:r>
    </w:p>
    <w:p w:rsidR="006F0F36" w:rsidRPr="000E0B2C" w:rsidRDefault="006F0F36" w:rsidP="000E0B2C">
      <w:pPr>
        <w:numPr>
          <w:ilvl w:val="0"/>
          <w:numId w:val="40"/>
        </w:numPr>
        <w:rPr>
          <w:sz w:val="26"/>
          <w:szCs w:val="26"/>
        </w:rPr>
      </w:pPr>
      <w:r w:rsidRPr="000E0B2C">
        <w:rPr>
          <w:sz w:val="26"/>
          <w:szCs w:val="26"/>
        </w:rPr>
        <w:t>Перейти в режим редактирования</w:t>
      </w:r>
    </w:p>
    <w:p w:rsidR="006F0F36" w:rsidRPr="000E0B2C" w:rsidRDefault="006F0F36" w:rsidP="000E0B2C">
      <w:pPr>
        <w:numPr>
          <w:ilvl w:val="0"/>
          <w:numId w:val="40"/>
        </w:numPr>
        <w:rPr>
          <w:sz w:val="26"/>
          <w:szCs w:val="26"/>
        </w:rPr>
      </w:pPr>
      <w:r w:rsidRPr="000E0B2C">
        <w:rPr>
          <w:sz w:val="26"/>
          <w:szCs w:val="26"/>
        </w:rPr>
        <w:t>В списке номеров изменить статус номера, выбрав новое значении из списка.</w:t>
      </w:r>
    </w:p>
    <w:p w:rsidR="006629A5" w:rsidRPr="000E0B2C" w:rsidRDefault="006629A5" w:rsidP="000E0B2C">
      <w:pPr>
        <w:pStyle w:val="4"/>
        <w:spacing w:before="0" w:after="0"/>
        <w:rPr>
          <w:rFonts w:ascii="Times New Roman" w:hAnsi="Times New Roman" w:cs="Times New Roman"/>
          <w:sz w:val="26"/>
          <w:szCs w:val="26"/>
        </w:rPr>
      </w:pPr>
      <w:bookmarkStart w:id="671" w:name="_Toc237326389"/>
      <w:bookmarkStart w:id="672" w:name="_Toc294180956"/>
      <w:bookmarkStart w:id="673" w:name="_Toc63106635"/>
      <w:r w:rsidRPr="000E0B2C">
        <w:rPr>
          <w:rFonts w:ascii="Times New Roman" w:hAnsi="Times New Roman" w:cs="Times New Roman"/>
          <w:sz w:val="26"/>
          <w:szCs w:val="26"/>
        </w:rPr>
        <w:t>Изменение часового пояса абон. номеров</w:t>
      </w:r>
      <w:bookmarkEnd w:id="671"/>
      <w:bookmarkEnd w:id="672"/>
      <w:bookmarkEnd w:id="673"/>
    </w:p>
    <w:p w:rsidR="006F0F36" w:rsidRPr="000E0B2C" w:rsidRDefault="006F0F36" w:rsidP="000E0B2C">
      <w:pPr>
        <w:rPr>
          <w:sz w:val="26"/>
          <w:szCs w:val="26"/>
        </w:rPr>
      </w:pPr>
      <w:r w:rsidRPr="000E0B2C">
        <w:rPr>
          <w:sz w:val="26"/>
          <w:szCs w:val="26"/>
        </w:rPr>
        <w:t>Для изменения часового пояса списка абон. номеров надо:</w:t>
      </w:r>
    </w:p>
    <w:p w:rsidR="006F0F36" w:rsidRPr="000E0B2C" w:rsidRDefault="006F0F36" w:rsidP="000E0B2C">
      <w:pPr>
        <w:numPr>
          <w:ilvl w:val="0"/>
          <w:numId w:val="94"/>
        </w:numPr>
        <w:rPr>
          <w:sz w:val="26"/>
          <w:szCs w:val="26"/>
        </w:rPr>
      </w:pPr>
      <w:r w:rsidRPr="000E0B2C">
        <w:rPr>
          <w:sz w:val="26"/>
          <w:szCs w:val="26"/>
        </w:rPr>
        <w:t>Перейти в режим редактирования</w:t>
      </w:r>
      <w:r w:rsidR="00CC0752" w:rsidRPr="000E0B2C">
        <w:rPr>
          <w:sz w:val="26"/>
          <w:szCs w:val="26"/>
        </w:rPr>
        <w:t>;</w:t>
      </w:r>
    </w:p>
    <w:p w:rsidR="006F0F36" w:rsidRPr="000E0B2C" w:rsidRDefault="008F0F3F" w:rsidP="000E0B2C">
      <w:pPr>
        <w:numPr>
          <w:ilvl w:val="0"/>
          <w:numId w:val="94"/>
        </w:numPr>
        <w:rPr>
          <w:sz w:val="26"/>
          <w:szCs w:val="26"/>
        </w:rPr>
      </w:pPr>
      <w:r>
        <w:rPr>
          <w:sz w:val="26"/>
          <w:szCs w:val="26"/>
        </w:rPr>
        <w:t>Выделить в списке номера:</w:t>
      </w:r>
    </w:p>
    <w:p w:rsidR="006F0F36" w:rsidRPr="000E0B2C" w:rsidRDefault="006F0F36" w:rsidP="000E0B2C">
      <w:pPr>
        <w:numPr>
          <w:ilvl w:val="1"/>
          <w:numId w:val="39"/>
        </w:numPr>
        <w:rPr>
          <w:sz w:val="26"/>
          <w:szCs w:val="26"/>
        </w:rPr>
      </w:pPr>
      <w:r w:rsidRPr="000E0B2C">
        <w:rPr>
          <w:sz w:val="26"/>
          <w:szCs w:val="26"/>
        </w:rPr>
        <w:lastRenderedPageBreak/>
        <w:t>Можно выделить все</w:t>
      </w:r>
      <w:r w:rsidR="00CC0752" w:rsidRPr="000E0B2C">
        <w:rPr>
          <w:sz w:val="26"/>
          <w:szCs w:val="26"/>
        </w:rPr>
        <w:t xml:space="preserve"> номера – кнопка «Выделить все»,</w:t>
      </w:r>
    </w:p>
    <w:p w:rsidR="006F0F36" w:rsidRPr="000E0B2C" w:rsidRDefault="006F0F36" w:rsidP="000E0B2C">
      <w:pPr>
        <w:numPr>
          <w:ilvl w:val="1"/>
          <w:numId w:val="39"/>
        </w:numPr>
        <w:rPr>
          <w:sz w:val="26"/>
          <w:szCs w:val="26"/>
        </w:rPr>
      </w:pPr>
      <w:r w:rsidRPr="000E0B2C">
        <w:rPr>
          <w:sz w:val="26"/>
          <w:szCs w:val="26"/>
        </w:rPr>
        <w:t xml:space="preserve">Выделить несколько номеров – щелкая по ним правой кнопкой мыши при нажатой клавише </w:t>
      </w:r>
      <w:r w:rsidRPr="000E0B2C">
        <w:rPr>
          <w:sz w:val="26"/>
          <w:szCs w:val="26"/>
          <w:lang w:val="en-US"/>
        </w:rPr>
        <w:t>Shift</w:t>
      </w:r>
      <w:r w:rsidR="008F0F3F">
        <w:rPr>
          <w:sz w:val="26"/>
          <w:szCs w:val="26"/>
        </w:rPr>
        <w:t xml:space="preserve"> </w:t>
      </w:r>
      <w:r w:rsidRPr="000E0B2C">
        <w:rPr>
          <w:sz w:val="26"/>
          <w:szCs w:val="26"/>
        </w:rPr>
        <w:t xml:space="preserve">(или </w:t>
      </w:r>
      <w:r w:rsidRPr="000E0B2C">
        <w:rPr>
          <w:sz w:val="26"/>
          <w:szCs w:val="26"/>
          <w:lang w:val="en-US"/>
        </w:rPr>
        <w:t>Ctrl</w:t>
      </w:r>
      <w:r w:rsidRPr="000E0B2C">
        <w:rPr>
          <w:sz w:val="26"/>
          <w:szCs w:val="26"/>
        </w:rPr>
        <w:t>)</w:t>
      </w:r>
      <w:r w:rsidR="00CC0752" w:rsidRPr="000E0B2C">
        <w:rPr>
          <w:sz w:val="26"/>
          <w:szCs w:val="26"/>
        </w:rPr>
        <w:t>;</w:t>
      </w:r>
    </w:p>
    <w:p w:rsidR="006F0F36" w:rsidRPr="000E0B2C" w:rsidRDefault="006F0F36" w:rsidP="000E0B2C">
      <w:pPr>
        <w:numPr>
          <w:ilvl w:val="0"/>
          <w:numId w:val="94"/>
        </w:numPr>
        <w:rPr>
          <w:sz w:val="26"/>
          <w:szCs w:val="26"/>
        </w:rPr>
      </w:pPr>
      <w:r w:rsidRPr="000E0B2C">
        <w:rPr>
          <w:sz w:val="26"/>
          <w:szCs w:val="26"/>
        </w:rPr>
        <w:t>В блоке «Изменение часового пояса</w:t>
      </w:r>
      <w:r w:rsidR="00CC0752" w:rsidRPr="000E0B2C">
        <w:rPr>
          <w:sz w:val="26"/>
          <w:szCs w:val="26"/>
        </w:rPr>
        <w:t>» выбрать значение из списка;</w:t>
      </w:r>
    </w:p>
    <w:p w:rsidR="006F0F36" w:rsidRPr="000E0B2C" w:rsidRDefault="006F0F36" w:rsidP="000E0B2C">
      <w:pPr>
        <w:numPr>
          <w:ilvl w:val="0"/>
          <w:numId w:val="94"/>
        </w:numPr>
        <w:rPr>
          <w:sz w:val="26"/>
          <w:szCs w:val="26"/>
        </w:rPr>
      </w:pPr>
      <w:r w:rsidRPr="000E0B2C">
        <w:rPr>
          <w:sz w:val="26"/>
          <w:szCs w:val="26"/>
        </w:rPr>
        <w:t>Нажать кнопку «Применить» в блоке «Изменение часового пояса».</w:t>
      </w:r>
    </w:p>
    <w:p w:rsidR="006F0F36" w:rsidRPr="000E0B2C" w:rsidRDefault="006F0F36" w:rsidP="000E0B2C">
      <w:pPr>
        <w:ind w:left="1151" w:firstLine="0"/>
        <w:rPr>
          <w:sz w:val="26"/>
          <w:szCs w:val="26"/>
        </w:rPr>
      </w:pPr>
    </w:p>
    <w:p w:rsidR="006F0F36" w:rsidRPr="000E0B2C" w:rsidRDefault="006F0F36" w:rsidP="000E0B2C">
      <w:pPr>
        <w:rPr>
          <w:sz w:val="26"/>
          <w:szCs w:val="26"/>
        </w:rPr>
      </w:pPr>
      <w:r w:rsidRPr="000E0B2C">
        <w:rPr>
          <w:sz w:val="26"/>
          <w:szCs w:val="26"/>
        </w:rPr>
        <w:t xml:space="preserve">Для изменения </w:t>
      </w:r>
      <w:r w:rsidR="00CC0752" w:rsidRPr="000E0B2C">
        <w:rPr>
          <w:sz w:val="26"/>
          <w:szCs w:val="26"/>
        </w:rPr>
        <w:t>часового пояса</w:t>
      </w:r>
      <w:r w:rsidRPr="000E0B2C">
        <w:rPr>
          <w:sz w:val="26"/>
          <w:szCs w:val="26"/>
        </w:rPr>
        <w:t xml:space="preserve"> одного абон. номера надо:</w:t>
      </w:r>
    </w:p>
    <w:p w:rsidR="006F0F36" w:rsidRPr="000E0B2C" w:rsidRDefault="006F0F36" w:rsidP="000E0B2C">
      <w:pPr>
        <w:numPr>
          <w:ilvl w:val="0"/>
          <w:numId w:val="95"/>
        </w:numPr>
        <w:rPr>
          <w:sz w:val="26"/>
          <w:szCs w:val="26"/>
        </w:rPr>
      </w:pPr>
      <w:r w:rsidRPr="000E0B2C">
        <w:rPr>
          <w:sz w:val="26"/>
          <w:szCs w:val="26"/>
        </w:rPr>
        <w:t>Перейти в режим редактирования</w:t>
      </w:r>
      <w:r w:rsidR="00CC0752" w:rsidRPr="000E0B2C">
        <w:rPr>
          <w:sz w:val="26"/>
          <w:szCs w:val="26"/>
        </w:rPr>
        <w:t>;</w:t>
      </w:r>
    </w:p>
    <w:p w:rsidR="00501681" w:rsidRPr="000E0B2C" w:rsidRDefault="006F0F36" w:rsidP="000E0B2C">
      <w:pPr>
        <w:numPr>
          <w:ilvl w:val="0"/>
          <w:numId w:val="95"/>
        </w:numPr>
        <w:rPr>
          <w:sz w:val="26"/>
          <w:szCs w:val="26"/>
        </w:rPr>
      </w:pPr>
      <w:r w:rsidRPr="000E0B2C">
        <w:rPr>
          <w:sz w:val="26"/>
          <w:szCs w:val="26"/>
        </w:rPr>
        <w:t>В спис</w:t>
      </w:r>
      <w:r w:rsidR="00CC0752" w:rsidRPr="000E0B2C">
        <w:rPr>
          <w:sz w:val="26"/>
          <w:szCs w:val="26"/>
        </w:rPr>
        <w:t xml:space="preserve">ке номеров изменить часовой пояс </w:t>
      </w:r>
      <w:r w:rsidRPr="000E0B2C">
        <w:rPr>
          <w:sz w:val="26"/>
          <w:szCs w:val="26"/>
        </w:rPr>
        <w:t>номера, выбрав новое значении из списка</w:t>
      </w:r>
      <w:r w:rsidR="00CC0752" w:rsidRPr="000E0B2C">
        <w:rPr>
          <w:sz w:val="26"/>
          <w:szCs w:val="26"/>
        </w:rPr>
        <w:t>.</w:t>
      </w:r>
    </w:p>
    <w:p w:rsidR="00501681" w:rsidRPr="000E0B2C" w:rsidRDefault="006629A5" w:rsidP="000E0B2C">
      <w:pPr>
        <w:pStyle w:val="4"/>
        <w:spacing w:before="0" w:after="0"/>
        <w:rPr>
          <w:rFonts w:ascii="Times New Roman" w:hAnsi="Times New Roman" w:cs="Times New Roman"/>
          <w:sz w:val="26"/>
          <w:szCs w:val="26"/>
        </w:rPr>
      </w:pPr>
      <w:bookmarkStart w:id="674" w:name="_Toc237326390"/>
      <w:bookmarkStart w:id="675" w:name="_Toc294180957"/>
      <w:bookmarkStart w:id="676" w:name="_Toc63106636"/>
      <w:r w:rsidRPr="000E0B2C">
        <w:rPr>
          <w:rFonts w:ascii="Times New Roman" w:hAnsi="Times New Roman" w:cs="Times New Roman"/>
          <w:sz w:val="26"/>
          <w:szCs w:val="26"/>
        </w:rPr>
        <w:t>Перемещение абон. номеров на другой сервер</w:t>
      </w:r>
      <w:r w:rsidR="004573E3" w:rsidRPr="000E0B2C">
        <w:rPr>
          <w:rFonts w:ascii="Times New Roman" w:hAnsi="Times New Roman" w:cs="Times New Roman"/>
          <w:sz w:val="26"/>
          <w:szCs w:val="26"/>
        </w:rPr>
        <w:t xml:space="preserve"> номерной емкости.</w:t>
      </w:r>
      <w:bookmarkEnd w:id="674"/>
      <w:bookmarkEnd w:id="675"/>
      <w:bookmarkEnd w:id="676"/>
    </w:p>
    <w:p w:rsidR="00CC0752" w:rsidRPr="000E0B2C" w:rsidRDefault="00CC0752" w:rsidP="000E0B2C">
      <w:pPr>
        <w:rPr>
          <w:sz w:val="26"/>
          <w:szCs w:val="26"/>
        </w:rPr>
      </w:pPr>
      <w:r w:rsidRPr="000E0B2C">
        <w:rPr>
          <w:sz w:val="26"/>
          <w:szCs w:val="26"/>
        </w:rPr>
        <w:t>Для перемещения списка абон. номеров на другой сервер номерной емкости надо:</w:t>
      </w:r>
    </w:p>
    <w:p w:rsidR="00CC0752" w:rsidRPr="000E0B2C" w:rsidRDefault="00CC0752" w:rsidP="000E0B2C">
      <w:pPr>
        <w:numPr>
          <w:ilvl w:val="0"/>
          <w:numId w:val="96"/>
        </w:numPr>
        <w:rPr>
          <w:sz w:val="26"/>
          <w:szCs w:val="26"/>
        </w:rPr>
      </w:pPr>
      <w:r w:rsidRPr="000E0B2C">
        <w:rPr>
          <w:sz w:val="26"/>
          <w:szCs w:val="26"/>
        </w:rPr>
        <w:t>Перейти в режим редактирования</w:t>
      </w:r>
    </w:p>
    <w:p w:rsidR="00CC0752" w:rsidRPr="000E0B2C" w:rsidRDefault="008F0F3F" w:rsidP="000E0B2C">
      <w:pPr>
        <w:numPr>
          <w:ilvl w:val="0"/>
          <w:numId w:val="96"/>
        </w:numPr>
        <w:rPr>
          <w:sz w:val="26"/>
          <w:szCs w:val="26"/>
        </w:rPr>
      </w:pPr>
      <w:r>
        <w:rPr>
          <w:sz w:val="26"/>
          <w:szCs w:val="26"/>
        </w:rPr>
        <w:t>Выделить в списке номера:</w:t>
      </w:r>
    </w:p>
    <w:p w:rsidR="00CC0752" w:rsidRPr="000E0B2C" w:rsidRDefault="00CC0752" w:rsidP="000E0B2C">
      <w:pPr>
        <w:numPr>
          <w:ilvl w:val="1"/>
          <w:numId w:val="36"/>
        </w:numPr>
        <w:rPr>
          <w:sz w:val="26"/>
          <w:szCs w:val="26"/>
        </w:rPr>
      </w:pPr>
      <w:r w:rsidRPr="000E0B2C">
        <w:rPr>
          <w:sz w:val="26"/>
          <w:szCs w:val="26"/>
        </w:rPr>
        <w:t>Можно выделить все номера – кнопка «Выделить все».</w:t>
      </w:r>
    </w:p>
    <w:p w:rsidR="00CC0752" w:rsidRPr="000E0B2C" w:rsidRDefault="00CC0752" w:rsidP="000E0B2C">
      <w:pPr>
        <w:numPr>
          <w:ilvl w:val="1"/>
          <w:numId w:val="36"/>
        </w:numPr>
        <w:rPr>
          <w:sz w:val="26"/>
          <w:szCs w:val="26"/>
        </w:rPr>
      </w:pPr>
      <w:r w:rsidRPr="000E0B2C">
        <w:rPr>
          <w:sz w:val="26"/>
          <w:szCs w:val="26"/>
        </w:rPr>
        <w:t xml:space="preserve">Выделить несколько номеров – щелкая по ним правой кнопкой мыши при нажатой клавише </w:t>
      </w:r>
      <w:r w:rsidRPr="000E0B2C">
        <w:rPr>
          <w:sz w:val="26"/>
          <w:szCs w:val="26"/>
          <w:lang w:val="en-US"/>
        </w:rPr>
        <w:t>Shift</w:t>
      </w:r>
      <w:r w:rsidR="008F0F3F">
        <w:rPr>
          <w:sz w:val="26"/>
          <w:szCs w:val="26"/>
        </w:rPr>
        <w:t xml:space="preserve"> </w:t>
      </w:r>
      <w:r w:rsidRPr="000E0B2C">
        <w:rPr>
          <w:sz w:val="26"/>
          <w:szCs w:val="26"/>
        </w:rPr>
        <w:t xml:space="preserve">(или </w:t>
      </w:r>
      <w:r w:rsidRPr="000E0B2C">
        <w:rPr>
          <w:sz w:val="26"/>
          <w:szCs w:val="26"/>
          <w:lang w:val="en-US"/>
        </w:rPr>
        <w:t>Ctrl</w:t>
      </w:r>
      <w:r w:rsidRPr="000E0B2C">
        <w:rPr>
          <w:sz w:val="26"/>
          <w:szCs w:val="26"/>
        </w:rPr>
        <w:t>).</w:t>
      </w:r>
    </w:p>
    <w:p w:rsidR="00CC0752" w:rsidRPr="000E0B2C" w:rsidRDefault="00CC0752" w:rsidP="000E0B2C">
      <w:pPr>
        <w:numPr>
          <w:ilvl w:val="0"/>
          <w:numId w:val="96"/>
        </w:numPr>
        <w:rPr>
          <w:sz w:val="26"/>
          <w:szCs w:val="26"/>
        </w:rPr>
      </w:pPr>
      <w:r w:rsidRPr="000E0B2C">
        <w:rPr>
          <w:sz w:val="26"/>
          <w:szCs w:val="26"/>
        </w:rPr>
        <w:t>В блоке «Новый сервер»:</w:t>
      </w:r>
    </w:p>
    <w:p w:rsidR="00CC0752" w:rsidRPr="000E0B2C" w:rsidRDefault="00CC0752" w:rsidP="000E0B2C">
      <w:pPr>
        <w:numPr>
          <w:ilvl w:val="1"/>
          <w:numId w:val="36"/>
        </w:numPr>
        <w:rPr>
          <w:sz w:val="26"/>
          <w:szCs w:val="26"/>
        </w:rPr>
      </w:pPr>
      <w:r w:rsidRPr="000E0B2C">
        <w:rPr>
          <w:sz w:val="26"/>
          <w:szCs w:val="26"/>
        </w:rPr>
        <w:t xml:space="preserve"> выбрать значение нового сервера из списка,</w:t>
      </w:r>
    </w:p>
    <w:p w:rsidR="00CC0752" w:rsidRPr="000E0B2C" w:rsidRDefault="00CC0752" w:rsidP="000E0B2C">
      <w:pPr>
        <w:numPr>
          <w:ilvl w:val="1"/>
          <w:numId w:val="36"/>
        </w:numPr>
        <w:rPr>
          <w:sz w:val="26"/>
          <w:szCs w:val="26"/>
        </w:rPr>
      </w:pPr>
      <w:r w:rsidRPr="000E0B2C">
        <w:rPr>
          <w:sz w:val="26"/>
          <w:szCs w:val="26"/>
        </w:rPr>
        <w:t>Указать дату изменения</w:t>
      </w:r>
    </w:p>
    <w:p w:rsidR="00CC0752" w:rsidRPr="000E0B2C" w:rsidRDefault="00CC0752" w:rsidP="000E0B2C">
      <w:pPr>
        <w:numPr>
          <w:ilvl w:val="0"/>
          <w:numId w:val="96"/>
        </w:numPr>
        <w:rPr>
          <w:sz w:val="26"/>
          <w:szCs w:val="26"/>
        </w:rPr>
      </w:pPr>
      <w:r w:rsidRPr="000E0B2C">
        <w:rPr>
          <w:sz w:val="26"/>
          <w:szCs w:val="26"/>
        </w:rPr>
        <w:t>Нажать кнопку «Применить» в блоке «Новый сервер».</w:t>
      </w:r>
    </w:p>
    <w:p w:rsidR="00242466" w:rsidRPr="000E0B2C" w:rsidRDefault="00242466" w:rsidP="000E0B2C">
      <w:pPr>
        <w:pStyle w:val="3"/>
        <w:spacing w:before="0" w:after="0"/>
        <w:rPr>
          <w:rFonts w:ascii="Times New Roman" w:hAnsi="Times New Roman"/>
        </w:rPr>
      </w:pPr>
      <w:bookmarkStart w:id="677" w:name="_Ref225824498"/>
      <w:bookmarkStart w:id="678" w:name="_Toc237326391"/>
      <w:bookmarkStart w:id="679" w:name="_Toc294180958"/>
      <w:bookmarkStart w:id="680" w:name="_Toc63106637"/>
      <w:r w:rsidRPr="000E0B2C">
        <w:rPr>
          <w:rFonts w:ascii="Times New Roman" w:hAnsi="Times New Roman"/>
        </w:rPr>
        <w:t xml:space="preserve">Настройка оповещения об исчерпании емкости статических </w:t>
      </w:r>
      <w:r w:rsidRPr="000E0B2C">
        <w:rPr>
          <w:rFonts w:ascii="Times New Roman" w:hAnsi="Times New Roman"/>
          <w:lang w:val="en-US"/>
        </w:rPr>
        <w:t>IP</w:t>
      </w:r>
      <w:r w:rsidRPr="000E0B2C">
        <w:rPr>
          <w:rFonts w:ascii="Times New Roman" w:hAnsi="Times New Roman"/>
        </w:rPr>
        <w:t>-адресов.</w:t>
      </w:r>
      <w:bookmarkEnd w:id="677"/>
      <w:bookmarkEnd w:id="678"/>
      <w:bookmarkEnd w:id="679"/>
      <w:bookmarkEnd w:id="680"/>
    </w:p>
    <w:p w:rsidR="00242466" w:rsidRPr="000E0B2C" w:rsidRDefault="00242466" w:rsidP="000E0B2C">
      <w:pPr>
        <w:rPr>
          <w:sz w:val="26"/>
          <w:szCs w:val="26"/>
        </w:rPr>
      </w:pPr>
      <w:r w:rsidRPr="000E0B2C">
        <w:rPr>
          <w:sz w:val="26"/>
          <w:szCs w:val="26"/>
        </w:rPr>
        <w:t>В АСР «Атлант» реализована возможность оповещения по e-mail</w:t>
      </w:r>
      <w:r w:rsidR="00AD7D9F" w:rsidRPr="000E0B2C">
        <w:rPr>
          <w:sz w:val="26"/>
          <w:szCs w:val="26"/>
        </w:rPr>
        <w:t xml:space="preserve"> в случае, если номерная емкость с типом идентификатора подключения</w:t>
      </w:r>
      <w:r w:rsidR="00C21A28" w:rsidRPr="000E0B2C">
        <w:rPr>
          <w:sz w:val="26"/>
          <w:szCs w:val="26"/>
        </w:rPr>
        <w:t xml:space="preserve"> «Статический IP-адрес»</w:t>
      </w:r>
      <w:r w:rsidR="00171510" w:rsidRPr="000E0B2C">
        <w:rPr>
          <w:sz w:val="26"/>
          <w:szCs w:val="26"/>
        </w:rPr>
        <w:t xml:space="preserve"> близка к исчерпанию (т.е</w:t>
      </w:r>
      <w:r w:rsidR="008F0F3F">
        <w:rPr>
          <w:sz w:val="26"/>
          <w:szCs w:val="26"/>
        </w:rPr>
        <w:t>.</w:t>
      </w:r>
      <w:r w:rsidR="00171510" w:rsidRPr="000E0B2C">
        <w:rPr>
          <w:sz w:val="26"/>
          <w:szCs w:val="26"/>
        </w:rPr>
        <w:t xml:space="preserve"> осталось мало свободных адресов)</w:t>
      </w:r>
      <w:r w:rsidRPr="000E0B2C">
        <w:rPr>
          <w:sz w:val="26"/>
          <w:szCs w:val="26"/>
        </w:rPr>
        <w:t>.</w:t>
      </w:r>
    </w:p>
    <w:p w:rsidR="00100C2B" w:rsidRPr="000E0B2C" w:rsidRDefault="00171510" w:rsidP="000E0B2C">
      <w:pPr>
        <w:rPr>
          <w:sz w:val="26"/>
          <w:szCs w:val="26"/>
        </w:rPr>
      </w:pPr>
      <w:r w:rsidRPr="000E0B2C">
        <w:rPr>
          <w:sz w:val="26"/>
          <w:szCs w:val="26"/>
        </w:rPr>
        <w:t xml:space="preserve">Для </w:t>
      </w:r>
      <w:r w:rsidR="00100C2B" w:rsidRPr="000E0B2C">
        <w:rPr>
          <w:sz w:val="26"/>
          <w:szCs w:val="26"/>
        </w:rPr>
        <w:t xml:space="preserve">настройки </w:t>
      </w:r>
      <w:r w:rsidRPr="000E0B2C">
        <w:rPr>
          <w:sz w:val="26"/>
          <w:szCs w:val="26"/>
        </w:rPr>
        <w:t xml:space="preserve">оповещения </w:t>
      </w:r>
      <w:r w:rsidR="00100C2B" w:rsidRPr="000E0B2C">
        <w:rPr>
          <w:sz w:val="26"/>
          <w:szCs w:val="26"/>
        </w:rPr>
        <w:t>необходимо:</w:t>
      </w:r>
    </w:p>
    <w:p w:rsidR="00171510" w:rsidRPr="000E0B2C" w:rsidRDefault="00100C2B" w:rsidP="000E0B2C">
      <w:pPr>
        <w:numPr>
          <w:ilvl w:val="0"/>
          <w:numId w:val="77"/>
        </w:numPr>
        <w:rPr>
          <w:sz w:val="26"/>
          <w:szCs w:val="26"/>
        </w:rPr>
      </w:pPr>
      <w:r w:rsidRPr="000E0B2C">
        <w:rPr>
          <w:sz w:val="26"/>
          <w:szCs w:val="26"/>
        </w:rPr>
        <w:t xml:space="preserve"> настроить систему</w:t>
      </w:r>
      <w:r w:rsidR="005053BD" w:rsidRPr="000E0B2C">
        <w:rPr>
          <w:sz w:val="26"/>
          <w:szCs w:val="26"/>
        </w:rPr>
        <w:t xml:space="preserve"> – настройка может быть выполнена в интерфейсах «Каталоги – Другое – Настройка системы» или «Каталоги – Другое – Настраиваемые параметры»</w:t>
      </w:r>
      <w:r w:rsidRPr="000E0B2C">
        <w:rPr>
          <w:sz w:val="26"/>
          <w:szCs w:val="26"/>
        </w:rPr>
        <w:t>:</w:t>
      </w:r>
    </w:p>
    <w:p w:rsidR="00100C2B" w:rsidRPr="000E0B2C" w:rsidRDefault="00100C2B" w:rsidP="000E0B2C">
      <w:pPr>
        <w:numPr>
          <w:ilvl w:val="1"/>
          <w:numId w:val="44"/>
        </w:numPr>
        <w:rPr>
          <w:sz w:val="26"/>
          <w:szCs w:val="26"/>
        </w:rPr>
      </w:pPr>
      <w:r w:rsidRPr="000E0B2C">
        <w:rPr>
          <w:sz w:val="26"/>
          <w:szCs w:val="26"/>
        </w:rPr>
        <w:t>TuneParam(112,5) - к</w:t>
      </w:r>
      <w:r w:rsidR="00C21A28" w:rsidRPr="000E0B2C">
        <w:rPr>
          <w:sz w:val="26"/>
          <w:szCs w:val="26"/>
        </w:rPr>
        <w:t xml:space="preserve">од типа идентификатора подключения «Статический IP-адрес» из каталога «Типы идентификаторов подключений» </w:t>
      </w:r>
      <w:r w:rsidR="00171510" w:rsidRPr="000E0B2C">
        <w:rPr>
          <w:sz w:val="26"/>
          <w:szCs w:val="26"/>
        </w:rPr>
        <w:t>(с</w:t>
      </w:r>
      <w:r w:rsidR="008F0F3F">
        <w:rPr>
          <w:sz w:val="26"/>
          <w:szCs w:val="26"/>
        </w:rPr>
        <w:t>м</w:t>
      </w:r>
      <w:r w:rsidR="00171510" w:rsidRPr="000E0B2C">
        <w:rPr>
          <w:sz w:val="26"/>
          <w:szCs w:val="26"/>
        </w:rPr>
        <w:t>. п.</w:t>
      </w:r>
      <w:r w:rsidR="00783EBF" w:rsidRPr="000E0B2C">
        <w:rPr>
          <w:sz w:val="26"/>
          <w:szCs w:val="26"/>
        </w:rPr>
        <w:fldChar w:fldCharType="begin"/>
      </w:r>
      <w:r w:rsidR="00783EBF" w:rsidRPr="000E0B2C">
        <w:rPr>
          <w:sz w:val="26"/>
          <w:szCs w:val="26"/>
        </w:rPr>
        <w:instrText xml:space="preserve"> REF _Ref225760764 \n \h  \* MERGEFORMAT </w:instrText>
      </w:r>
      <w:r w:rsidR="00783EBF" w:rsidRPr="000E0B2C">
        <w:rPr>
          <w:sz w:val="26"/>
          <w:szCs w:val="26"/>
        </w:rPr>
      </w:r>
      <w:r w:rsidR="00783EBF" w:rsidRPr="000E0B2C">
        <w:rPr>
          <w:sz w:val="26"/>
          <w:szCs w:val="26"/>
        </w:rPr>
        <w:fldChar w:fldCharType="separate"/>
      </w:r>
      <w:r w:rsidR="008B0A4B" w:rsidRPr="000E0B2C">
        <w:rPr>
          <w:sz w:val="26"/>
          <w:szCs w:val="26"/>
        </w:rPr>
        <w:t>3.3</w:t>
      </w:r>
      <w:r w:rsidR="00783EBF" w:rsidRPr="000E0B2C">
        <w:rPr>
          <w:sz w:val="26"/>
          <w:szCs w:val="26"/>
        </w:rPr>
        <w:fldChar w:fldCharType="end"/>
      </w:r>
      <w:r w:rsidR="00171510" w:rsidRPr="000E0B2C">
        <w:rPr>
          <w:sz w:val="26"/>
          <w:szCs w:val="26"/>
        </w:rPr>
        <w:t>)</w:t>
      </w:r>
      <w:r w:rsidRPr="000E0B2C">
        <w:rPr>
          <w:sz w:val="26"/>
          <w:szCs w:val="26"/>
        </w:rPr>
        <w:t>;</w:t>
      </w:r>
    </w:p>
    <w:p w:rsidR="00171510" w:rsidRPr="000E0B2C" w:rsidRDefault="00100C2B" w:rsidP="000E0B2C">
      <w:pPr>
        <w:numPr>
          <w:ilvl w:val="1"/>
          <w:numId w:val="44"/>
        </w:numPr>
        <w:rPr>
          <w:sz w:val="26"/>
          <w:szCs w:val="26"/>
        </w:rPr>
      </w:pPr>
      <w:r w:rsidRPr="000E0B2C">
        <w:rPr>
          <w:sz w:val="26"/>
          <w:szCs w:val="26"/>
        </w:rPr>
        <w:t xml:space="preserve">TuneParam(145,1) - </w:t>
      </w:r>
      <w:r w:rsidR="00171510" w:rsidRPr="000E0B2C">
        <w:rPr>
          <w:sz w:val="26"/>
          <w:szCs w:val="26"/>
        </w:rPr>
        <w:t>процент свободных адресов</w:t>
      </w:r>
    </w:p>
    <w:p w:rsidR="00171510" w:rsidRPr="000E0B2C" w:rsidRDefault="00100C2B" w:rsidP="000E0B2C">
      <w:pPr>
        <w:numPr>
          <w:ilvl w:val="1"/>
          <w:numId w:val="44"/>
        </w:numPr>
        <w:rPr>
          <w:sz w:val="26"/>
          <w:szCs w:val="26"/>
        </w:rPr>
      </w:pPr>
      <w:r w:rsidRPr="000E0B2C">
        <w:rPr>
          <w:sz w:val="26"/>
          <w:szCs w:val="26"/>
        </w:rPr>
        <w:lastRenderedPageBreak/>
        <w:t xml:space="preserve">TuneParam(145,2) – </w:t>
      </w:r>
      <w:r w:rsidR="008F0F3F" w:rsidRPr="000E0B2C">
        <w:rPr>
          <w:sz w:val="26"/>
          <w:szCs w:val="26"/>
        </w:rPr>
        <w:t>e-mail</w:t>
      </w:r>
      <w:r w:rsidRPr="000E0B2C">
        <w:rPr>
          <w:sz w:val="26"/>
          <w:szCs w:val="26"/>
        </w:rPr>
        <w:t xml:space="preserve"> </w:t>
      </w:r>
      <w:r w:rsidR="00171510" w:rsidRPr="000E0B2C">
        <w:rPr>
          <w:sz w:val="26"/>
          <w:szCs w:val="26"/>
        </w:rPr>
        <w:t>получателя</w:t>
      </w:r>
      <w:r w:rsidRPr="000E0B2C">
        <w:rPr>
          <w:sz w:val="26"/>
          <w:szCs w:val="26"/>
        </w:rPr>
        <w:t>;</w:t>
      </w:r>
    </w:p>
    <w:p w:rsidR="00171510" w:rsidRPr="000E0B2C" w:rsidRDefault="00100C2B" w:rsidP="000E0B2C">
      <w:pPr>
        <w:numPr>
          <w:ilvl w:val="1"/>
          <w:numId w:val="44"/>
        </w:numPr>
        <w:rPr>
          <w:sz w:val="26"/>
          <w:szCs w:val="26"/>
        </w:rPr>
      </w:pPr>
      <w:r w:rsidRPr="000E0B2C">
        <w:rPr>
          <w:sz w:val="26"/>
          <w:szCs w:val="26"/>
        </w:rPr>
        <w:t xml:space="preserve">TuneParam(145,3) - </w:t>
      </w:r>
      <w:r w:rsidR="008F0F3F" w:rsidRPr="000E0B2C">
        <w:rPr>
          <w:sz w:val="26"/>
          <w:szCs w:val="26"/>
        </w:rPr>
        <w:t>e-mail</w:t>
      </w:r>
      <w:r w:rsidR="00B02D4D" w:rsidRPr="000E0B2C">
        <w:rPr>
          <w:sz w:val="26"/>
          <w:szCs w:val="26"/>
        </w:rPr>
        <w:t xml:space="preserve"> </w:t>
      </w:r>
      <w:r w:rsidRPr="000E0B2C">
        <w:rPr>
          <w:sz w:val="26"/>
          <w:szCs w:val="26"/>
        </w:rPr>
        <w:t>отпра</w:t>
      </w:r>
      <w:r w:rsidR="00171510" w:rsidRPr="000E0B2C">
        <w:rPr>
          <w:sz w:val="26"/>
          <w:szCs w:val="26"/>
        </w:rPr>
        <w:t>вител</w:t>
      </w:r>
      <w:r w:rsidR="00B02D4D" w:rsidRPr="000E0B2C">
        <w:rPr>
          <w:sz w:val="26"/>
          <w:szCs w:val="26"/>
        </w:rPr>
        <w:t>я</w:t>
      </w:r>
      <w:r w:rsidRPr="000E0B2C">
        <w:rPr>
          <w:sz w:val="26"/>
          <w:szCs w:val="26"/>
        </w:rPr>
        <w:t>;</w:t>
      </w:r>
    </w:p>
    <w:p w:rsidR="00C21A28" w:rsidRPr="000E0B2C" w:rsidRDefault="00100C2B" w:rsidP="000E0B2C">
      <w:pPr>
        <w:numPr>
          <w:ilvl w:val="1"/>
          <w:numId w:val="44"/>
        </w:numPr>
        <w:rPr>
          <w:sz w:val="26"/>
          <w:szCs w:val="26"/>
        </w:rPr>
      </w:pPr>
      <w:r w:rsidRPr="000E0B2C">
        <w:rPr>
          <w:sz w:val="26"/>
          <w:szCs w:val="26"/>
        </w:rPr>
        <w:t>TuneParam(14</w:t>
      </w:r>
      <w:r w:rsidR="00B02D4D" w:rsidRPr="000E0B2C">
        <w:rPr>
          <w:sz w:val="26"/>
          <w:szCs w:val="26"/>
        </w:rPr>
        <w:t>5</w:t>
      </w:r>
      <w:r w:rsidRPr="000E0B2C">
        <w:rPr>
          <w:sz w:val="26"/>
          <w:szCs w:val="26"/>
        </w:rPr>
        <w:t>,</w:t>
      </w:r>
      <w:r w:rsidR="00B02D4D" w:rsidRPr="000E0B2C">
        <w:rPr>
          <w:sz w:val="26"/>
          <w:szCs w:val="26"/>
        </w:rPr>
        <w:t>4</w:t>
      </w:r>
      <w:r w:rsidRPr="000E0B2C">
        <w:rPr>
          <w:sz w:val="26"/>
          <w:szCs w:val="26"/>
        </w:rPr>
        <w:t xml:space="preserve">) </w:t>
      </w:r>
      <w:r w:rsidR="00171510" w:rsidRPr="000E0B2C">
        <w:rPr>
          <w:sz w:val="26"/>
          <w:szCs w:val="26"/>
        </w:rPr>
        <w:t>-</w:t>
      </w:r>
      <w:r w:rsidR="00B02D4D" w:rsidRPr="000E0B2C">
        <w:rPr>
          <w:color w:val="000000"/>
          <w:sz w:val="26"/>
          <w:szCs w:val="26"/>
          <w:lang w:eastAsia="ru-RU"/>
        </w:rPr>
        <w:t xml:space="preserve"> адрес SMTP-сервера для отправки почты</w:t>
      </w:r>
      <w:r w:rsidRPr="000E0B2C">
        <w:rPr>
          <w:sz w:val="26"/>
          <w:szCs w:val="26"/>
        </w:rPr>
        <w:t>;</w:t>
      </w:r>
    </w:p>
    <w:p w:rsidR="00AE0A60" w:rsidRPr="000E0B2C" w:rsidRDefault="00AE0A60" w:rsidP="000E0B2C">
      <w:pPr>
        <w:numPr>
          <w:ilvl w:val="0"/>
          <w:numId w:val="77"/>
        </w:numPr>
        <w:rPr>
          <w:sz w:val="26"/>
          <w:szCs w:val="26"/>
        </w:rPr>
      </w:pPr>
      <w:r w:rsidRPr="000E0B2C">
        <w:rPr>
          <w:sz w:val="26"/>
          <w:szCs w:val="26"/>
        </w:rPr>
        <w:t xml:space="preserve">Настроить </w:t>
      </w:r>
      <w:r w:rsidR="00100C2B" w:rsidRPr="000E0B2C">
        <w:rPr>
          <w:sz w:val="26"/>
          <w:szCs w:val="26"/>
        </w:rPr>
        <w:t>задание</w:t>
      </w:r>
      <w:r w:rsidR="00252A7E" w:rsidRPr="000E0B2C">
        <w:rPr>
          <w:sz w:val="26"/>
          <w:szCs w:val="26"/>
        </w:rPr>
        <w:t xml:space="preserve"> для периодической проверки</w:t>
      </w:r>
      <w:r w:rsidR="00A729BF" w:rsidRPr="000E0B2C">
        <w:rPr>
          <w:sz w:val="26"/>
          <w:szCs w:val="26"/>
        </w:rPr>
        <w:t xml:space="preserve"> - </w:t>
      </w:r>
      <w:r w:rsidR="00252A7E" w:rsidRPr="000E0B2C">
        <w:rPr>
          <w:sz w:val="26"/>
          <w:szCs w:val="26"/>
        </w:rPr>
        <w:t>если свободных статических</w:t>
      </w:r>
      <w:r w:rsidR="00716567" w:rsidRPr="000E0B2C">
        <w:rPr>
          <w:sz w:val="26"/>
          <w:szCs w:val="26"/>
        </w:rPr>
        <w:t xml:space="preserve"> </w:t>
      </w:r>
      <w:r w:rsidR="00716567" w:rsidRPr="000E0B2C">
        <w:rPr>
          <w:sz w:val="26"/>
          <w:szCs w:val="26"/>
          <w:lang w:val="en-US"/>
        </w:rPr>
        <w:t>IP</w:t>
      </w:r>
      <w:r w:rsidR="00716567" w:rsidRPr="000E0B2C">
        <w:rPr>
          <w:sz w:val="26"/>
          <w:szCs w:val="26"/>
        </w:rPr>
        <w:t>-адресов в каком-либо городе (в процентном соотношении) стало менее</w:t>
      </w:r>
      <w:r w:rsidR="005622E6" w:rsidRPr="000E0B2C">
        <w:rPr>
          <w:sz w:val="26"/>
          <w:szCs w:val="26"/>
        </w:rPr>
        <w:t xml:space="preserve"> процента свободных адресов, указанного в настройках системы</w:t>
      </w:r>
      <w:r w:rsidR="00A729BF" w:rsidRPr="000E0B2C">
        <w:rPr>
          <w:sz w:val="26"/>
          <w:szCs w:val="26"/>
        </w:rPr>
        <w:t xml:space="preserve">, то отправляется оповещение на </w:t>
      </w:r>
      <w:r w:rsidR="008F0F3F" w:rsidRPr="000E0B2C">
        <w:rPr>
          <w:sz w:val="26"/>
          <w:szCs w:val="26"/>
        </w:rPr>
        <w:t>e-mail</w:t>
      </w:r>
      <w:r w:rsidR="00A729BF" w:rsidRPr="000E0B2C">
        <w:rPr>
          <w:sz w:val="26"/>
          <w:szCs w:val="26"/>
        </w:rPr>
        <w:t>,</w:t>
      </w:r>
      <w:r w:rsidRPr="000E0B2C">
        <w:rPr>
          <w:sz w:val="26"/>
          <w:szCs w:val="26"/>
        </w:rPr>
        <w:t xml:space="preserve"> указанный в настройках системы. </w:t>
      </w:r>
    </w:p>
    <w:p w:rsidR="00A729BF" w:rsidRPr="000E0B2C" w:rsidRDefault="00AE0A60" w:rsidP="000E0B2C">
      <w:pPr>
        <w:ind w:left="1151" w:firstLine="0"/>
        <w:rPr>
          <w:sz w:val="26"/>
          <w:szCs w:val="26"/>
        </w:rPr>
      </w:pPr>
      <w:r w:rsidRPr="000E0B2C">
        <w:rPr>
          <w:sz w:val="26"/>
          <w:szCs w:val="26"/>
        </w:rPr>
        <w:t>Задания настраиваются в «Каталоге заданий» (Операции – Администрирование – Задания – Настройка).</w:t>
      </w:r>
    </w:p>
    <w:p w:rsidR="00AE0A60" w:rsidRPr="000E0B2C" w:rsidRDefault="00AE0A60" w:rsidP="000E0B2C">
      <w:pPr>
        <w:ind w:left="1151" w:firstLine="0"/>
        <w:rPr>
          <w:sz w:val="26"/>
          <w:szCs w:val="26"/>
        </w:rPr>
      </w:pPr>
      <w:r w:rsidRPr="000E0B2C">
        <w:rPr>
          <w:sz w:val="26"/>
          <w:szCs w:val="26"/>
        </w:rPr>
        <w:t>Текст исполняемого года задания:</w:t>
      </w:r>
    </w:p>
    <w:p w:rsidR="00A729BF" w:rsidRPr="000E0B2C" w:rsidRDefault="00A729BF" w:rsidP="000E0B2C">
      <w:pPr>
        <w:ind w:left="1151" w:firstLine="0"/>
        <w:rPr>
          <w:i/>
          <w:sz w:val="26"/>
          <w:szCs w:val="26"/>
        </w:rPr>
      </w:pPr>
      <w:r w:rsidRPr="000E0B2C">
        <w:rPr>
          <w:i/>
          <w:sz w:val="26"/>
          <w:szCs w:val="26"/>
          <w:lang w:val="en-US"/>
        </w:rPr>
        <w:t>b</w:t>
      </w:r>
      <w:r w:rsidRPr="000E0B2C">
        <w:rPr>
          <w:i/>
          <w:sz w:val="26"/>
          <w:szCs w:val="26"/>
        </w:rPr>
        <w:t>egin</w:t>
      </w:r>
    </w:p>
    <w:p w:rsidR="00A729BF" w:rsidRPr="000E0B2C" w:rsidRDefault="00A729BF" w:rsidP="000E0B2C">
      <w:pPr>
        <w:ind w:left="1134" w:firstLine="0"/>
        <w:rPr>
          <w:sz w:val="26"/>
          <w:szCs w:val="26"/>
        </w:rPr>
      </w:pPr>
      <w:r w:rsidRPr="000E0B2C">
        <w:rPr>
          <w:sz w:val="26"/>
          <w:szCs w:val="26"/>
          <w:lang w:val="en-US"/>
        </w:rPr>
        <w:t>CHECK</w:t>
      </w:r>
      <w:r w:rsidRPr="000E0B2C">
        <w:rPr>
          <w:sz w:val="26"/>
          <w:szCs w:val="26"/>
        </w:rPr>
        <w:t>_</w:t>
      </w:r>
      <w:r w:rsidRPr="000E0B2C">
        <w:rPr>
          <w:sz w:val="26"/>
          <w:szCs w:val="26"/>
          <w:lang w:val="en-US"/>
        </w:rPr>
        <w:t>STATICIP</w:t>
      </w:r>
      <w:r w:rsidRPr="000E0B2C">
        <w:rPr>
          <w:sz w:val="26"/>
          <w:szCs w:val="26"/>
        </w:rPr>
        <w:t>;</w:t>
      </w:r>
    </w:p>
    <w:p w:rsidR="00A729BF" w:rsidRPr="000E0B2C" w:rsidRDefault="00A729BF" w:rsidP="000E0B2C">
      <w:pPr>
        <w:ind w:left="1151" w:firstLine="0"/>
        <w:rPr>
          <w:i/>
          <w:sz w:val="26"/>
          <w:szCs w:val="26"/>
        </w:rPr>
      </w:pPr>
      <w:r w:rsidRPr="000E0B2C">
        <w:rPr>
          <w:i/>
          <w:sz w:val="26"/>
          <w:szCs w:val="26"/>
        </w:rPr>
        <w:t>end;</w:t>
      </w:r>
    </w:p>
    <w:p w:rsidR="00AA54DB" w:rsidRPr="000E0B2C" w:rsidRDefault="00AA54DB" w:rsidP="000E0B2C">
      <w:pPr>
        <w:ind w:left="1151" w:firstLine="0"/>
        <w:rPr>
          <w:sz w:val="26"/>
          <w:szCs w:val="26"/>
        </w:rPr>
      </w:pPr>
      <w:r w:rsidRPr="000E0B2C">
        <w:rPr>
          <w:sz w:val="26"/>
          <w:szCs w:val="26"/>
        </w:rPr>
        <w:t xml:space="preserve">Также, чтобы задание начало выполняться, </w:t>
      </w:r>
      <w:r w:rsidR="001378CE" w:rsidRPr="000E0B2C">
        <w:rPr>
          <w:sz w:val="26"/>
          <w:szCs w:val="26"/>
        </w:rPr>
        <w:t>надо указать</w:t>
      </w:r>
      <w:r w:rsidRPr="000E0B2C">
        <w:rPr>
          <w:sz w:val="26"/>
          <w:szCs w:val="26"/>
        </w:rPr>
        <w:t xml:space="preserve"> следующие</w:t>
      </w:r>
      <w:r w:rsidR="001378CE" w:rsidRPr="000E0B2C">
        <w:rPr>
          <w:sz w:val="26"/>
          <w:szCs w:val="26"/>
        </w:rPr>
        <w:t xml:space="preserve"> </w:t>
      </w:r>
      <w:r w:rsidR="005053BD" w:rsidRPr="000E0B2C">
        <w:rPr>
          <w:sz w:val="26"/>
          <w:szCs w:val="26"/>
        </w:rPr>
        <w:t>параметры запуска задания:</w:t>
      </w:r>
    </w:p>
    <w:p w:rsidR="00AA54DB" w:rsidRPr="000E0B2C" w:rsidRDefault="00AA54DB" w:rsidP="000E0B2C">
      <w:pPr>
        <w:numPr>
          <w:ilvl w:val="1"/>
          <w:numId w:val="66"/>
        </w:numPr>
        <w:rPr>
          <w:sz w:val="26"/>
          <w:szCs w:val="26"/>
        </w:rPr>
      </w:pPr>
      <w:r w:rsidRPr="000E0B2C">
        <w:rPr>
          <w:sz w:val="26"/>
          <w:szCs w:val="26"/>
        </w:rPr>
        <w:t>«Задание активно» - выбрать значение «Да»;</w:t>
      </w:r>
    </w:p>
    <w:p w:rsidR="00AA54DB" w:rsidRPr="000E0B2C" w:rsidRDefault="00AA54DB" w:rsidP="000E0B2C">
      <w:pPr>
        <w:numPr>
          <w:ilvl w:val="1"/>
          <w:numId w:val="66"/>
        </w:numPr>
        <w:rPr>
          <w:sz w:val="26"/>
          <w:szCs w:val="26"/>
        </w:rPr>
      </w:pPr>
      <w:r w:rsidRPr="000E0B2C">
        <w:rPr>
          <w:sz w:val="26"/>
          <w:szCs w:val="26"/>
        </w:rPr>
        <w:t>«Дата/время запуска» - указать дату/время первого запуска здания;</w:t>
      </w:r>
    </w:p>
    <w:p w:rsidR="00242466" w:rsidRPr="000E0B2C" w:rsidRDefault="001378CE" w:rsidP="000E0B2C">
      <w:pPr>
        <w:numPr>
          <w:ilvl w:val="1"/>
          <w:numId w:val="66"/>
        </w:numPr>
        <w:rPr>
          <w:sz w:val="26"/>
          <w:szCs w:val="26"/>
        </w:rPr>
      </w:pPr>
      <w:r w:rsidRPr="000E0B2C">
        <w:rPr>
          <w:sz w:val="26"/>
          <w:szCs w:val="26"/>
        </w:rPr>
        <w:t>«Интервал»</w:t>
      </w:r>
      <w:r w:rsidR="00AA54DB" w:rsidRPr="000E0B2C">
        <w:rPr>
          <w:sz w:val="26"/>
          <w:szCs w:val="26"/>
        </w:rPr>
        <w:t xml:space="preserve"> - указать интервал, с которым задание будет повторяться.</w:t>
      </w:r>
    </w:p>
    <w:p w:rsidR="00AA54DB" w:rsidRPr="000E0B2C" w:rsidRDefault="00AA54DB" w:rsidP="000E0B2C">
      <w:pPr>
        <w:ind w:left="1871" w:firstLine="0"/>
        <w:rPr>
          <w:i/>
          <w:sz w:val="26"/>
          <w:szCs w:val="26"/>
        </w:rPr>
      </w:pPr>
      <w:r w:rsidRPr="000E0B2C">
        <w:rPr>
          <w:i/>
          <w:sz w:val="26"/>
          <w:szCs w:val="26"/>
        </w:rPr>
        <w:t>Например:</w:t>
      </w:r>
    </w:p>
    <w:p w:rsidR="00AA54DB" w:rsidRPr="000E0B2C" w:rsidRDefault="00AA54DB" w:rsidP="000E0B2C">
      <w:pPr>
        <w:ind w:left="1871" w:firstLine="0"/>
        <w:rPr>
          <w:i/>
          <w:sz w:val="26"/>
          <w:szCs w:val="26"/>
        </w:rPr>
      </w:pPr>
      <w:r w:rsidRPr="000E0B2C">
        <w:rPr>
          <w:i/>
          <w:sz w:val="26"/>
          <w:szCs w:val="26"/>
        </w:rPr>
        <w:t xml:space="preserve"> для запуска задания раз в сутки надо указать </w:t>
      </w:r>
      <w:r w:rsidRPr="000E0B2C">
        <w:rPr>
          <w:i/>
          <w:sz w:val="26"/>
          <w:szCs w:val="26"/>
          <w:lang w:val="en-US"/>
        </w:rPr>
        <w:t>sysdate</w:t>
      </w:r>
      <w:r w:rsidRPr="000E0B2C">
        <w:rPr>
          <w:i/>
          <w:sz w:val="26"/>
          <w:szCs w:val="26"/>
        </w:rPr>
        <w:t>+1</w:t>
      </w:r>
    </w:p>
    <w:p w:rsidR="00AA54DB" w:rsidRPr="000E0B2C" w:rsidRDefault="00AA54DB" w:rsidP="000E0B2C">
      <w:pPr>
        <w:ind w:left="1871" w:firstLine="0"/>
        <w:rPr>
          <w:i/>
          <w:sz w:val="26"/>
          <w:szCs w:val="26"/>
        </w:rPr>
      </w:pPr>
      <w:r w:rsidRPr="000E0B2C">
        <w:rPr>
          <w:i/>
          <w:sz w:val="26"/>
          <w:szCs w:val="26"/>
        </w:rPr>
        <w:t xml:space="preserve">для запуска задания каждый час - </w:t>
      </w:r>
      <w:r w:rsidRPr="000E0B2C">
        <w:rPr>
          <w:i/>
          <w:sz w:val="26"/>
          <w:szCs w:val="26"/>
          <w:lang w:val="en-US"/>
        </w:rPr>
        <w:t>sysdate</w:t>
      </w:r>
      <w:r w:rsidRPr="000E0B2C">
        <w:rPr>
          <w:i/>
          <w:sz w:val="26"/>
          <w:szCs w:val="26"/>
        </w:rPr>
        <w:t>+1/24</w:t>
      </w:r>
    </w:p>
    <w:p w:rsidR="00AA54DB" w:rsidRPr="000E0B2C" w:rsidRDefault="00AA54DB" w:rsidP="000E0B2C">
      <w:pPr>
        <w:ind w:left="1871" w:firstLine="0"/>
        <w:rPr>
          <w:i/>
          <w:sz w:val="26"/>
          <w:szCs w:val="26"/>
        </w:rPr>
      </w:pPr>
      <w:r w:rsidRPr="000E0B2C">
        <w:rPr>
          <w:i/>
          <w:sz w:val="26"/>
          <w:szCs w:val="26"/>
        </w:rPr>
        <w:t xml:space="preserve">для запуска задания каждые пять минут - </w:t>
      </w:r>
      <w:r w:rsidRPr="000E0B2C">
        <w:rPr>
          <w:i/>
          <w:sz w:val="26"/>
          <w:szCs w:val="26"/>
          <w:lang w:val="en-US"/>
        </w:rPr>
        <w:t>sysdate</w:t>
      </w:r>
      <w:r w:rsidRPr="000E0B2C">
        <w:rPr>
          <w:i/>
          <w:sz w:val="26"/>
          <w:szCs w:val="26"/>
        </w:rPr>
        <w:t>+5/(24*60).</w:t>
      </w:r>
    </w:p>
    <w:p w:rsidR="00545780" w:rsidRPr="000E0B2C" w:rsidRDefault="00A57A3E" w:rsidP="000E0B2C">
      <w:pPr>
        <w:pStyle w:val="2"/>
        <w:spacing w:before="0" w:after="0"/>
        <w:rPr>
          <w:rFonts w:ascii="Times New Roman" w:hAnsi="Times New Roman"/>
          <w:sz w:val="26"/>
          <w:szCs w:val="26"/>
        </w:rPr>
      </w:pPr>
      <w:bookmarkStart w:id="681" w:name="_Toc237326392"/>
      <w:bookmarkStart w:id="682" w:name="_Toc294180959"/>
      <w:bookmarkStart w:id="683" w:name="_Toc63106638"/>
      <w:r w:rsidRPr="000E0B2C">
        <w:rPr>
          <w:rFonts w:ascii="Times New Roman" w:hAnsi="Times New Roman"/>
          <w:sz w:val="26"/>
          <w:szCs w:val="26"/>
        </w:rPr>
        <w:t>Интерфейс н</w:t>
      </w:r>
      <w:r w:rsidR="00545780" w:rsidRPr="000E0B2C">
        <w:rPr>
          <w:rFonts w:ascii="Times New Roman" w:hAnsi="Times New Roman"/>
          <w:sz w:val="26"/>
          <w:szCs w:val="26"/>
        </w:rPr>
        <w:t>астройк</w:t>
      </w:r>
      <w:r w:rsidRPr="000E0B2C">
        <w:rPr>
          <w:rFonts w:ascii="Times New Roman" w:hAnsi="Times New Roman"/>
          <w:sz w:val="26"/>
          <w:szCs w:val="26"/>
        </w:rPr>
        <w:t xml:space="preserve">и </w:t>
      </w:r>
      <w:r w:rsidR="00545780" w:rsidRPr="000E0B2C">
        <w:rPr>
          <w:rFonts w:ascii="Times New Roman" w:hAnsi="Times New Roman"/>
          <w:sz w:val="26"/>
          <w:szCs w:val="26"/>
        </w:rPr>
        <w:t xml:space="preserve">региональных баз и ссылок в </w:t>
      </w:r>
      <w:r w:rsidR="00545780" w:rsidRPr="000E0B2C">
        <w:rPr>
          <w:rFonts w:ascii="Times New Roman" w:hAnsi="Times New Roman"/>
          <w:sz w:val="26"/>
          <w:szCs w:val="26"/>
          <w:lang w:val="en-US"/>
        </w:rPr>
        <w:t>web</w:t>
      </w:r>
      <w:bookmarkEnd w:id="681"/>
      <w:bookmarkEnd w:id="682"/>
      <w:bookmarkEnd w:id="683"/>
    </w:p>
    <w:p w:rsidR="00A3001A" w:rsidRPr="000E0B2C" w:rsidRDefault="00545780" w:rsidP="000E0B2C">
      <w:pPr>
        <w:rPr>
          <w:sz w:val="26"/>
          <w:szCs w:val="26"/>
        </w:rPr>
      </w:pPr>
      <w:r w:rsidRPr="000E0B2C">
        <w:rPr>
          <w:sz w:val="26"/>
          <w:szCs w:val="26"/>
        </w:rPr>
        <w:t xml:space="preserve">Интерфейс </w:t>
      </w:r>
      <w:r w:rsidRPr="000E0B2C">
        <w:rPr>
          <w:b/>
          <w:sz w:val="26"/>
          <w:szCs w:val="26"/>
        </w:rPr>
        <w:t>Каталоги/Прав</w:t>
      </w:r>
      <w:r w:rsidR="00047B6E" w:rsidRPr="000E0B2C">
        <w:rPr>
          <w:b/>
          <w:sz w:val="26"/>
          <w:szCs w:val="26"/>
        </w:rPr>
        <w:t>а доступа/</w:t>
      </w:r>
      <w:r w:rsidRPr="000E0B2C">
        <w:rPr>
          <w:b/>
          <w:sz w:val="26"/>
          <w:szCs w:val="26"/>
        </w:rPr>
        <w:t>Список региональных баз</w:t>
      </w:r>
      <w:r w:rsidRPr="000E0B2C">
        <w:rPr>
          <w:sz w:val="26"/>
          <w:szCs w:val="26"/>
        </w:rPr>
        <w:t>. Данный пункт закрывается правами на видимость, просмотр и редактирован</w:t>
      </w:r>
      <w:r w:rsidR="00A3001A" w:rsidRPr="000E0B2C">
        <w:rPr>
          <w:sz w:val="26"/>
          <w:szCs w:val="26"/>
        </w:rPr>
        <w:t xml:space="preserve">ие по стандартным правилам. </w:t>
      </w:r>
      <w:r w:rsidR="006C69E6" w:rsidRPr="000E0B2C">
        <w:rPr>
          <w:sz w:val="26"/>
          <w:szCs w:val="26"/>
        </w:rPr>
        <w:t>В инте</w:t>
      </w:r>
      <w:r w:rsidR="008F0F3F">
        <w:rPr>
          <w:sz w:val="26"/>
          <w:szCs w:val="26"/>
        </w:rPr>
        <w:t xml:space="preserve">рфейсе в режиме редактирования </w:t>
      </w:r>
      <w:r w:rsidR="006C69E6" w:rsidRPr="000E0B2C">
        <w:rPr>
          <w:sz w:val="26"/>
          <w:szCs w:val="26"/>
        </w:rPr>
        <w:t>предусмотрено добавление новой записи, удаление</w:t>
      </w:r>
      <w:r w:rsidRPr="000E0B2C">
        <w:rPr>
          <w:sz w:val="26"/>
          <w:szCs w:val="26"/>
        </w:rPr>
        <w:t xml:space="preserve"> </w:t>
      </w:r>
      <w:r w:rsidR="006C69E6" w:rsidRPr="000E0B2C">
        <w:rPr>
          <w:sz w:val="26"/>
          <w:szCs w:val="26"/>
        </w:rPr>
        <w:t xml:space="preserve">записи, </w:t>
      </w:r>
      <w:r w:rsidRPr="000E0B2C">
        <w:rPr>
          <w:sz w:val="26"/>
          <w:szCs w:val="26"/>
        </w:rPr>
        <w:t>редактирование в</w:t>
      </w:r>
      <w:r w:rsidR="006C69E6" w:rsidRPr="000E0B2C">
        <w:rPr>
          <w:sz w:val="26"/>
          <w:szCs w:val="26"/>
        </w:rPr>
        <w:t>сех полей кроме кода.</w:t>
      </w:r>
    </w:p>
    <w:p w:rsidR="00A3001A" w:rsidRPr="000E0B2C" w:rsidRDefault="00811E7D" w:rsidP="000E0B2C">
      <w:pPr>
        <w:ind w:firstLine="0"/>
        <w:rPr>
          <w:sz w:val="26"/>
          <w:szCs w:val="26"/>
        </w:rPr>
      </w:pPr>
      <w:r w:rsidRPr="000E0B2C">
        <w:rPr>
          <w:noProof/>
          <w:sz w:val="26"/>
          <w:szCs w:val="26"/>
          <w:lang w:eastAsia="ru-RU"/>
        </w:rPr>
        <w:lastRenderedPageBreak/>
        <w:drawing>
          <wp:inline distT="0" distB="0" distL="0" distR="0" wp14:anchorId="335C78CB" wp14:editId="7D92D93C">
            <wp:extent cx="6286500" cy="2838450"/>
            <wp:effectExtent l="0" t="0" r="0" b="0"/>
            <wp:docPr id="295"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pic:cNvPicPr>
                      <a:picLocks noChangeAspect="1" noChangeArrowheads="1"/>
                    </pic:cNvPicPr>
                  </pic:nvPicPr>
                  <pic:blipFill>
                    <a:blip r:embed="rId218">
                      <a:extLst>
                        <a:ext uri="{28A0092B-C50C-407E-A947-70E740481C1C}">
                          <a14:useLocalDpi xmlns:a14="http://schemas.microsoft.com/office/drawing/2010/main" val="0"/>
                        </a:ext>
                      </a:extLst>
                    </a:blip>
                    <a:srcRect l="17804" t="14421" r="19687" b="43697"/>
                    <a:stretch>
                      <a:fillRect/>
                    </a:stretch>
                  </pic:blipFill>
                  <pic:spPr bwMode="auto">
                    <a:xfrm>
                      <a:off x="0" y="0"/>
                      <a:ext cx="6286500" cy="2838450"/>
                    </a:xfrm>
                    <a:prstGeom prst="rect">
                      <a:avLst/>
                    </a:prstGeom>
                    <a:noFill/>
                    <a:ln>
                      <a:noFill/>
                    </a:ln>
                  </pic:spPr>
                </pic:pic>
              </a:graphicData>
            </a:graphic>
          </wp:inline>
        </w:drawing>
      </w:r>
    </w:p>
    <w:p w:rsidR="00545780" w:rsidRPr="000E0B2C" w:rsidRDefault="00545780" w:rsidP="000E0B2C">
      <w:pPr>
        <w:rPr>
          <w:sz w:val="26"/>
          <w:szCs w:val="26"/>
        </w:rPr>
      </w:pPr>
      <w:r w:rsidRPr="000E0B2C">
        <w:rPr>
          <w:sz w:val="26"/>
          <w:szCs w:val="26"/>
        </w:rPr>
        <w:t>При добавлении новой записи:</w:t>
      </w:r>
    </w:p>
    <w:p w:rsidR="00545780" w:rsidRPr="000E0B2C" w:rsidRDefault="00545780" w:rsidP="000E0B2C">
      <w:pPr>
        <w:numPr>
          <w:ilvl w:val="0"/>
          <w:numId w:val="34"/>
        </w:numPr>
        <w:jc w:val="left"/>
        <w:rPr>
          <w:sz w:val="26"/>
          <w:szCs w:val="26"/>
        </w:rPr>
      </w:pPr>
      <w:r w:rsidRPr="000E0B2C">
        <w:rPr>
          <w:sz w:val="26"/>
          <w:szCs w:val="26"/>
        </w:rPr>
        <w:t>Код – sequen</w:t>
      </w:r>
      <w:r w:rsidRPr="000E0B2C">
        <w:rPr>
          <w:sz w:val="26"/>
          <w:szCs w:val="26"/>
          <w:lang w:val="en-US"/>
        </w:rPr>
        <w:t>s</w:t>
      </w:r>
      <w:r w:rsidRPr="000E0B2C">
        <w:rPr>
          <w:sz w:val="26"/>
          <w:szCs w:val="26"/>
        </w:rPr>
        <w:t>e</w:t>
      </w:r>
    </w:p>
    <w:p w:rsidR="00545780" w:rsidRPr="000E0B2C" w:rsidRDefault="00545780" w:rsidP="000E0B2C">
      <w:pPr>
        <w:numPr>
          <w:ilvl w:val="0"/>
          <w:numId w:val="34"/>
        </w:numPr>
        <w:jc w:val="left"/>
        <w:rPr>
          <w:sz w:val="26"/>
          <w:szCs w:val="26"/>
        </w:rPr>
      </w:pPr>
      <w:r w:rsidRPr="000E0B2C">
        <w:rPr>
          <w:sz w:val="26"/>
          <w:szCs w:val="26"/>
        </w:rPr>
        <w:t>Наименование региональной базы –</w:t>
      </w:r>
      <w:r w:rsidR="006C69E6" w:rsidRPr="000E0B2C">
        <w:rPr>
          <w:sz w:val="26"/>
          <w:szCs w:val="26"/>
        </w:rPr>
        <w:t xml:space="preserve"> </w:t>
      </w:r>
      <w:r w:rsidRPr="000E0B2C">
        <w:rPr>
          <w:sz w:val="26"/>
          <w:szCs w:val="26"/>
        </w:rPr>
        <w:t>поле ввода</w:t>
      </w:r>
    </w:p>
    <w:p w:rsidR="00545780" w:rsidRPr="000E0B2C" w:rsidRDefault="00545780" w:rsidP="000E0B2C">
      <w:pPr>
        <w:numPr>
          <w:ilvl w:val="0"/>
          <w:numId w:val="34"/>
        </w:numPr>
        <w:jc w:val="left"/>
        <w:rPr>
          <w:sz w:val="26"/>
          <w:szCs w:val="26"/>
        </w:rPr>
      </w:pPr>
      <w:r w:rsidRPr="000E0B2C">
        <w:rPr>
          <w:sz w:val="26"/>
          <w:szCs w:val="26"/>
        </w:rPr>
        <w:t>Краткое наименование региональной базы- поле ввода</w:t>
      </w:r>
    </w:p>
    <w:p w:rsidR="00545780" w:rsidRPr="000E0B2C" w:rsidRDefault="00545780" w:rsidP="000E0B2C">
      <w:pPr>
        <w:numPr>
          <w:ilvl w:val="0"/>
          <w:numId w:val="34"/>
        </w:numPr>
        <w:jc w:val="left"/>
        <w:rPr>
          <w:sz w:val="26"/>
          <w:szCs w:val="26"/>
        </w:rPr>
      </w:pPr>
      <w:r w:rsidRPr="000E0B2C">
        <w:rPr>
          <w:sz w:val="26"/>
          <w:szCs w:val="26"/>
        </w:rPr>
        <w:t>Линк на центральную базу - поле ввода (возможно пустое)</w:t>
      </w:r>
    </w:p>
    <w:p w:rsidR="00545780" w:rsidRPr="000E0B2C" w:rsidRDefault="00545780" w:rsidP="000E0B2C">
      <w:pPr>
        <w:numPr>
          <w:ilvl w:val="0"/>
          <w:numId w:val="34"/>
        </w:numPr>
        <w:jc w:val="left"/>
        <w:rPr>
          <w:sz w:val="26"/>
          <w:szCs w:val="26"/>
        </w:rPr>
      </w:pPr>
      <w:r w:rsidRPr="000E0B2C">
        <w:rPr>
          <w:sz w:val="26"/>
          <w:szCs w:val="26"/>
        </w:rPr>
        <w:t>Линк на региональную базу - поле ввода (возможно пустое)</w:t>
      </w:r>
    </w:p>
    <w:p w:rsidR="00545780" w:rsidRPr="000E0B2C" w:rsidRDefault="00545780" w:rsidP="000E0B2C">
      <w:pPr>
        <w:numPr>
          <w:ilvl w:val="0"/>
          <w:numId w:val="34"/>
        </w:numPr>
        <w:jc w:val="left"/>
        <w:rPr>
          <w:sz w:val="26"/>
          <w:szCs w:val="26"/>
        </w:rPr>
      </w:pPr>
      <w:r w:rsidRPr="000E0B2C">
        <w:rPr>
          <w:sz w:val="26"/>
          <w:szCs w:val="26"/>
        </w:rPr>
        <w:t>Филиал – выбор из списка (1 –нет, 2 –да)</w:t>
      </w:r>
    </w:p>
    <w:p w:rsidR="006C69E6" w:rsidRPr="000E0B2C" w:rsidRDefault="006C69E6" w:rsidP="000E0B2C">
      <w:pPr>
        <w:ind w:left="1440" w:firstLine="0"/>
        <w:jc w:val="left"/>
        <w:rPr>
          <w:sz w:val="26"/>
          <w:szCs w:val="26"/>
        </w:rPr>
      </w:pPr>
    </w:p>
    <w:p w:rsidR="00545780" w:rsidRPr="000E0B2C" w:rsidRDefault="00545780" w:rsidP="000E0B2C">
      <w:pPr>
        <w:ind w:firstLine="0"/>
        <w:rPr>
          <w:sz w:val="26"/>
          <w:szCs w:val="26"/>
        </w:rPr>
      </w:pPr>
      <w:r w:rsidRPr="000E0B2C">
        <w:rPr>
          <w:sz w:val="26"/>
          <w:szCs w:val="26"/>
        </w:rPr>
        <w:t xml:space="preserve">По нажатию </w:t>
      </w:r>
      <w:r w:rsidR="006C69E6" w:rsidRPr="000E0B2C">
        <w:rPr>
          <w:sz w:val="26"/>
          <w:szCs w:val="26"/>
        </w:rPr>
        <w:t xml:space="preserve">в интерфейсе </w:t>
      </w:r>
      <w:r w:rsidRPr="000E0B2C">
        <w:rPr>
          <w:sz w:val="26"/>
          <w:szCs w:val="26"/>
        </w:rPr>
        <w:t xml:space="preserve">кнопки </w:t>
      </w:r>
      <w:r w:rsidR="006C69E6" w:rsidRPr="000E0B2C">
        <w:rPr>
          <w:b/>
          <w:sz w:val="26"/>
          <w:szCs w:val="26"/>
        </w:rPr>
        <w:t>WEB ссылки</w:t>
      </w:r>
      <w:r w:rsidR="006C69E6" w:rsidRPr="000E0B2C">
        <w:rPr>
          <w:sz w:val="26"/>
          <w:szCs w:val="26"/>
        </w:rPr>
        <w:t xml:space="preserve"> </w:t>
      </w:r>
      <w:r w:rsidRPr="000E0B2C">
        <w:rPr>
          <w:sz w:val="26"/>
          <w:szCs w:val="26"/>
        </w:rPr>
        <w:t>отображается список всех ссылок, заполненных для выбранной базы в виде:</w:t>
      </w:r>
    </w:p>
    <w:p w:rsidR="00545780" w:rsidRPr="000E0B2C" w:rsidRDefault="00545780" w:rsidP="000E0B2C">
      <w:pPr>
        <w:numPr>
          <w:ilvl w:val="0"/>
          <w:numId w:val="35"/>
        </w:numPr>
        <w:jc w:val="left"/>
        <w:rPr>
          <w:sz w:val="26"/>
          <w:szCs w:val="26"/>
        </w:rPr>
      </w:pPr>
      <w:r w:rsidRPr="000E0B2C">
        <w:rPr>
          <w:sz w:val="26"/>
          <w:szCs w:val="26"/>
        </w:rPr>
        <w:t>URL</w:t>
      </w:r>
    </w:p>
    <w:p w:rsidR="00545780" w:rsidRPr="000E0B2C" w:rsidRDefault="00545780" w:rsidP="000E0B2C">
      <w:pPr>
        <w:numPr>
          <w:ilvl w:val="0"/>
          <w:numId w:val="35"/>
        </w:numPr>
        <w:jc w:val="left"/>
        <w:rPr>
          <w:sz w:val="26"/>
          <w:szCs w:val="26"/>
        </w:rPr>
      </w:pPr>
      <w:r w:rsidRPr="000E0B2C">
        <w:rPr>
          <w:sz w:val="26"/>
          <w:szCs w:val="26"/>
        </w:rPr>
        <w:t>Префикс</w:t>
      </w:r>
    </w:p>
    <w:p w:rsidR="006C69E6" w:rsidRPr="000E0B2C" w:rsidRDefault="006C69E6" w:rsidP="000E0B2C">
      <w:pPr>
        <w:ind w:left="1428" w:firstLine="0"/>
        <w:jc w:val="left"/>
        <w:rPr>
          <w:sz w:val="26"/>
          <w:szCs w:val="26"/>
        </w:rPr>
      </w:pPr>
    </w:p>
    <w:p w:rsidR="006C69E6" w:rsidRPr="000E0B2C" w:rsidRDefault="00811E7D" w:rsidP="000E0B2C">
      <w:pPr>
        <w:jc w:val="left"/>
        <w:rPr>
          <w:sz w:val="26"/>
          <w:szCs w:val="26"/>
        </w:rPr>
      </w:pPr>
      <w:r w:rsidRPr="000E0B2C">
        <w:rPr>
          <w:noProof/>
          <w:sz w:val="26"/>
          <w:szCs w:val="26"/>
          <w:lang w:eastAsia="ru-RU"/>
        </w:rPr>
        <w:drawing>
          <wp:inline distT="0" distB="0" distL="0" distR="0" wp14:anchorId="05A4DCAB" wp14:editId="20B247FE">
            <wp:extent cx="6029325" cy="1809750"/>
            <wp:effectExtent l="0" t="0" r="9525" b="0"/>
            <wp:docPr id="296"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6029325" cy="1809750"/>
                    </a:xfrm>
                    <a:prstGeom prst="rect">
                      <a:avLst/>
                    </a:prstGeom>
                    <a:noFill/>
                    <a:ln>
                      <a:noFill/>
                    </a:ln>
                  </pic:spPr>
                </pic:pic>
              </a:graphicData>
            </a:graphic>
          </wp:inline>
        </w:drawing>
      </w:r>
    </w:p>
    <w:p w:rsidR="003508C7" w:rsidRPr="000E0B2C" w:rsidRDefault="003508C7" w:rsidP="000E0B2C">
      <w:pPr>
        <w:ind w:firstLine="0"/>
        <w:rPr>
          <w:sz w:val="26"/>
          <w:szCs w:val="26"/>
        </w:rPr>
      </w:pPr>
    </w:p>
    <w:p w:rsidR="00545780" w:rsidRPr="000E0B2C" w:rsidRDefault="003508C7" w:rsidP="000E0B2C">
      <w:pPr>
        <w:ind w:firstLine="0"/>
        <w:rPr>
          <w:sz w:val="26"/>
          <w:szCs w:val="26"/>
        </w:rPr>
      </w:pPr>
      <w:r w:rsidRPr="000E0B2C">
        <w:rPr>
          <w:sz w:val="26"/>
          <w:szCs w:val="26"/>
        </w:rPr>
        <w:lastRenderedPageBreak/>
        <w:t>В интерфейсе предусмотрено</w:t>
      </w:r>
      <w:r w:rsidR="00545780" w:rsidRPr="000E0B2C">
        <w:rPr>
          <w:sz w:val="26"/>
          <w:szCs w:val="26"/>
        </w:rPr>
        <w:t xml:space="preserve"> редактирование всех полей, удаление записи и добавление новой записи. При добавлении новой записи:</w:t>
      </w:r>
    </w:p>
    <w:p w:rsidR="00545780" w:rsidRPr="000E0B2C" w:rsidRDefault="00545780" w:rsidP="000E0B2C">
      <w:pPr>
        <w:numPr>
          <w:ilvl w:val="0"/>
          <w:numId w:val="35"/>
        </w:numPr>
        <w:jc w:val="left"/>
        <w:rPr>
          <w:sz w:val="26"/>
          <w:szCs w:val="26"/>
        </w:rPr>
      </w:pPr>
      <w:r w:rsidRPr="000E0B2C">
        <w:rPr>
          <w:sz w:val="26"/>
          <w:szCs w:val="26"/>
        </w:rPr>
        <w:t>URL – поле ввода</w:t>
      </w:r>
    </w:p>
    <w:p w:rsidR="00545780" w:rsidRPr="000E0B2C" w:rsidRDefault="00545780" w:rsidP="000E0B2C">
      <w:pPr>
        <w:numPr>
          <w:ilvl w:val="0"/>
          <w:numId w:val="35"/>
        </w:numPr>
        <w:jc w:val="left"/>
        <w:rPr>
          <w:sz w:val="26"/>
          <w:szCs w:val="26"/>
        </w:rPr>
      </w:pPr>
      <w:r w:rsidRPr="000E0B2C">
        <w:rPr>
          <w:sz w:val="26"/>
          <w:szCs w:val="26"/>
        </w:rPr>
        <w:t>Префикс - поле ввода (возможно пустое)</w:t>
      </w:r>
    </w:p>
    <w:p w:rsidR="00F10079" w:rsidRPr="000E0B2C" w:rsidRDefault="00F10079" w:rsidP="000E0B2C">
      <w:pPr>
        <w:pStyle w:val="2"/>
        <w:spacing w:before="0" w:after="0"/>
        <w:rPr>
          <w:rFonts w:ascii="Times New Roman" w:hAnsi="Times New Roman"/>
          <w:sz w:val="26"/>
          <w:szCs w:val="26"/>
        </w:rPr>
      </w:pPr>
      <w:bookmarkStart w:id="684" w:name="_Toc63106639"/>
      <w:bookmarkStart w:id="685" w:name="_Ref219715618"/>
      <w:bookmarkStart w:id="686" w:name="_Toc237326393"/>
      <w:bookmarkStart w:id="687" w:name="_Toc294180960"/>
      <w:r w:rsidRPr="000E0B2C">
        <w:rPr>
          <w:rFonts w:ascii="Times New Roman" w:hAnsi="Times New Roman"/>
          <w:sz w:val="26"/>
          <w:szCs w:val="26"/>
        </w:rPr>
        <w:t>Доставка</w:t>
      </w:r>
      <w:bookmarkEnd w:id="684"/>
    </w:p>
    <w:p w:rsidR="00545780" w:rsidRPr="000E0B2C" w:rsidRDefault="00E5563D" w:rsidP="000E0B2C">
      <w:pPr>
        <w:pStyle w:val="3"/>
        <w:spacing w:before="0" w:after="0"/>
        <w:rPr>
          <w:rFonts w:ascii="Times New Roman" w:hAnsi="Times New Roman"/>
        </w:rPr>
      </w:pPr>
      <w:bookmarkStart w:id="688" w:name="_Toc63106640"/>
      <w:r w:rsidRPr="000E0B2C">
        <w:rPr>
          <w:rFonts w:ascii="Times New Roman" w:hAnsi="Times New Roman"/>
        </w:rPr>
        <w:t>Классификатор адресов</w:t>
      </w:r>
      <w:bookmarkEnd w:id="685"/>
      <w:bookmarkEnd w:id="686"/>
      <w:bookmarkEnd w:id="687"/>
      <w:bookmarkEnd w:id="688"/>
    </w:p>
    <w:p w:rsidR="00665A05" w:rsidRPr="000E0B2C" w:rsidRDefault="00E5563D" w:rsidP="000E0B2C">
      <w:pPr>
        <w:rPr>
          <w:sz w:val="26"/>
          <w:szCs w:val="26"/>
        </w:rPr>
      </w:pPr>
      <w:r w:rsidRPr="000E0B2C">
        <w:rPr>
          <w:sz w:val="26"/>
          <w:szCs w:val="26"/>
        </w:rPr>
        <w:t xml:space="preserve">Интерфейс «Классификатор адресов» (Каталоги – Доставка – Классификатор адресов) предназначен для </w:t>
      </w:r>
      <w:r w:rsidR="00B172AC" w:rsidRPr="000E0B2C">
        <w:rPr>
          <w:sz w:val="26"/>
          <w:szCs w:val="26"/>
        </w:rPr>
        <w:t xml:space="preserve">ведения и </w:t>
      </w:r>
      <w:r w:rsidRPr="000E0B2C">
        <w:rPr>
          <w:sz w:val="26"/>
          <w:szCs w:val="26"/>
        </w:rPr>
        <w:t xml:space="preserve">структурирования адресной информации в системе. </w:t>
      </w:r>
      <w:r w:rsidR="0015732E" w:rsidRPr="000E0B2C">
        <w:rPr>
          <w:sz w:val="26"/>
          <w:szCs w:val="26"/>
        </w:rPr>
        <w:t>Окно</w:t>
      </w:r>
      <w:r w:rsidR="0041448D" w:rsidRPr="000E0B2C">
        <w:rPr>
          <w:sz w:val="26"/>
          <w:szCs w:val="26"/>
        </w:rPr>
        <w:t xml:space="preserve"> интерфейса содержит 6 закладок: Страны, Регио</w:t>
      </w:r>
      <w:r w:rsidR="0015732E" w:rsidRPr="000E0B2C">
        <w:rPr>
          <w:sz w:val="26"/>
          <w:szCs w:val="26"/>
        </w:rPr>
        <w:t>ны</w:t>
      </w:r>
      <w:r w:rsidR="0041448D" w:rsidRPr="000E0B2C">
        <w:rPr>
          <w:sz w:val="26"/>
          <w:szCs w:val="26"/>
        </w:rPr>
        <w:t>, Районы, Города, Населенные пункты, Ул</w:t>
      </w:r>
      <w:r w:rsidR="008F0F3F">
        <w:rPr>
          <w:sz w:val="26"/>
          <w:szCs w:val="26"/>
        </w:rPr>
        <w:t>ицы, Адр.пространство, Индексы.</w:t>
      </w:r>
    </w:p>
    <w:p w:rsidR="00955E0B" w:rsidRPr="000E0B2C" w:rsidRDefault="00811E7D" w:rsidP="000E0B2C">
      <w:pPr>
        <w:rPr>
          <w:sz w:val="26"/>
          <w:szCs w:val="26"/>
        </w:rPr>
      </w:pPr>
      <w:r w:rsidRPr="000E0B2C">
        <w:rPr>
          <w:noProof/>
          <w:sz w:val="26"/>
          <w:szCs w:val="26"/>
          <w:lang w:eastAsia="ru-RU"/>
        </w:rPr>
        <w:drawing>
          <wp:inline distT="0" distB="0" distL="0" distR="0" wp14:anchorId="728093C4" wp14:editId="49B1C4C2">
            <wp:extent cx="6115050" cy="3619500"/>
            <wp:effectExtent l="0" t="0" r="0" b="0"/>
            <wp:docPr id="297"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6115050" cy="3619500"/>
                    </a:xfrm>
                    <a:prstGeom prst="rect">
                      <a:avLst/>
                    </a:prstGeom>
                    <a:noFill/>
                    <a:ln>
                      <a:noFill/>
                    </a:ln>
                  </pic:spPr>
                </pic:pic>
              </a:graphicData>
            </a:graphic>
          </wp:inline>
        </w:drawing>
      </w:r>
    </w:p>
    <w:p w:rsidR="00B172AC" w:rsidRPr="000E0B2C" w:rsidRDefault="00B172AC" w:rsidP="000E0B2C">
      <w:pPr>
        <w:pStyle w:val="4"/>
        <w:spacing w:before="0" w:after="0"/>
        <w:rPr>
          <w:rFonts w:ascii="Times New Roman" w:hAnsi="Times New Roman" w:cs="Times New Roman"/>
          <w:sz w:val="26"/>
          <w:szCs w:val="26"/>
        </w:rPr>
      </w:pPr>
      <w:bookmarkStart w:id="689" w:name="_Toc237326394"/>
      <w:bookmarkStart w:id="690" w:name="_Toc294180961"/>
      <w:bookmarkStart w:id="691" w:name="_Toc63106641"/>
      <w:r w:rsidRPr="000E0B2C">
        <w:rPr>
          <w:rFonts w:ascii="Times New Roman" w:hAnsi="Times New Roman" w:cs="Times New Roman"/>
          <w:sz w:val="26"/>
          <w:szCs w:val="26"/>
        </w:rPr>
        <w:t>Иерархия адресных справочников</w:t>
      </w:r>
      <w:r w:rsidR="00BE5BCA" w:rsidRPr="000E0B2C">
        <w:rPr>
          <w:rFonts w:ascii="Times New Roman" w:hAnsi="Times New Roman" w:cs="Times New Roman"/>
          <w:sz w:val="26"/>
          <w:szCs w:val="26"/>
        </w:rPr>
        <w:t xml:space="preserve"> Страны</w:t>
      </w:r>
      <w:r w:rsidR="00E35082" w:rsidRPr="000E0B2C">
        <w:rPr>
          <w:rFonts w:ascii="Times New Roman" w:hAnsi="Times New Roman" w:cs="Times New Roman"/>
          <w:sz w:val="26"/>
          <w:szCs w:val="26"/>
        </w:rPr>
        <w:t xml:space="preserve"> – </w:t>
      </w:r>
      <w:r w:rsidR="00BE5BCA" w:rsidRPr="000E0B2C">
        <w:rPr>
          <w:rFonts w:ascii="Times New Roman" w:hAnsi="Times New Roman" w:cs="Times New Roman"/>
          <w:sz w:val="26"/>
          <w:szCs w:val="26"/>
        </w:rPr>
        <w:t>Регионы</w:t>
      </w:r>
      <w:r w:rsidR="00E35082" w:rsidRPr="000E0B2C">
        <w:rPr>
          <w:rFonts w:ascii="Times New Roman" w:hAnsi="Times New Roman" w:cs="Times New Roman"/>
          <w:sz w:val="26"/>
          <w:szCs w:val="26"/>
        </w:rPr>
        <w:t xml:space="preserve"> – </w:t>
      </w:r>
      <w:r w:rsidR="00BE5BCA" w:rsidRPr="000E0B2C">
        <w:rPr>
          <w:rFonts w:ascii="Times New Roman" w:hAnsi="Times New Roman" w:cs="Times New Roman"/>
          <w:sz w:val="26"/>
          <w:szCs w:val="26"/>
        </w:rPr>
        <w:t>Районы</w:t>
      </w:r>
      <w:r w:rsidR="005160EC" w:rsidRPr="000E0B2C">
        <w:rPr>
          <w:rFonts w:ascii="Times New Roman" w:hAnsi="Times New Roman" w:cs="Times New Roman"/>
          <w:sz w:val="26"/>
          <w:szCs w:val="26"/>
        </w:rPr>
        <w:t xml:space="preserve"> - </w:t>
      </w:r>
      <w:r w:rsidR="00BE5BCA" w:rsidRPr="000E0B2C">
        <w:rPr>
          <w:rFonts w:ascii="Times New Roman" w:hAnsi="Times New Roman" w:cs="Times New Roman"/>
          <w:sz w:val="26"/>
          <w:szCs w:val="26"/>
        </w:rPr>
        <w:t>Города</w:t>
      </w:r>
      <w:r w:rsidR="00E35082" w:rsidRPr="000E0B2C">
        <w:rPr>
          <w:rFonts w:ascii="Times New Roman" w:hAnsi="Times New Roman" w:cs="Times New Roman"/>
          <w:sz w:val="26"/>
          <w:szCs w:val="26"/>
        </w:rPr>
        <w:t xml:space="preserve"> </w:t>
      </w:r>
      <w:r w:rsidR="00BE5BCA" w:rsidRPr="000E0B2C">
        <w:rPr>
          <w:rFonts w:ascii="Times New Roman" w:hAnsi="Times New Roman" w:cs="Times New Roman"/>
          <w:sz w:val="26"/>
          <w:szCs w:val="26"/>
        </w:rPr>
        <w:t>-</w:t>
      </w:r>
      <w:r w:rsidR="00E35082" w:rsidRPr="000E0B2C">
        <w:rPr>
          <w:rFonts w:ascii="Times New Roman" w:hAnsi="Times New Roman" w:cs="Times New Roman"/>
          <w:sz w:val="26"/>
          <w:szCs w:val="26"/>
        </w:rPr>
        <w:t xml:space="preserve"> </w:t>
      </w:r>
      <w:r w:rsidR="00BE5BCA" w:rsidRPr="000E0B2C">
        <w:rPr>
          <w:rFonts w:ascii="Times New Roman" w:hAnsi="Times New Roman" w:cs="Times New Roman"/>
          <w:sz w:val="26"/>
          <w:szCs w:val="26"/>
        </w:rPr>
        <w:t>Населенные пункты</w:t>
      </w:r>
      <w:r w:rsidR="00E35082" w:rsidRPr="000E0B2C">
        <w:rPr>
          <w:rFonts w:ascii="Times New Roman" w:hAnsi="Times New Roman" w:cs="Times New Roman"/>
          <w:sz w:val="26"/>
          <w:szCs w:val="26"/>
        </w:rPr>
        <w:t xml:space="preserve"> </w:t>
      </w:r>
      <w:r w:rsidR="00BE5BCA" w:rsidRPr="000E0B2C">
        <w:rPr>
          <w:rFonts w:ascii="Times New Roman" w:hAnsi="Times New Roman" w:cs="Times New Roman"/>
          <w:sz w:val="26"/>
          <w:szCs w:val="26"/>
        </w:rPr>
        <w:t>-</w:t>
      </w:r>
      <w:r w:rsidR="00E35082" w:rsidRPr="000E0B2C">
        <w:rPr>
          <w:rFonts w:ascii="Times New Roman" w:hAnsi="Times New Roman" w:cs="Times New Roman"/>
          <w:sz w:val="26"/>
          <w:szCs w:val="26"/>
        </w:rPr>
        <w:t xml:space="preserve"> </w:t>
      </w:r>
      <w:r w:rsidR="00BE5BCA" w:rsidRPr="000E0B2C">
        <w:rPr>
          <w:rFonts w:ascii="Times New Roman" w:hAnsi="Times New Roman" w:cs="Times New Roman"/>
          <w:sz w:val="26"/>
          <w:szCs w:val="26"/>
        </w:rPr>
        <w:t>Улицы</w:t>
      </w:r>
      <w:bookmarkEnd w:id="689"/>
      <w:bookmarkEnd w:id="690"/>
      <w:bookmarkEnd w:id="691"/>
    </w:p>
    <w:p w:rsidR="00B172AC" w:rsidRPr="000E0B2C" w:rsidRDefault="00665A05" w:rsidP="000E0B2C">
      <w:pPr>
        <w:rPr>
          <w:sz w:val="26"/>
          <w:szCs w:val="26"/>
        </w:rPr>
      </w:pPr>
      <w:r w:rsidRPr="000E0B2C">
        <w:rPr>
          <w:sz w:val="26"/>
          <w:szCs w:val="26"/>
        </w:rPr>
        <w:t>На закладках Страны, Регионы, Районы, Города, Населенные пункты, Улицы отобр</w:t>
      </w:r>
      <w:r w:rsidR="00B172AC" w:rsidRPr="000E0B2C">
        <w:rPr>
          <w:sz w:val="26"/>
          <w:szCs w:val="26"/>
        </w:rPr>
        <w:t>ажаю</w:t>
      </w:r>
      <w:r w:rsidRPr="000E0B2C">
        <w:rPr>
          <w:sz w:val="26"/>
          <w:szCs w:val="26"/>
        </w:rPr>
        <w:t>тся иерархически адрес</w:t>
      </w:r>
      <w:r w:rsidR="00B172AC" w:rsidRPr="000E0B2C">
        <w:rPr>
          <w:sz w:val="26"/>
          <w:szCs w:val="26"/>
        </w:rPr>
        <w:t>ные</w:t>
      </w:r>
      <w:r w:rsidRPr="000E0B2C">
        <w:rPr>
          <w:sz w:val="26"/>
          <w:szCs w:val="26"/>
        </w:rPr>
        <w:t xml:space="preserve"> справочники.</w:t>
      </w:r>
    </w:p>
    <w:p w:rsidR="00B172AC" w:rsidRPr="000E0B2C" w:rsidRDefault="0041448D" w:rsidP="000E0B2C">
      <w:pPr>
        <w:rPr>
          <w:sz w:val="26"/>
          <w:szCs w:val="26"/>
        </w:rPr>
      </w:pPr>
      <w:r w:rsidRPr="000E0B2C">
        <w:rPr>
          <w:sz w:val="26"/>
          <w:szCs w:val="26"/>
        </w:rPr>
        <w:t xml:space="preserve">Выбор пункта в старшем по иерархии справочнике приводит к автоматическому отражению в остальных закладках информации, относящихся только к этому пункту. Например, если выбрана страна "Россия", то в закладке "Регионы" будет отражены названия только регионов, относящихся к Российской Федерации, а выбор региона </w:t>
      </w:r>
      <w:r w:rsidRPr="000E0B2C">
        <w:rPr>
          <w:sz w:val="26"/>
          <w:szCs w:val="26"/>
        </w:rPr>
        <w:lastRenderedPageBreak/>
        <w:t>приводит к отражению в закладке "Районы" только районов относящихся к данному региону и так далее.</w:t>
      </w:r>
    </w:p>
    <w:p w:rsidR="0041448D" w:rsidRPr="000E0B2C" w:rsidRDefault="0041448D" w:rsidP="000E0B2C">
      <w:pPr>
        <w:rPr>
          <w:sz w:val="26"/>
          <w:szCs w:val="26"/>
        </w:rPr>
      </w:pPr>
      <w:r w:rsidRPr="000E0B2C">
        <w:rPr>
          <w:sz w:val="26"/>
          <w:szCs w:val="26"/>
        </w:rPr>
        <w:t>Выбор опции "Не выбрано" в правом верхнем углу окна позволяет исключить информацию справочника в данной закладке из полного адреса (кроме закладки "Улицы"). К примеру, если в адресе уже указано название города, отпадает необходимость в указании населенного пункта и наоборот. Так же, не все адреса содержат такие элементы, как регион или район (например</w:t>
      </w:r>
      <w:r w:rsidR="008F0F3F">
        <w:rPr>
          <w:sz w:val="26"/>
          <w:szCs w:val="26"/>
        </w:rPr>
        <w:t>, Россия, г .Москва).</w:t>
      </w:r>
    </w:p>
    <w:p w:rsidR="00B172AC" w:rsidRPr="000E0B2C" w:rsidRDefault="0041448D" w:rsidP="000E0B2C">
      <w:pPr>
        <w:rPr>
          <w:sz w:val="26"/>
          <w:szCs w:val="26"/>
        </w:rPr>
      </w:pPr>
      <w:r w:rsidRPr="000E0B2C">
        <w:rPr>
          <w:sz w:val="26"/>
          <w:szCs w:val="26"/>
        </w:rPr>
        <w:t>В строке в нижней части окна отражается полный адрес в соответствии с выбранными пунктами.</w:t>
      </w:r>
    </w:p>
    <w:p w:rsidR="0082468F" w:rsidRPr="000E0B2C" w:rsidRDefault="0082468F" w:rsidP="000E0B2C">
      <w:pPr>
        <w:rPr>
          <w:b/>
          <w:i/>
          <w:sz w:val="26"/>
          <w:szCs w:val="26"/>
        </w:rPr>
      </w:pPr>
      <w:r w:rsidRPr="000E0B2C">
        <w:rPr>
          <w:b/>
          <w:i/>
          <w:sz w:val="26"/>
          <w:szCs w:val="26"/>
        </w:rPr>
        <w:t>Описание полей адресных справочников Страны, Регионы, Районы, Города, Населенные пункты, Улицы:</w:t>
      </w:r>
    </w:p>
    <w:p w:rsidR="0082468F" w:rsidRPr="000E0B2C" w:rsidRDefault="0082468F" w:rsidP="000E0B2C">
      <w:pPr>
        <w:rPr>
          <w:sz w:val="26"/>
          <w:szCs w:val="26"/>
        </w:rPr>
      </w:pPr>
      <w:r w:rsidRPr="000E0B2C">
        <w:rPr>
          <w:b/>
          <w:i/>
          <w:sz w:val="26"/>
          <w:szCs w:val="26"/>
        </w:rPr>
        <w:t>Код, Наименование</w:t>
      </w:r>
      <w:r w:rsidRPr="000E0B2C">
        <w:rPr>
          <w:sz w:val="26"/>
          <w:szCs w:val="26"/>
        </w:rPr>
        <w:t xml:space="preserve"> - каждый из перечисленных справочников содержит код и название страны, региона, района и так далее. Значения полей вводятся пользователем с клавиатуры.</w:t>
      </w:r>
    </w:p>
    <w:p w:rsidR="0082468F" w:rsidRPr="000E0B2C" w:rsidRDefault="0082468F" w:rsidP="000E0B2C">
      <w:pPr>
        <w:rPr>
          <w:sz w:val="26"/>
          <w:szCs w:val="26"/>
        </w:rPr>
      </w:pPr>
      <w:r w:rsidRPr="000E0B2C">
        <w:rPr>
          <w:b/>
          <w:i/>
          <w:sz w:val="26"/>
          <w:szCs w:val="26"/>
        </w:rPr>
        <w:t>Центр</w:t>
      </w:r>
      <w:r w:rsidRPr="000E0B2C">
        <w:rPr>
          <w:sz w:val="26"/>
          <w:szCs w:val="26"/>
        </w:rPr>
        <w:t xml:space="preserve"> – в справочниках "Города" и «Населенные пункты» введено поле "Центр", позволяющее указать, является ли данный населенный пункт или город районным или региональным центром. Значение полей выбирается из списка.</w:t>
      </w:r>
    </w:p>
    <w:p w:rsidR="002E1DF1" w:rsidRPr="000E0B2C" w:rsidRDefault="00811E7D" w:rsidP="000E0B2C">
      <w:pPr>
        <w:rPr>
          <w:sz w:val="26"/>
          <w:szCs w:val="26"/>
        </w:rPr>
      </w:pPr>
      <w:r w:rsidRPr="000E0B2C">
        <w:rPr>
          <w:noProof/>
          <w:sz w:val="26"/>
          <w:szCs w:val="26"/>
          <w:lang w:eastAsia="ru-RU"/>
        </w:rPr>
        <w:drawing>
          <wp:inline distT="0" distB="0" distL="0" distR="0" wp14:anchorId="43D61860" wp14:editId="0771E2CF">
            <wp:extent cx="1485900" cy="876300"/>
            <wp:effectExtent l="0" t="0" r="0" b="0"/>
            <wp:docPr id="298"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485900" cy="876300"/>
                    </a:xfrm>
                    <a:prstGeom prst="rect">
                      <a:avLst/>
                    </a:prstGeom>
                    <a:noFill/>
                    <a:ln>
                      <a:noFill/>
                    </a:ln>
                  </pic:spPr>
                </pic:pic>
              </a:graphicData>
            </a:graphic>
          </wp:inline>
        </w:drawing>
      </w:r>
    </w:p>
    <w:p w:rsidR="00B172AC" w:rsidRPr="000E0B2C" w:rsidRDefault="0082468F" w:rsidP="000E0B2C">
      <w:pPr>
        <w:rPr>
          <w:sz w:val="26"/>
          <w:szCs w:val="26"/>
        </w:rPr>
      </w:pPr>
      <w:r w:rsidRPr="000E0B2C">
        <w:rPr>
          <w:sz w:val="26"/>
          <w:szCs w:val="26"/>
        </w:rPr>
        <w:t>Справочники Регионы, Районы, Города, Населенные пункты содержат</w:t>
      </w:r>
      <w:r w:rsidR="00665A05" w:rsidRPr="000E0B2C">
        <w:rPr>
          <w:sz w:val="26"/>
          <w:szCs w:val="26"/>
        </w:rPr>
        <w:t xml:space="preserve"> дополнительные поля, предназначенные для выбора адресных элементов. Поле выбора адресного элемента не имеет названия в интерфейсе. </w:t>
      </w:r>
      <w:r w:rsidRPr="000E0B2C">
        <w:rPr>
          <w:sz w:val="26"/>
          <w:szCs w:val="26"/>
        </w:rPr>
        <w:t>Значение поля выбирается из списка.</w:t>
      </w:r>
    </w:p>
    <w:tbl>
      <w:tblPr>
        <w:tblW w:w="0" w:type="auto"/>
        <w:tblLayout w:type="fixed"/>
        <w:tblLook w:val="04A0" w:firstRow="1" w:lastRow="0" w:firstColumn="1" w:lastColumn="0" w:noHBand="0" w:noVBand="1"/>
      </w:tblPr>
      <w:tblGrid>
        <w:gridCol w:w="5070"/>
        <w:gridCol w:w="4784"/>
      </w:tblGrid>
      <w:tr w:rsidR="00955E0B" w:rsidRPr="000E0B2C" w:rsidTr="00CD598F">
        <w:tc>
          <w:tcPr>
            <w:tcW w:w="5070" w:type="dxa"/>
          </w:tcPr>
          <w:p w:rsidR="00955E0B" w:rsidRPr="000E0B2C" w:rsidRDefault="00811E7D" w:rsidP="000E0B2C">
            <w:pPr>
              <w:ind w:firstLine="0"/>
              <w:rPr>
                <w:sz w:val="26"/>
                <w:szCs w:val="26"/>
              </w:rPr>
            </w:pPr>
            <w:r w:rsidRPr="000E0B2C">
              <w:rPr>
                <w:noProof/>
                <w:sz w:val="26"/>
                <w:szCs w:val="26"/>
                <w:lang w:eastAsia="ru-RU"/>
              </w:rPr>
              <w:drawing>
                <wp:inline distT="0" distB="0" distL="0" distR="0" wp14:anchorId="3716E110" wp14:editId="03C4EFB1">
                  <wp:extent cx="3086100" cy="2028825"/>
                  <wp:effectExtent l="0" t="0" r="0" b="9525"/>
                  <wp:docPr id="299"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086100" cy="2028825"/>
                          </a:xfrm>
                          <a:prstGeom prst="rect">
                            <a:avLst/>
                          </a:prstGeom>
                          <a:noFill/>
                          <a:ln>
                            <a:noFill/>
                          </a:ln>
                        </pic:spPr>
                      </pic:pic>
                    </a:graphicData>
                  </a:graphic>
                </wp:inline>
              </w:drawing>
            </w:r>
          </w:p>
        </w:tc>
        <w:tc>
          <w:tcPr>
            <w:tcW w:w="4784" w:type="dxa"/>
          </w:tcPr>
          <w:p w:rsidR="00955E0B" w:rsidRPr="000E0B2C" w:rsidRDefault="00F8561A" w:rsidP="000E0B2C">
            <w:pPr>
              <w:ind w:firstLine="0"/>
              <w:rPr>
                <w:sz w:val="26"/>
                <w:szCs w:val="26"/>
              </w:rPr>
            </w:pPr>
            <w:r w:rsidRPr="000E0B2C">
              <w:rPr>
                <w:noProof/>
                <w:sz w:val="26"/>
                <w:szCs w:val="26"/>
              </w:rPr>
              <w:object w:dxaOrig="5130" w:dyaOrig="3135">
                <v:shape id="_x0000_i1027" type="#_x0000_t75" alt="" style="width:226pt;height:157pt;mso-width-percent:0;mso-height-percent:0;mso-width-percent:0;mso-height-percent:0" o:ole="">
                  <v:imagedata r:id="rId223" o:title=""/>
                </v:shape>
                <o:OLEObject Type="Embed" ProgID="PBrush" ShapeID="_x0000_i1027" DrawAspect="Content" ObjectID="_1677078117" r:id="rId224"/>
              </w:object>
            </w:r>
          </w:p>
        </w:tc>
      </w:tr>
      <w:tr w:rsidR="00955E0B" w:rsidRPr="000E0B2C" w:rsidTr="00CD598F">
        <w:tc>
          <w:tcPr>
            <w:tcW w:w="5070" w:type="dxa"/>
          </w:tcPr>
          <w:p w:rsidR="00955E0B" w:rsidRPr="000E0B2C" w:rsidRDefault="00F8561A" w:rsidP="000E0B2C">
            <w:pPr>
              <w:ind w:firstLine="0"/>
              <w:rPr>
                <w:sz w:val="26"/>
                <w:szCs w:val="26"/>
              </w:rPr>
            </w:pPr>
            <w:r w:rsidRPr="000E0B2C">
              <w:rPr>
                <w:noProof/>
                <w:sz w:val="26"/>
                <w:szCs w:val="26"/>
              </w:rPr>
              <w:object w:dxaOrig="3975" w:dyaOrig="3210">
                <v:shape id="_x0000_i1026" type="#_x0000_t75" alt="" style="width:199pt;height:160pt;mso-width-percent:0;mso-height-percent:0;mso-width-percent:0;mso-height-percent:0" o:ole="">
                  <v:imagedata r:id="rId225" o:title=""/>
                </v:shape>
                <o:OLEObject Type="Embed" ProgID="PBrush" ShapeID="_x0000_i1026" DrawAspect="Content" ObjectID="_1677078118" r:id="rId226"/>
              </w:object>
            </w:r>
          </w:p>
        </w:tc>
        <w:tc>
          <w:tcPr>
            <w:tcW w:w="4784" w:type="dxa"/>
          </w:tcPr>
          <w:p w:rsidR="00955E0B" w:rsidRPr="000E0B2C" w:rsidRDefault="00F8561A" w:rsidP="000E0B2C">
            <w:pPr>
              <w:ind w:firstLine="0"/>
              <w:rPr>
                <w:sz w:val="26"/>
                <w:szCs w:val="26"/>
              </w:rPr>
            </w:pPr>
            <w:r w:rsidRPr="000E0B2C">
              <w:rPr>
                <w:noProof/>
                <w:sz w:val="26"/>
                <w:szCs w:val="26"/>
              </w:rPr>
              <w:object w:dxaOrig="3615" w:dyaOrig="3150">
                <v:shape id="_x0000_i1025" type="#_x0000_t75" alt="" style="width:181pt;height:158pt;mso-width-percent:0;mso-height-percent:0;mso-width-percent:0;mso-height-percent:0" o:ole="">
                  <v:imagedata r:id="rId227" o:title=""/>
                </v:shape>
                <o:OLEObject Type="Embed" ProgID="PBrush" ShapeID="_x0000_i1025" DrawAspect="Content" ObjectID="_1677078119" r:id="rId228"/>
              </w:object>
            </w:r>
          </w:p>
        </w:tc>
      </w:tr>
    </w:tbl>
    <w:p w:rsidR="00955E0B" w:rsidRPr="000E0B2C" w:rsidRDefault="00955E0B" w:rsidP="000E0B2C">
      <w:pPr>
        <w:rPr>
          <w:sz w:val="26"/>
          <w:szCs w:val="26"/>
        </w:rPr>
      </w:pPr>
    </w:p>
    <w:p w:rsidR="00EE22D2" w:rsidRPr="000E0B2C" w:rsidRDefault="00EE22D2" w:rsidP="000E0B2C">
      <w:pPr>
        <w:ind w:firstLine="0"/>
        <w:rPr>
          <w:sz w:val="26"/>
          <w:szCs w:val="26"/>
        </w:rPr>
      </w:pPr>
      <w:r w:rsidRPr="000E0B2C">
        <w:rPr>
          <w:sz w:val="26"/>
          <w:szCs w:val="26"/>
        </w:rPr>
        <w:t>В режиме редактирования (кнопка «Редактировать») интерфейс позволяет проводить следующие операции с адресными справочниками:</w:t>
      </w:r>
    </w:p>
    <w:p w:rsidR="00EE22D2" w:rsidRPr="000E0B2C" w:rsidRDefault="00EE22D2" w:rsidP="000E0B2C">
      <w:pPr>
        <w:rPr>
          <w:b/>
          <w:sz w:val="26"/>
          <w:szCs w:val="26"/>
        </w:rPr>
      </w:pPr>
      <w:bookmarkStart w:id="692" w:name="_Ref219796746"/>
      <w:bookmarkStart w:id="693" w:name="_Toc237326395"/>
      <w:bookmarkStart w:id="694" w:name="_Toc294180962"/>
      <w:r w:rsidRPr="000E0B2C">
        <w:rPr>
          <w:b/>
          <w:sz w:val="26"/>
          <w:szCs w:val="26"/>
        </w:rPr>
        <w:t>Редактирование элемента адресного справочника.</w:t>
      </w:r>
      <w:bookmarkEnd w:id="692"/>
      <w:bookmarkEnd w:id="693"/>
      <w:bookmarkEnd w:id="694"/>
    </w:p>
    <w:p w:rsidR="00EE22D2" w:rsidRPr="000E0B2C" w:rsidRDefault="00EE22D2" w:rsidP="000E0B2C">
      <w:pPr>
        <w:ind w:firstLine="0"/>
        <w:rPr>
          <w:sz w:val="26"/>
          <w:szCs w:val="26"/>
        </w:rPr>
      </w:pPr>
      <w:r w:rsidRPr="000E0B2C">
        <w:rPr>
          <w:sz w:val="26"/>
          <w:szCs w:val="26"/>
        </w:rPr>
        <w:t>Для редактирования элемента одного из адресных справочников надо в режиме редактирования найти на соответствующей закладке элемент справочника и внести необходимые изменения.</w:t>
      </w:r>
    </w:p>
    <w:p w:rsidR="00EE22D2" w:rsidRPr="000E0B2C" w:rsidRDefault="00EE22D2" w:rsidP="000E0B2C">
      <w:pPr>
        <w:rPr>
          <w:b/>
          <w:sz w:val="26"/>
          <w:szCs w:val="26"/>
        </w:rPr>
      </w:pPr>
      <w:bookmarkStart w:id="695" w:name="_Ref219796748"/>
      <w:bookmarkStart w:id="696" w:name="_Toc237326396"/>
      <w:bookmarkStart w:id="697" w:name="_Toc294180963"/>
      <w:r w:rsidRPr="000E0B2C">
        <w:rPr>
          <w:b/>
          <w:sz w:val="26"/>
          <w:szCs w:val="26"/>
        </w:rPr>
        <w:t>Удаление элемента адресного справочника</w:t>
      </w:r>
      <w:bookmarkEnd w:id="695"/>
      <w:bookmarkEnd w:id="696"/>
      <w:bookmarkEnd w:id="697"/>
    </w:p>
    <w:p w:rsidR="00EE22D2" w:rsidRPr="000E0B2C" w:rsidRDefault="00EE22D2" w:rsidP="000E0B2C">
      <w:pPr>
        <w:ind w:firstLine="0"/>
        <w:rPr>
          <w:sz w:val="26"/>
          <w:szCs w:val="26"/>
        </w:rPr>
      </w:pPr>
      <w:r w:rsidRPr="000E0B2C">
        <w:rPr>
          <w:sz w:val="26"/>
          <w:szCs w:val="26"/>
        </w:rPr>
        <w:t>Для удаления элемента справочника надо в режиме редактирования найти на соотве</w:t>
      </w:r>
      <w:r w:rsidR="00630467" w:rsidRPr="000E0B2C">
        <w:rPr>
          <w:sz w:val="26"/>
          <w:szCs w:val="26"/>
        </w:rPr>
        <w:t xml:space="preserve">тствующей закладке элемент справочника и выбрать в всплывающем меню «Удалить запись», либо воспользоваться кнопкой </w:t>
      </w:r>
      <w:r w:rsidR="00811E7D" w:rsidRPr="000E0B2C">
        <w:rPr>
          <w:noProof/>
          <w:sz w:val="26"/>
          <w:szCs w:val="26"/>
          <w:lang w:eastAsia="ru-RU"/>
        </w:rPr>
        <w:drawing>
          <wp:inline distT="0" distB="0" distL="0" distR="0" wp14:anchorId="352C1AB7" wp14:editId="7809A7E8">
            <wp:extent cx="295275" cy="209550"/>
            <wp:effectExtent l="0" t="0" r="9525" b="0"/>
            <wp:docPr id="303"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9"/>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sidR="00630467" w:rsidRPr="000E0B2C">
        <w:rPr>
          <w:sz w:val="26"/>
          <w:szCs w:val="26"/>
        </w:rPr>
        <w:t xml:space="preserve"> на панели инструментов.</w:t>
      </w:r>
    </w:p>
    <w:p w:rsidR="00630467" w:rsidRPr="000E0B2C" w:rsidRDefault="00630467" w:rsidP="000E0B2C">
      <w:pPr>
        <w:ind w:firstLine="0"/>
        <w:rPr>
          <w:i/>
          <w:sz w:val="26"/>
          <w:szCs w:val="26"/>
        </w:rPr>
      </w:pPr>
      <w:r w:rsidRPr="000E0B2C">
        <w:rPr>
          <w:i/>
          <w:sz w:val="26"/>
          <w:szCs w:val="26"/>
        </w:rPr>
        <w:t>Примечание</w:t>
      </w:r>
    </w:p>
    <w:p w:rsidR="00630467" w:rsidRPr="000E0B2C" w:rsidRDefault="00630467" w:rsidP="000E0B2C">
      <w:pPr>
        <w:ind w:firstLine="0"/>
        <w:rPr>
          <w:i/>
          <w:sz w:val="26"/>
          <w:szCs w:val="26"/>
        </w:rPr>
      </w:pPr>
      <w:r w:rsidRPr="000E0B2C">
        <w:rPr>
          <w:i/>
          <w:sz w:val="26"/>
          <w:szCs w:val="26"/>
        </w:rPr>
        <w:t>Удаление элемента справочника возможно только в том случае, если в адресных справочниках нет элементов, зависимых от него по иерархии. В противном случае удаление элемента справочника не выполняется и выводится соответствующее сообщение:</w:t>
      </w:r>
    </w:p>
    <w:p w:rsidR="00B172AC" w:rsidRPr="000E0B2C" w:rsidRDefault="00811E7D" w:rsidP="000E0B2C">
      <w:pPr>
        <w:ind w:firstLine="0"/>
        <w:rPr>
          <w:sz w:val="26"/>
          <w:szCs w:val="26"/>
        </w:rPr>
      </w:pPr>
      <w:r w:rsidRPr="000E0B2C">
        <w:rPr>
          <w:noProof/>
          <w:sz w:val="26"/>
          <w:szCs w:val="26"/>
          <w:lang w:eastAsia="ru-RU"/>
        </w:rPr>
        <w:drawing>
          <wp:inline distT="0" distB="0" distL="0" distR="0" wp14:anchorId="257B6FC9" wp14:editId="0B7C3948">
            <wp:extent cx="4333875" cy="1133475"/>
            <wp:effectExtent l="0" t="0" r="9525" b="9525"/>
            <wp:docPr id="304"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333875" cy="1133475"/>
                    </a:xfrm>
                    <a:prstGeom prst="rect">
                      <a:avLst/>
                    </a:prstGeom>
                    <a:noFill/>
                    <a:ln>
                      <a:noFill/>
                    </a:ln>
                  </pic:spPr>
                </pic:pic>
              </a:graphicData>
            </a:graphic>
          </wp:inline>
        </w:drawing>
      </w:r>
      <w:r w:rsidR="00630467" w:rsidRPr="000E0B2C">
        <w:rPr>
          <w:sz w:val="26"/>
          <w:szCs w:val="26"/>
        </w:rPr>
        <w:t>,</w:t>
      </w:r>
    </w:p>
    <w:p w:rsidR="00FF2141" w:rsidRPr="000E0B2C" w:rsidRDefault="00FF2141" w:rsidP="000E0B2C">
      <w:pPr>
        <w:rPr>
          <w:b/>
          <w:sz w:val="26"/>
          <w:szCs w:val="26"/>
        </w:rPr>
      </w:pPr>
      <w:bookmarkStart w:id="698" w:name="_Ref219796749"/>
      <w:bookmarkStart w:id="699" w:name="_Toc237326397"/>
      <w:bookmarkStart w:id="700" w:name="_Toc294180964"/>
      <w:r w:rsidRPr="000E0B2C">
        <w:rPr>
          <w:b/>
          <w:sz w:val="26"/>
          <w:szCs w:val="26"/>
        </w:rPr>
        <w:t>Добавление элемента адресного справочника.</w:t>
      </w:r>
      <w:bookmarkEnd w:id="698"/>
      <w:bookmarkEnd w:id="699"/>
      <w:bookmarkEnd w:id="700"/>
    </w:p>
    <w:p w:rsidR="00FF2141" w:rsidRPr="000E0B2C" w:rsidRDefault="00FF2141" w:rsidP="000E0B2C">
      <w:pPr>
        <w:ind w:firstLine="0"/>
        <w:rPr>
          <w:sz w:val="26"/>
          <w:szCs w:val="26"/>
        </w:rPr>
      </w:pPr>
      <w:r w:rsidRPr="000E0B2C">
        <w:rPr>
          <w:sz w:val="26"/>
          <w:szCs w:val="26"/>
        </w:rPr>
        <w:lastRenderedPageBreak/>
        <w:t xml:space="preserve">Для добавления нового элемента справочника надо в режиме редактирования перейти на соответствующую закладку и выбрать во всплывающем меню «Добавить запись», либо воспользоваться кнопкой </w:t>
      </w:r>
      <w:r w:rsidR="00811E7D" w:rsidRPr="000E0B2C">
        <w:rPr>
          <w:noProof/>
          <w:sz w:val="26"/>
          <w:szCs w:val="26"/>
          <w:lang w:eastAsia="ru-RU"/>
        </w:rPr>
        <w:drawing>
          <wp:inline distT="0" distB="0" distL="0" distR="0" wp14:anchorId="37AE28AB" wp14:editId="2F5AF3BA">
            <wp:extent cx="276225" cy="209550"/>
            <wp:effectExtent l="0" t="0" r="9525" b="0"/>
            <wp:docPr id="305"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76225" cy="209550"/>
                    </a:xfrm>
                    <a:prstGeom prst="rect">
                      <a:avLst/>
                    </a:prstGeom>
                    <a:noFill/>
                    <a:ln>
                      <a:noFill/>
                    </a:ln>
                  </pic:spPr>
                </pic:pic>
              </a:graphicData>
            </a:graphic>
          </wp:inline>
        </w:drawing>
      </w:r>
      <w:r w:rsidRPr="000E0B2C">
        <w:rPr>
          <w:sz w:val="26"/>
          <w:szCs w:val="26"/>
        </w:rPr>
        <w:t xml:space="preserve"> на панели инструментов, заполнить поля.</w:t>
      </w:r>
    </w:p>
    <w:p w:rsidR="00FF2141" w:rsidRPr="000E0B2C" w:rsidRDefault="00FF2141" w:rsidP="000E0B2C">
      <w:pPr>
        <w:ind w:firstLine="0"/>
        <w:rPr>
          <w:i/>
          <w:sz w:val="26"/>
          <w:szCs w:val="26"/>
        </w:rPr>
      </w:pPr>
      <w:r w:rsidRPr="000E0B2C">
        <w:rPr>
          <w:i/>
          <w:sz w:val="26"/>
          <w:szCs w:val="26"/>
        </w:rPr>
        <w:t>Примечания.</w:t>
      </w:r>
    </w:p>
    <w:p w:rsidR="00FF2141" w:rsidRPr="000E0B2C" w:rsidRDefault="00FF2141" w:rsidP="000E0B2C">
      <w:pPr>
        <w:numPr>
          <w:ilvl w:val="0"/>
          <w:numId w:val="46"/>
        </w:numPr>
        <w:rPr>
          <w:i/>
          <w:sz w:val="26"/>
          <w:szCs w:val="26"/>
        </w:rPr>
      </w:pPr>
      <w:r w:rsidRPr="000E0B2C">
        <w:rPr>
          <w:i/>
          <w:sz w:val="26"/>
          <w:szCs w:val="26"/>
        </w:rPr>
        <w:t xml:space="preserve">Новый элемент справочника привязывается в </w:t>
      </w:r>
      <w:r w:rsidR="00D84A0D" w:rsidRPr="000E0B2C">
        <w:rPr>
          <w:i/>
          <w:sz w:val="26"/>
          <w:szCs w:val="26"/>
        </w:rPr>
        <w:t>иерархической структуре к элементу, выделенному на предыдущей закладке (отображается в строке в нижней части окна).</w:t>
      </w:r>
    </w:p>
    <w:p w:rsidR="00FF2141" w:rsidRPr="000E0B2C" w:rsidRDefault="00FF2141" w:rsidP="000E0B2C">
      <w:pPr>
        <w:numPr>
          <w:ilvl w:val="0"/>
          <w:numId w:val="46"/>
        </w:numPr>
        <w:rPr>
          <w:i/>
          <w:sz w:val="26"/>
          <w:szCs w:val="26"/>
        </w:rPr>
      </w:pPr>
      <w:r w:rsidRPr="000E0B2C">
        <w:rPr>
          <w:i/>
          <w:sz w:val="26"/>
          <w:szCs w:val="26"/>
        </w:rPr>
        <w:t>Код элемента должен быть уникален в пределах справочника.</w:t>
      </w:r>
      <w:r w:rsidR="00D84A0D" w:rsidRPr="000E0B2C">
        <w:rPr>
          <w:i/>
          <w:sz w:val="26"/>
          <w:szCs w:val="26"/>
        </w:rPr>
        <w:t xml:space="preserve"> При создании нового элемента значение поля «Код» заполняется автоматически, однако мож</w:t>
      </w:r>
      <w:r w:rsidR="000F7493">
        <w:rPr>
          <w:i/>
          <w:sz w:val="26"/>
          <w:szCs w:val="26"/>
        </w:rPr>
        <w:t>ет быть изменено пользователем.</w:t>
      </w:r>
    </w:p>
    <w:p w:rsidR="00F54DCD" w:rsidRPr="000E0B2C" w:rsidRDefault="00912612" w:rsidP="000E0B2C">
      <w:pPr>
        <w:pStyle w:val="4"/>
        <w:spacing w:before="0" w:after="0"/>
        <w:rPr>
          <w:rFonts w:ascii="Times New Roman" w:hAnsi="Times New Roman" w:cs="Times New Roman"/>
          <w:sz w:val="26"/>
          <w:szCs w:val="26"/>
        </w:rPr>
      </w:pPr>
      <w:bookmarkStart w:id="701" w:name="_Toc237326398"/>
      <w:bookmarkStart w:id="702" w:name="_Toc294180965"/>
      <w:bookmarkStart w:id="703" w:name="_Ref338157970"/>
      <w:bookmarkStart w:id="704" w:name="_Ref338157971"/>
      <w:bookmarkStart w:id="705" w:name="_Ref338157972"/>
      <w:bookmarkStart w:id="706" w:name="_Ref338157976"/>
      <w:bookmarkStart w:id="707" w:name="_Toc63106642"/>
      <w:bookmarkStart w:id="708" w:name="_Ref219797429"/>
      <w:r w:rsidRPr="000E0B2C">
        <w:rPr>
          <w:rFonts w:ascii="Times New Roman" w:hAnsi="Times New Roman" w:cs="Times New Roman"/>
          <w:sz w:val="26"/>
          <w:szCs w:val="26"/>
        </w:rPr>
        <w:t>Ведение информации о домах</w:t>
      </w:r>
      <w:r w:rsidR="00863506" w:rsidRPr="000E0B2C">
        <w:rPr>
          <w:rFonts w:ascii="Times New Roman" w:hAnsi="Times New Roman" w:cs="Times New Roman"/>
          <w:sz w:val="26"/>
          <w:szCs w:val="26"/>
        </w:rPr>
        <w:t>, квартирах, площадках</w:t>
      </w:r>
      <w:bookmarkEnd w:id="701"/>
      <w:bookmarkEnd w:id="702"/>
      <w:bookmarkEnd w:id="703"/>
      <w:bookmarkEnd w:id="704"/>
      <w:bookmarkEnd w:id="705"/>
      <w:bookmarkEnd w:id="706"/>
      <w:bookmarkEnd w:id="707"/>
    </w:p>
    <w:p w:rsidR="00863506" w:rsidRPr="000E0B2C" w:rsidRDefault="00863506" w:rsidP="000E0B2C">
      <w:pPr>
        <w:rPr>
          <w:b/>
          <w:sz w:val="26"/>
          <w:szCs w:val="26"/>
        </w:rPr>
      </w:pPr>
      <w:bookmarkStart w:id="709" w:name="_Toc237326399"/>
      <w:bookmarkStart w:id="710" w:name="_Toc294180966"/>
      <w:r w:rsidRPr="000E0B2C">
        <w:rPr>
          <w:b/>
          <w:sz w:val="26"/>
          <w:szCs w:val="26"/>
        </w:rPr>
        <w:t>Интерфейс «Дома».</w:t>
      </w:r>
      <w:bookmarkEnd w:id="709"/>
      <w:bookmarkEnd w:id="710"/>
    </w:p>
    <w:p w:rsidR="003F688C" w:rsidRPr="000E0B2C" w:rsidRDefault="003F688C" w:rsidP="000E0B2C">
      <w:pPr>
        <w:rPr>
          <w:sz w:val="26"/>
          <w:szCs w:val="26"/>
        </w:rPr>
      </w:pPr>
      <w:r w:rsidRPr="000E0B2C">
        <w:rPr>
          <w:sz w:val="26"/>
          <w:szCs w:val="26"/>
        </w:rPr>
        <w:t xml:space="preserve">Интерфейс «Дома» </w:t>
      </w:r>
      <w:r w:rsidR="008E6636" w:rsidRPr="000E0B2C">
        <w:rPr>
          <w:sz w:val="26"/>
          <w:szCs w:val="26"/>
        </w:rPr>
        <w:t xml:space="preserve">(Каталоги – Доставка – Классификатор адресов – кнопка «Дома») </w:t>
      </w:r>
      <w:r w:rsidRPr="000E0B2C">
        <w:rPr>
          <w:sz w:val="26"/>
          <w:szCs w:val="26"/>
        </w:rPr>
        <w:t>предназначен для просмотра и ведения информации о домах.</w:t>
      </w:r>
    </w:p>
    <w:p w:rsidR="008E6636" w:rsidRPr="000E0B2C" w:rsidRDefault="008E6636" w:rsidP="000E0B2C">
      <w:pPr>
        <w:rPr>
          <w:sz w:val="26"/>
          <w:szCs w:val="26"/>
        </w:rPr>
      </w:pPr>
      <w:r w:rsidRPr="000E0B2C">
        <w:rPr>
          <w:sz w:val="26"/>
          <w:szCs w:val="26"/>
        </w:rPr>
        <w:t>При нажатии на кнопку «Дома» сначала о</w:t>
      </w:r>
      <w:r w:rsidR="002A2DA8" w:rsidRPr="000E0B2C">
        <w:rPr>
          <w:sz w:val="26"/>
          <w:szCs w:val="26"/>
        </w:rPr>
        <w:t>т</w:t>
      </w:r>
      <w:r w:rsidRPr="000E0B2C">
        <w:rPr>
          <w:sz w:val="26"/>
          <w:szCs w:val="26"/>
        </w:rPr>
        <w:t xml:space="preserve">крывается интерфейс «Выбор домов», в котором, </w:t>
      </w:r>
      <w:r w:rsidR="002A2DA8" w:rsidRPr="000E0B2C">
        <w:rPr>
          <w:sz w:val="26"/>
          <w:szCs w:val="26"/>
        </w:rPr>
        <w:t>надо</w:t>
      </w:r>
      <w:r w:rsidRPr="000E0B2C">
        <w:rPr>
          <w:sz w:val="26"/>
          <w:szCs w:val="26"/>
        </w:rPr>
        <w:t xml:space="preserve"> указать дополнительные </w:t>
      </w:r>
      <w:r w:rsidR="00B27814" w:rsidRPr="000E0B2C">
        <w:rPr>
          <w:sz w:val="26"/>
          <w:szCs w:val="26"/>
        </w:rPr>
        <w:t>параметры</w:t>
      </w:r>
      <w:r w:rsidRPr="000E0B2C">
        <w:rPr>
          <w:sz w:val="26"/>
          <w:szCs w:val="26"/>
        </w:rPr>
        <w:t xml:space="preserve"> отображения списка домов.</w:t>
      </w:r>
    </w:p>
    <w:p w:rsidR="008E6636" w:rsidRPr="000E0B2C" w:rsidRDefault="00811E7D" w:rsidP="000E0B2C">
      <w:pPr>
        <w:rPr>
          <w:sz w:val="26"/>
          <w:szCs w:val="26"/>
        </w:rPr>
      </w:pPr>
      <w:r w:rsidRPr="000E0B2C">
        <w:rPr>
          <w:noProof/>
          <w:sz w:val="26"/>
          <w:szCs w:val="26"/>
          <w:lang w:eastAsia="ru-RU"/>
        </w:rPr>
        <w:drawing>
          <wp:inline distT="0" distB="0" distL="0" distR="0" wp14:anchorId="4F44E49C" wp14:editId="21031DCC">
            <wp:extent cx="3781425" cy="1828800"/>
            <wp:effectExtent l="0" t="0" r="9525" b="0"/>
            <wp:docPr id="306"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781425" cy="1828800"/>
                    </a:xfrm>
                    <a:prstGeom prst="rect">
                      <a:avLst/>
                    </a:prstGeom>
                    <a:noFill/>
                    <a:ln>
                      <a:noFill/>
                    </a:ln>
                  </pic:spPr>
                </pic:pic>
              </a:graphicData>
            </a:graphic>
          </wp:inline>
        </w:drawing>
      </w:r>
    </w:p>
    <w:p w:rsidR="008E6636" w:rsidRPr="000E0B2C" w:rsidRDefault="008E6636" w:rsidP="000E0B2C">
      <w:pPr>
        <w:rPr>
          <w:b/>
          <w:i/>
          <w:sz w:val="26"/>
          <w:szCs w:val="26"/>
          <w:u w:val="single"/>
        </w:rPr>
      </w:pPr>
      <w:r w:rsidRPr="000E0B2C">
        <w:rPr>
          <w:b/>
          <w:i/>
          <w:sz w:val="26"/>
          <w:szCs w:val="26"/>
          <w:u w:val="single"/>
        </w:rPr>
        <w:t>Описание полей:</w:t>
      </w:r>
    </w:p>
    <w:p w:rsidR="008E6636" w:rsidRPr="000E0B2C" w:rsidRDefault="008E6636" w:rsidP="000E0B2C">
      <w:pPr>
        <w:rPr>
          <w:sz w:val="26"/>
          <w:szCs w:val="26"/>
        </w:rPr>
      </w:pPr>
      <w:r w:rsidRPr="000E0B2C">
        <w:rPr>
          <w:b/>
          <w:i/>
          <w:sz w:val="26"/>
          <w:szCs w:val="26"/>
        </w:rPr>
        <w:t>Адрес</w:t>
      </w:r>
      <w:r w:rsidR="002A6F92" w:rsidRPr="000E0B2C">
        <w:rPr>
          <w:sz w:val="26"/>
          <w:szCs w:val="26"/>
        </w:rPr>
        <w:t xml:space="preserve"> – </w:t>
      </w:r>
      <w:r w:rsidRPr="000E0B2C">
        <w:rPr>
          <w:sz w:val="26"/>
          <w:szCs w:val="26"/>
        </w:rPr>
        <w:t xml:space="preserve">полный адрес </w:t>
      </w:r>
      <w:r w:rsidR="002A6F92" w:rsidRPr="000E0B2C">
        <w:rPr>
          <w:sz w:val="26"/>
          <w:szCs w:val="26"/>
        </w:rPr>
        <w:t>текущего элемента из интерфейса «Классификатор адресов», для которого будет выведен список домов.</w:t>
      </w:r>
    </w:p>
    <w:p w:rsidR="00BD68C3" w:rsidRPr="000E0B2C" w:rsidRDefault="002A6F92" w:rsidP="000E0B2C">
      <w:pPr>
        <w:rPr>
          <w:sz w:val="26"/>
          <w:szCs w:val="26"/>
        </w:rPr>
      </w:pPr>
      <w:r w:rsidRPr="000E0B2C">
        <w:rPr>
          <w:b/>
          <w:i/>
          <w:sz w:val="26"/>
          <w:szCs w:val="26"/>
        </w:rPr>
        <w:t>Блок выбора</w:t>
      </w:r>
      <w:r w:rsidRPr="000E0B2C">
        <w:rPr>
          <w:b/>
          <w:sz w:val="26"/>
          <w:szCs w:val="26"/>
        </w:rPr>
        <w:t xml:space="preserve"> </w:t>
      </w:r>
      <w:r w:rsidR="00811E7D" w:rsidRPr="000E0B2C">
        <w:rPr>
          <w:b/>
          <w:noProof/>
          <w:sz w:val="26"/>
          <w:szCs w:val="26"/>
          <w:lang w:eastAsia="ru-RU"/>
        </w:rPr>
        <w:drawing>
          <wp:inline distT="0" distB="0" distL="0" distR="0" wp14:anchorId="0F9AEEE2" wp14:editId="45CB0A6D">
            <wp:extent cx="2057400" cy="371475"/>
            <wp:effectExtent l="0" t="0" r="0" b="9525"/>
            <wp:docPr id="307"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057400" cy="371475"/>
                    </a:xfrm>
                    <a:prstGeom prst="rect">
                      <a:avLst/>
                    </a:prstGeom>
                    <a:noFill/>
                    <a:ln>
                      <a:noFill/>
                    </a:ln>
                  </pic:spPr>
                </pic:pic>
              </a:graphicData>
            </a:graphic>
          </wp:inline>
        </w:drawing>
      </w:r>
      <w:r w:rsidR="00BD68C3" w:rsidRPr="000E0B2C">
        <w:rPr>
          <w:sz w:val="26"/>
          <w:szCs w:val="26"/>
        </w:rPr>
        <w:t xml:space="preserve"> - вариант отбора домов, в случае выбора варианта</w:t>
      </w:r>
      <w:r w:rsidR="002A2DA8" w:rsidRPr="000E0B2C">
        <w:rPr>
          <w:sz w:val="26"/>
          <w:szCs w:val="26"/>
        </w:rPr>
        <w:t>:</w:t>
      </w:r>
    </w:p>
    <w:p w:rsidR="00BD68C3" w:rsidRPr="000E0B2C" w:rsidRDefault="00BD68C3" w:rsidP="000E0B2C">
      <w:pPr>
        <w:numPr>
          <w:ilvl w:val="0"/>
          <w:numId w:val="37"/>
        </w:numPr>
        <w:rPr>
          <w:sz w:val="26"/>
          <w:szCs w:val="26"/>
        </w:rPr>
      </w:pPr>
      <w:r w:rsidRPr="000E0B2C">
        <w:rPr>
          <w:sz w:val="26"/>
          <w:szCs w:val="26"/>
        </w:rPr>
        <w:t>Дома только по указанному адресу – будут выведены дома, принадлежащие только адресу, указанному в поле «Адрес»</w:t>
      </w:r>
    </w:p>
    <w:p w:rsidR="00BD68C3" w:rsidRPr="000E0B2C" w:rsidRDefault="00BD68C3" w:rsidP="000E0B2C">
      <w:pPr>
        <w:ind w:left="1151" w:firstLine="0"/>
        <w:rPr>
          <w:sz w:val="26"/>
          <w:szCs w:val="26"/>
        </w:rPr>
      </w:pPr>
      <w:r w:rsidRPr="000E0B2C">
        <w:rPr>
          <w:b/>
          <w:sz w:val="26"/>
          <w:szCs w:val="26"/>
        </w:rPr>
        <w:t>Пример</w:t>
      </w:r>
      <w:r w:rsidRPr="000E0B2C">
        <w:rPr>
          <w:sz w:val="26"/>
          <w:szCs w:val="26"/>
        </w:rPr>
        <w:t>.</w:t>
      </w:r>
    </w:p>
    <w:p w:rsidR="00B27814" w:rsidRPr="000E0B2C" w:rsidRDefault="00BD68C3" w:rsidP="000E0B2C">
      <w:pPr>
        <w:ind w:left="1151" w:firstLine="0"/>
        <w:rPr>
          <w:sz w:val="26"/>
          <w:szCs w:val="26"/>
        </w:rPr>
      </w:pPr>
      <w:r w:rsidRPr="000E0B2C">
        <w:rPr>
          <w:sz w:val="26"/>
          <w:szCs w:val="26"/>
        </w:rPr>
        <w:lastRenderedPageBreak/>
        <w:t>Для адреса «Россия, , Солнечногорский р-н, Менделеево г,» будут выведены дома вида</w:t>
      </w:r>
      <w:r w:rsidR="00B27814" w:rsidRPr="000E0B2C">
        <w:rPr>
          <w:sz w:val="26"/>
          <w:szCs w:val="26"/>
        </w:rPr>
        <w:t>:</w:t>
      </w:r>
    </w:p>
    <w:p w:rsidR="00BD68C3" w:rsidRPr="000E0B2C" w:rsidRDefault="00BD68C3" w:rsidP="000E0B2C">
      <w:pPr>
        <w:ind w:left="1151" w:firstLine="0"/>
        <w:rPr>
          <w:sz w:val="26"/>
          <w:szCs w:val="26"/>
        </w:rPr>
      </w:pPr>
      <w:r w:rsidRPr="000E0B2C">
        <w:rPr>
          <w:sz w:val="26"/>
          <w:szCs w:val="26"/>
        </w:rPr>
        <w:t>Россия, , Солнечногорский р-н, Менделеево г, д.</w:t>
      </w:r>
      <w:r w:rsidR="00B27814" w:rsidRPr="000E0B2C">
        <w:rPr>
          <w:sz w:val="26"/>
          <w:szCs w:val="26"/>
        </w:rPr>
        <w:t>1</w:t>
      </w:r>
    </w:p>
    <w:p w:rsidR="00B27814" w:rsidRPr="000E0B2C" w:rsidRDefault="00B27814" w:rsidP="000E0B2C">
      <w:pPr>
        <w:ind w:left="1151" w:firstLine="0"/>
        <w:rPr>
          <w:sz w:val="26"/>
          <w:szCs w:val="26"/>
        </w:rPr>
      </w:pPr>
      <w:r w:rsidRPr="000E0B2C">
        <w:rPr>
          <w:sz w:val="26"/>
          <w:szCs w:val="26"/>
        </w:rPr>
        <w:t>Россия, , Солнечногорский р-н, Менделеево г, д.2</w:t>
      </w:r>
    </w:p>
    <w:p w:rsidR="00BD68C3" w:rsidRPr="000E0B2C" w:rsidRDefault="00BD68C3" w:rsidP="000E0B2C">
      <w:pPr>
        <w:numPr>
          <w:ilvl w:val="0"/>
          <w:numId w:val="37"/>
        </w:numPr>
        <w:rPr>
          <w:sz w:val="26"/>
          <w:szCs w:val="26"/>
        </w:rPr>
      </w:pPr>
      <w:r w:rsidRPr="000E0B2C">
        <w:rPr>
          <w:sz w:val="26"/>
          <w:szCs w:val="26"/>
        </w:rPr>
        <w:t>Дома в указанном секторе – будут выведены дома, принадлежащие адресам ниже по иерархии адреса, указанного в поле «Адрес»</w:t>
      </w:r>
    </w:p>
    <w:p w:rsidR="00B27814" w:rsidRPr="000E0B2C" w:rsidRDefault="00B27814" w:rsidP="000E0B2C">
      <w:pPr>
        <w:ind w:left="1151" w:firstLine="0"/>
        <w:rPr>
          <w:sz w:val="26"/>
          <w:szCs w:val="26"/>
        </w:rPr>
      </w:pPr>
      <w:r w:rsidRPr="000E0B2C">
        <w:rPr>
          <w:b/>
          <w:sz w:val="26"/>
          <w:szCs w:val="26"/>
        </w:rPr>
        <w:t>Пример</w:t>
      </w:r>
      <w:r w:rsidRPr="000E0B2C">
        <w:rPr>
          <w:sz w:val="26"/>
          <w:szCs w:val="26"/>
        </w:rPr>
        <w:t>.</w:t>
      </w:r>
    </w:p>
    <w:p w:rsidR="00B27814" w:rsidRPr="000E0B2C" w:rsidRDefault="00B27814" w:rsidP="000E0B2C">
      <w:pPr>
        <w:ind w:left="1151" w:firstLine="0"/>
        <w:rPr>
          <w:sz w:val="26"/>
          <w:szCs w:val="26"/>
        </w:rPr>
      </w:pPr>
      <w:r w:rsidRPr="000E0B2C">
        <w:rPr>
          <w:sz w:val="26"/>
          <w:szCs w:val="26"/>
        </w:rPr>
        <w:t>Для адреса «Россия, , Солнечногорский р-н, Менделеев</w:t>
      </w:r>
      <w:r w:rsidR="000F7493">
        <w:rPr>
          <w:sz w:val="26"/>
          <w:szCs w:val="26"/>
        </w:rPr>
        <w:t>о г,» будут выведены дома вида:</w:t>
      </w:r>
    </w:p>
    <w:p w:rsidR="00B27814" w:rsidRPr="000E0B2C" w:rsidRDefault="00B27814" w:rsidP="000E0B2C">
      <w:pPr>
        <w:ind w:left="1151" w:firstLine="0"/>
        <w:rPr>
          <w:sz w:val="26"/>
          <w:szCs w:val="26"/>
        </w:rPr>
      </w:pPr>
      <w:r w:rsidRPr="000E0B2C">
        <w:rPr>
          <w:sz w:val="26"/>
          <w:szCs w:val="26"/>
        </w:rPr>
        <w:t>Россия, , Солнечногорский р-н, Менделеево г, д.1</w:t>
      </w:r>
    </w:p>
    <w:p w:rsidR="00B27814" w:rsidRPr="000E0B2C" w:rsidRDefault="00B27814" w:rsidP="000E0B2C">
      <w:pPr>
        <w:ind w:left="1151" w:firstLine="0"/>
        <w:rPr>
          <w:sz w:val="26"/>
          <w:szCs w:val="26"/>
        </w:rPr>
      </w:pPr>
      <w:r w:rsidRPr="000E0B2C">
        <w:rPr>
          <w:sz w:val="26"/>
          <w:szCs w:val="26"/>
        </w:rPr>
        <w:t>Россия, , Солнечногорский р-н, Менделеево г, ул.Зеленая, д.1</w:t>
      </w:r>
    </w:p>
    <w:p w:rsidR="00B27814" w:rsidRPr="000E0B2C" w:rsidRDefault="00B27814" w:rsidP="000E0B2C">
      <w:pPr>
        <w:ind w:left="1151" w:firstLine="0"/>
        <w:rPr>
          <w:sz w:val="26"/>
          <w:szCs w:val="26"/>
        </w:rPr>
      </w:pPr>
      <w:r w:rsidRPr="000E0B2C">
        <w:rPr>
          <w:sz w:val="26"/>
          <w:szCs w:val="26"/>
        </w:rPr>
        <w:t>Россия, , Солнечногорский р-н, Менделеево г,у л.Дубравная, д.2</w:t>
      </w:r>
    </w:p>
    <w:p w:rsidR="002A6F92" w:rsidRPr="000E0B2C" w:rsidRDefault="002A6F92" w:rsidP="000E0B2C">
      <w:pPr>
        <w:rPr>
          <w:sz w:val="26"/>
          <w:szCs w:val="26"/>
        </w:rPr>
      </w:pPr>
      <w:r w:rsidRPr="000E0B2C">
        <w:rPr>
          <w:b/>
          <w:i/>
          <w:sz w:val="26"/>
          <w:szCs w:val="26"/>
        </w:rPr>
        <w:t>Кол-во записей</w:t>
      </w:r>
      <w:r w:rsidR="00BD68C3" w:rsidRPr="000E0B2C">
        <w:rPr>
          <w:sz w:val="26"/>
          <w:szCs w:val="26"/>
        </w:rPr>
        <w:t xml:space="preserve"> – максимальное количество домов, которое будет выведено;</w:t>
      </w:r>
    </w:p>
    <w:p w:rsidR="002A6F92" w:rsidRPr="000E0B2C" w:rsidRDefault="002A6F92" w:rsidP="000E0B2C">
      <w:pPr>
        <w:rPr>
          <w:sz w:val="26"/>
          <w:szCs w:val="26"/>
        </w:rPr>
      </w:pPr>
      <w:r w:rsidRPr="000E0B2C">
        <w:rPr>
          <w:b/>
          <w:i/>
          <w:sz w:val="26"/>
          <w:szCs w:val="26"/>
        </w:rPr>
        <w:t xml:space="preserve">Все – </w:t>
      </w:r>
      <w:r w:rsidRPr="000E0B2C">
        <w:rPr>
          <w:sz w:val="26"/>
          <w:szCs w:val="26"/>
        </w:rPr>
        <w:t xml:space="preserve">поле </w:t>
      </w:r>
      <w:r w:rsidR="00BD68C3" w:rsidRPr="000E0B2C">
        <w:rPr>
          <w:sz w:val="26"/>
          <w:szCs w:val="26"/>
        </w:rPr>
        <w:t>выбора, в случае заполнения поля будут выведены все дома;</w:t>
      </w:r>
    </w:p>
    <w:p w:rsidR="002A6F92" w:rsidRPr="000E0B2C" w:rsidRDefault="002A6F92" w:rsidP="000E0B2C">
      <w:pPr>
        <w:rPr>
          <w:sz w:val="26"/>
          <w:szCs w:val="26"/>
        </w:rPr>
      </w:pPr>
      <w:r w:rsidRPr="000E0B2C">
        <w:rPr>
          <w:b/>
          <w:i/>
          <w:sz w:val="26"/>
          <w:szCs w:val="26"/>
        </w:rPr>
        <w:t>Маска номера</w:t>
      </w:r>
      <w:r w:rsidR="00BD68C3" w:rsidRPr="000E0B2C">
        <w:rPr>
          <w:b/>
          <w:i/>
          <w:sz w:val="26"/>
          <w:szCs w:val="26"/>
        </w:rPr>
        <w:t xml:space="preserve"> – </w:t>
      </w:r>
      <w:r w:rsidR="00BD68C3" w:rsidRPr="000E0B2C">
        <w:rPr>
          <w:sz w:val="26"/>
          <w:szCs w:val="26"/>
        </w:rPr>
        <w:t>позволяет отобрать дома по номерам, соответствующим введенной маске.</w:t>
      </w:r>
    </w:p>
    <w:p w:rsidR="00B27814" w:rsidRPr="000E0B2C" w:rsidRDefault="00B27814" w:rsidP="000E0B2C">
      <w:pPr>
        <w:rPr>
          <w:sz w:val="26"/>
          <w:szCs w:val="26"/>
        </w:rPr>
      </w:pPr>
      <w:r w:rsidRPr="000E0B2C">
        <w:rPr>
          <w:sz w:val="26"/>
          <w:szCs w:val="26"/>
        </w:rPr>
        <w:t>После указания параметров отображения списка домов для перехода в интерфейс «Дома» надо нажать кнопку «Ввод», для возврата в интерфейс «Классификатор адресов» - кнопку «Отмена».</w:t>
      </w:r>
    </w:p>
    <w:p w:rsidR="00B27814" w:rsidRPr="000E0B2C" w:rsidRDefault="00811E7D" w:rsidP="000E0B2C">
      <w:pPr>
        <w:rPr>
          <w:sz w:val="26"/>
          <w:szCs w:val="26"/>
        </w:rPr>
      </w:pPr>
      <w:r w:rsidRPr="000E0B2C">
        <w:rPr>
          <w:noProof/>
          <w:sz w:val="26"/>
          <w:szCs w:val="26"/>
          <w:lang w:eastAsia="ru-RU"/>
        </w:rPr>
        <w:drawing>
          <wp:inline distT="0" distB="0" distL="0" distR="0" wp14:anchorId="195BC587" wp14:editId="70B57BEB">
            <wp:extent cx="6115050" cy="3286125"/>
            <wp:effectExtent l="0" t="0" r="0" b="9525"/>
            <wp:docPr id="308"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6115050" cy="3286125"/>
                    </a:xfrm>
                    <a:prstGeom prst="rect">
                      <a:avLst/>
                    </a:prstGeom>
                    <a:noFill/>
                    <a:ln>
                      <a:noFill/>
                    </a:ln>
                  </pic:spPr>
                </pic:pic>
              </a:graphicData>
            </a:graphic>
          </wp:inline>
        </w:drawing>
      </w:r>
    </w:p>
    <w:p w:rsidR="00A96D4C" w:rsidRPr="000E0B2C" w:rsidRDefault="00A96D4C" w:rsidP="000E0B2C">
      <w:pPr>
        <w:rPr>
          <w:sz w:val="26"/>
          <w:szCs w:val="26"/>
        </w:rPr>
      </w:pPr>
      <w:r w:rsidRPr="000E0B2C">
        <w:rPr>
          <w:sz w:val="26"/>
          <w:szCs w:val="26"/>
        </w:rPr>
        <w:t>Список домов пред</w:t>
      </w:r>
      <w:r w:rsidR="00912612" w:rsidRPr="000E0B2C">
        <w:rPr>
          <w:sz w:val="26"/>
          <w:szCs w:val="26"/>
        </w:rPr>
        <w:t>ставлен в виде таблицы с полями (описание полей см.</w:t>
      </w:r>
      <w:r w:rsidR="00863506" w:rsidRPr="000E0B2C">
        <w:rPr>
          <w:sz w:val="26"/>
          <w:szCs w:val="26"/>
        </w:rPr>
        <w:t>п.</w:t>
      </w:r>
      <w:r w:rsidR="00783EBF" w:rsidRPr="000E0B2C">
        <w:rPr>
          <w:sz w:val="26"/>
          <w:szCs w:val="26"/>
        </w:rPr>
        <w:fldChar w:fldCharType="begin"/>
      </w:r>
      <w:r w:rsidR="00863506" w:rsidRPr="000E0B2C">
        <w:rPr>
          <w:sz w:val="26"/>
          <w:szCs w:val="26"/>
        </w:rPr>
        <w:instrText xml:space="preserve"> REF _Ref219875903 \n \h </w:instrText>
      </w:r>
      <w:r w:rsidR="000E0B2C" w:rsidRPr="000E0B2C">
        <w:rPr>
          <w:sz w:val="26"/>
          <w:szCs w:val="26"/>
        </w:rPr>
        <w:instrText xml:space="preserve"> \* MERGEFORMAT </w:instrText>
      </w:r>
      <w:r w:rsidR="00783EBF" w:rsidRPr="000E0B2C">
        <w:rPr>
          <w:sz w:val="26"/>
          <w:szCs w:val="26"/>
        </w:rPr>
      </w:r>
      <w:r w:rsidR="00783EBF" w:rsidRPr="000E0B2C">
        <w:rPr>
          <w:sz w:val="26"/>
          <w:szCs w:val="26"/>
        </w:rPr>
        <w:fldChar w:fldCharType="separate"/>
      </w:r>
      <w:r w:rsidR="008B0A4B" w:rsidRPr="000E0B2C">
        <w:rPr>
          <w:sz w:val="26"/>
          <w:szCs w:val="26"/>
        </w:rPr>
        <w:t>0</w:t>
      </w:r>
      <w:r w:rsidR="00783EBF" w:rsidRPr="000E0B2C">
        <w:rPr>
          <w:sz w:val="26"/>
          <w:szCs w:val="26"/>
        </w:rPr>
        <w:fldChar w:fldCharType="end"/>
      </w:r>
      <w:r w:rsidR="00912612" w:rsidRPr="000E0B2C">
        <w:rPr>
          <w:sz w:val="26"/>
          <w:szCs w:val="26"/>
        </w:rPr>
        <w:t>).</w:t>
      </w:r>
    </w:p>
    <w:p w:rsidR="00863506" w:rsidRPr="000E0B2C" w:rsidRDefault="00863506" w:rsidP="000E0B2C">
      <w:pPr>
        <w:rPr>
          <w:sz w:val="26"/>
          <w:szCs w:val="26"/>
        </w:rPr>
      </w:pPr>
      <w:r w:rsidRPr="000E0B2C">
        <w:rPr>
          <w:sz w:val="26"/>
          <w:szCs w:val="26"/>
        </w:rPr>
        <w:lastRenderedPageBreak/>
        <w:t>В Интерфейсе «Дома» в режиме редактирования (кнопка «Редактировать») возможно выполнение следующих операций:</w:t>
      </w:r>
    </w:p>
    <w:p w:rsidR="00863506" w:rsidRPr="000E0B2C" w:rsidRDefault="00863506" w:rsidP="000E0B2C">
      <w:pPr>
        <w:numPr>
          <w:ilvl w:val="0"/>
          <w:numId w:val="38"/>
        </w:numPr>
        <w:rPr>
          <w:sz w:val="26"/>
          <w:szCs w:val="26"/>
        </w:rPr>
      </w:pPr>
      <w:r w:rsidRPr="000E0B2C">
        <w:rPr>
          <w:sz w:val="26"/>
          <w:szCs w:val="26"/>
        </w:rPr>
        <w:t>Добавление дома</w:t>
      </w:r>
    </w:p>
    <w:p w:rsidR="004B03BB" w:rsidRPr="000E0B2C" w:rsidRDefault="004B03BB" w:rsidP="000E0B2C">
      <w:pPr>
        <w:ind w:left="791" w:firstLine="0"/>
        <w:rPr>
          <w:sz w:val="26"/>
          <w:szCs w:val="26"/>
        </w:rPr>
      </w:pPr>
      <w:r w:rsidRPr="000E0B2C">
        <w:rPr>
          <w:sz w:val="26"/>
          <w:szCs w:val="26"/>
        </w:rPr>
        <w:t>Для добавления дома надо нажать кнопку «Добавить», в открывшемся интерфейсе «Карточка дома» ввести необходимые значения полей и нажать кнопку «Ввод» для регистрации дома. Описание полей см.п.</w:t>
      </w:r>
      <w:r w:rsidR="00783EBF" w:rsidRPr="000E0B2C">
        <w:rPr>
          <w:sz w:val="26"/>
          <w:szCs w:val="26"/>
        </w:rPr>
        <w:fldChar w:fldCharType="begin"/>
      </w:r>
      <w:r w:rsidRPr="000E0B2C">
        <w:rPr>
          <w:sz w:val="26"/>
          <w:szCs w:val="26"/>
        </w:rPr>
        <w:instrText xml:space="preserve"> REF _Ref219875903 \n \h </w:instrText>
      </w:r>
      <w:r w:rsidR="000E0B2C" w:rsidRPr="000E0B2C">
        <w:rPr>
          <w:sz w:val="26"/>
          <w:szCs w:val="26"/>
        </w:rPr>
        <w:instrText xml:space="preserve"> \* MERGEFORMAT </w:instrText>
      </w:r>
      <w:r w:rsidR="00783EBF" w:rsidRPr="000E0B2C">
        <w:rPr>
          <w:sz w:val="26"/>
          <w:szCs w:val="26"/>
        </w:rPr>
      </w:r>
      <w:r w:rsidR="00783EBF" w:rsidRPr="000E0B2C">
        <w:rPr>
          <w:sz w:val="26"/>
          <w:szCs w:val="26"/>
        </w:rPr>
        <w:fldChar w:fldCharType="separate"/>
      </w:r>
      <w:r w:rsidR="008B0A4B" w:rsidRPr="000E0B2C">
        <w:rPr>
          <w:sz w:val="26"/>
          <w:szCs w:val="26"/>
        </w:rPr>
        <w:t>0</w:t>
      </w:r>
      <w:r w:rsidR="00783EBF" w:rsidRPr="000E0B2C">
        <w:rPr>
          <w:sz w:val="26"/>
          <w:szCs w:val="26"/>
        </w:rPr>
        <w:fldChar w:fldCharType="end"/>
      </w:r>
    </w:p>
    <w:p w:rsidR="00863506" w:rsidRPr="000E0B2C" w:rsidRDefault="00863506" w:rsidP="000E0B2C">
      <w:pPr>
        <w:numPr>
          <w:ilvl w:val="0"/>
          <w:numId w:val="38"/>
        </w:numPr>
        <w:rPr>
          <w:sz w:val="26"/>
          <w:szCs w:val="26"/>
        </w:rPr>
      </w:pPr>
      <w:r w:rsidRPr="000E0B2C">
        <w:rPr>
          <w:sz w:val="26"/>
          <w:szCs w:val="26"/>
        </w:rPr>
        <w:t>Удаление дома</w:t>
      </w:r>
    </w:p>
    <w:p w:rsidR="004B03BB" w:rsidRPr="000E0B2C" w:rsidRDefault="004B03BB" w:rsidP="000E0B2C">
      <w:pPr>
        <w:ind w:left="791" w:firstLine="0"/>
        <w:rPr>
          <w:sz w:val="26"/>
          <w:szCs w:val="26"/>
        </w:rPr>
      </w:pPr>
      <w:r w:rsidRPr="000E0B2C">
        <w:rPr>
          <w:sz w:val="26"/>
          <w:szCs w:val="26"/>
        </w:rPr>
        <w:t>Для удаления дома надо спозиционироваться в списке домов на удаляемом доме и нажать кнопку «Удалить».</w:t>
      </w:r>
    </w:p>
    <w:p w:rsidR="00863506" w:rsidRPr="000E0B2C" w:rsidRDefault="00863506" w:rsidP="000E0B2C">
      <w:pPr>
        <w:numPr>
          <w:ilvl w:val="0"/>
          <w:numId w:val="38"/>
        </w:numPr>
        <w:rPr>
          <w:sz w:val="26"/>
          <w:szCs w:val="26"/>
        </w:rPr>
      </w:pPr>
      <w:r w:rsidRPr="000E0B2C">
        <w:rPr>
          <w:sz w:val="26"/>
          <w:szCs w:val="26"/>
        </w:rPr>
        <w:t>Изменение информации о доме – для изменения информации о доме надо спозиционироваться в списке домов на нужном доме и нажать на кнопку «Карточка дома».</w:t>
      </w:r>
    </w:p>
    <w:p w:rsidR="00863506" w:rsidRPr="000E0B2C" w:rsidRDefault="00863506" w:rsidP="000E0B2C">
      <w:pPr>
        <w:rPr>
          <w:b/>
          <w:sz w:val="26"/>
          <w:szCs w:val="26"/>
        </w:rPr>
      </w:pPr>
      <w:bookmarkStart w:id="711" w:name="_Ref219875903"/>
      <w:bookmarkStart w:id="712" w:name="_Toc237326400"/>
      <w:bookmarkStart w:id="713" w:name="_Toc294180967"/>
      <w:r w:rsidRPr="000E0B2C">
        <w:rPr>
          <w:b/>
          <w:sz w:val="26"/>
          <w:szCs w:val="26"/>
        </w:rPr>
        <w:t>Карточка дома</w:t>
      </w:r>
      <w:bookmarkEnd w:id="711"/>
      <w:bookmarkEnd w:id="712"/>
      <w:bookmarkEnd w:id="713"/>
    </w:p>
    <w:p w:rsidR="00413BCE" w:rsidRPr="000E0B2C" w:rsidRDefault="00413BCE" w:rsidP="000E0B2C">
      <w:pPr>
        <w:rPr>
          <w:sz w:val="26"/>
          <w:szCs w:val="26"/>
        </w:rPr>
      </w:pPr>
      <w:r w:rsidRPr="000E0B2C">
        <w:rPr>
          <w:sz w:val="26"/>
          <w:szCs w:val="26"/>
        </w:rPr>
        <w:t>По кнопке «Карточка дома» открывается интерфейс с дополнительной информацией.</w:t>
      </w:r>
    </w:p>
    <w:p w:rsidR="00413BCE" w:rsidRPr="000E0B2C" w:rsidRDefault="00413BCE" w:rsidP="000E0B2C">
      <w:pPr>
        <w:rPr>
          <w:noProof/>
          <w:sz w:val="26"/>
          <w:szCs w:val="26"/>
          <w:lang w:eastAsia="ru-RU"/>
        </w:rPr>
      </w:pPr>
    </w:p>
    <w:p w:rsidR="006A05EE" w:rsidRPr="000E0B2C" w:rsidRDefault="00811E7D" w:rsidP="000E0B2C">
      <w:pPr>
        <w:rPr>
          <w:sz w:val="26"/>
          <w:szCs w:val="26"/>
        </w:rPr>
      </w:pPr>
      <w:r w:rsidRPr="000E0B2C">
        <w:rPr>
          <w:noProof/>
          <w:sz w:val="26"/>
          <w:szCs w:val="26"/>
          <w:lang w:eastAsia="ru-RU"/>
        </w:rPr>
        <w:drawing>
          <wp:inline distT="0" distB="0" distL="0" distR="0" wp14:anchorId="7D5FE931" wp14:editId="638202B2">
            <wp:extent cx="4810125" cy="3362325"/>
            <wp:effectExtent l="0" t="0" r="9525" b="9525"/>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35">
                      <a:extLst>
                        <a:ext uri="{28A0092B-C50C-407E-A947-70E740481C1C}">
                          <a14:useLocalDpi xmlns:a14="http://schemas.microsoft.com/office/drawing/2010/main" val="0"/>
                        </a:ext>
                      </a:extLst>
                    </a:blip>
                    <a:srcRect l="28036" t="22318" r="27881" b="22992"/>
                    <a:stretch>
                      <a:fillRect/>
                    </a:stretch>
                  </pic:blipFill>
                  <pic:spPr bwMode="auto">
                    <a:xfrm>
                      <a:off x="0" y="0"/>
                      <a:ext cx="4810125" cy="3362325"/>
                    </a:xfrm>
                    <a:prstGeom prst="rect">
                      <a:avLst/>
                    </a:prstGeom>
                    <a:noFill/>
                    <a:ln>
                      <a:noFill/>
                    </a:ln>
                  </pic:spPr>
                </pic:pic>
              </a:graphicData>
            </a:graphic>
          </wp:inline>
        </w:drawing>
      </w:r>
    </w:p>
    <w:p w:rsidR="00413BCE" w:rsidRPr="000E0B2C" w:rsidRDefault="00413BCE" w:rsidP="000E0B2C">
      <w:pPr>
        <w:rPr>
          <w:sz w:val="26"/>
          <w:szCs w:val="26"/>
        </w:rPr>
      </w:pPr>
      <w:r w:rsidRPr="000E0B2C">
        <w:rPr>
          <w:b/>
          <w:i/>
          <w:sz w:val="26"/>
          <w:szCs w:val="26"/>
        </w:rPr>
        <w:t>Описание полей</w:t>
      </w:r>
      <w:r w:rsidR="002A2DA8" w:rsidRPr="000E0B2C">
        <w:rPr>
          <w:sz w:val="26"/>
          <w:szCs w:val="26"/>
        </w:rPr>
        <w:t xml:space="preserve"> для просмотра и редактирования</w:t>
      </w:r>
      <w:r w:rsidRPr="000E0B2C">
        <w:rPr>
          <w:sz w:val="26"/>
          <w:szCs w:val="26"/>
        </w:rPr>
        <w:t>:</w:t>
      </w:r>
    </w:p>
    <w:p w:rsidR="002A2DA8" w:rsidRPr="000E0B2C" w:rsidRDefault="00413BCE" w:rsidP="000E0B2C">
      <w:pPr>
        <w:rPr>
          <w:sz w:val="26"/>
          <w:szCs w:val="26"/>
        </w:rPr>
      </w:pPr>
      <w:r w:rsidRPr="000E0B2C">
        <w:rPr>
          <w:b/>
          <w:i/>
          <w:sz w:val="26"/>
          <w:szCs w:val="26"/>
        </w:rPr>
        <w:t>Адрес</w:t>
      </w:r>
      <w:r w:rsidRPr="000E0B2C">
        <w:rPr>
          <w:sz w:val="26"/>
          <w:szCs w:val="26"/>
        </w:rPr>
        <w:t xml:space="preserve"> – адрес расположения дома</w:t>
      </w:r>
      <w:r w:rsidR="002A2DA8" w:rsidRPr="000E0B2C">
        <w:rPr>
          <w:sz w:val="26"/>
          <w:szCs w:val="26"/>
        </w:rPr>
        <w:t>. Заполняет</w:t>
      </w:r>
      <w:r w:rsidR="00BE3DC8" w:rsidRPr="000E0B2C">
        <w:rPr>
          <w:sz w:val="26"/>
          <w:szCs w:val="26"/>
        </w:rPr>
        <w:t>с</w:t>
      </w:r>
      <w:r w:rsidR="002A2DA8" w:rsidRPr="000E0B2C">
        <w:rPr>
          <w:sz w:val="26"/>
          <w:szCs w:val="26"/>
        </w:rPr>
        <w:t xml:space="preserve">я в интерфейсе «Выбор адреса», в который можно перейти по кнопке </w:t>
      </w:r>
      <w:r w:rsidR="00811E7D" w:rsidRPr="000E0B2C">
        <w:rPr>
          <w:noProof/>
          <w:sz w:val="26"/>
          <w:szCs w:val="26"/>
          <w:lang w:eastAsia="ru-RU"/>
        </w:rPr>
        <w:drawing>
          <wp:inline distT="0" distB="0" distL="0" distR="0" wp14:anchorId="0DAE5749" wp14:editId="74573F38">
            <wp:extent cx="152400" cy="123825"/>
            <wp:effectExtent l="0" t="0" r="0" b="9525"/>
            <wp:docPr id="310"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sidR="002A2DA8" w:rsidRPr="000E0B2C">
        <w:rPr>
          <w:sz w:val="26"/>
          <w:szCs w:val="26"/>
        </w:rPr>
        <w:t>, расположенной напротив адреса.</w:t>
      </w:r>
    </w:p>
    <w:p w:rsidR="002A2DA8" w:rsidRPr="000E0B2C" w:rsidRDefault="00811E7D" w:rsidP="000E0B2C">
      <w:pPr>
        <w:rPr>
          <w:sz w:val="26"/>
          <w:szCs w:val="26"/>
        </w:rPr>
      </w:pPr>
      <w:r w:rsidRPr="000E0B2C">
        <w:rPr>
          <w:noProof/>
          <w:sz w:val="26"/>
          <w:szCs w:val="26"/>
          <w:lang w:eastAsia="ru-RU"/>
        </w:rPr>
        <w:lastRenderedPageBreak/>
        <w:drawing>
          <wp:inline distT="0" distB="0" distL="0" distR="0" wp14:anchorId="52212DEB" wp14:editId="5DEB83D6">
            <wp:extent cx="3524250" cy="2743200"/>
            <wp:effectExtent l="0" t="0" r="0" b="0"/>
            <wp:docPr id="311"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524250" cy="2743200"/>
                    </a:xfrm>
                    <a:prstGeom prst="rect">
                      <a:avLst/>
                    </a:prstGeom>
                    <a:noFill/>
                    <a:ln>
                      <a:noFill/>
                    </a:ln>
                  </pic:spPr>
                </pic:pic>
              </a:graphicData>
            </a:graphic>
          </wp:inline>
        </w:drawing>
      </w:r>
    </w:p>
    <w:p w:rsidR="003B2B24" w:rsidRPr="000E0B2C" w:rsidRDefault="003B2B24" w:rsidP="000E0B2C">
      <w:pPr>
        <w:rPr>
          <w:sz w:val="26"/>
          <w:szCs w:val="26"/>
        </w:rPr>
      </w:pPr>
      <w:r w:rsidRPr="000E0B2C">
        <w:rPr>
          <w:b/>
          <w:i/>
          <w:sz w:val="26"/>
          <w:szCs w:val="26"/>
        </w:rPr>
        <w:t xml:space="preserve">Владение - </w:t>
      </w:r>
      <w:r w:rsidRPr="000E0B2C">
        <w:rPr>
          <w:sz w:val="26"/>
          <w:szCs w:val="26"/>
        </w:rPr>
        <w:t>заполняется с клавиатуры. В первом поле указывается числовое значение, во втором - символьное.</w:t>
      </w:r>
    </w:p>
    <w:p w:rsidR="00413BCE" w:rsidRPr="000E0B2C" w:rsidRDefault="00413BCE" w:rsidP="000E0B2C">
      <w:pPr>
        <w:rPr>
          <w:sz w:val="26"/>
          <w:szCs w:val="26"/>
        </w:rPr>
      </w:pPr>
      <w:r w:rsidRPr="000E0B2C">
        <w:rPr>
          <w:b/>
          <w:i/>
          <w:sz w:val="26"/>
          <w:szCs w:val="26"/>
        </w:rPr>
        <w:t>Номер дома</w:t>
      </w:r>
      <w:r w:rsidR="002A2DA8" w:rsidRPr="000E0B2C">
        <w:rPr>
          <w:b/>
          <w:i/>
          <w:sz w:val="26"/>
          <w:szCs w:val="26"/>
        </w:rPr>
        <w:t xml:space="preserve"> </w:t>
      </w:r>
      <w:r w:rsidR="002A2DA8" w:rsidRPr="000E0B2C">
        <w:rPr>
          <w:sz w:val="26"/>
          <w:szCs w:val="26"/>
        </w:rPr>
        <w:t>– заполняется с клавиатуры</w:t>
      </w:r>
      <w:r w:rsidR="002150FA" w:rsidRPr="000E0B2C">
        <w:rPr>
          <w:sz w:val="26"/>
          <w:szCs w:val="26"/>
        </w:rPr>
        <w:t>. В первом поле указывается числовое значение, во втором - символьное.</w:t>
      </w:r>
    </w:p>
    <w:p w:rsidR="006A05EE" w:rsidRPr="000E0B2C" w:rsidRDefault="006A05EE" w:rsidP="000E0B2C">
      <w:pPr>
        <w:rPr>
          <w:i/>
          <w:sz w:val="26"/>
          <w:szCs w:val="26"/>
        </w:rPr>
      </w:pPr>
      <w:r w:rsidRPr="000E0B2C">
        <w:rPr>
          <w:i/>
          <w:sz w:val="26"/>
          <w:szCs w:val="26"/>
        </w:rPr>
        <w:t>Примечание. Если указан второй адрес (по другой улице), то в первом адресе после «/» будет указан номер дома из второго адреса. Аналогично для второго адреса после «/» будет указан номер дома из первого адреса.</w:t>
      </w:r>
    </w:p>
    <w:p w:rsidR="006A05EE" w:rsidRPr="000E0B2C" w:rsidRDefault="006A05EE" w:rsidP="000E0B2C">
      <w:pPr>
        <w:rPr>
          <w:sz w:val="26"/>
          <w:szCs w:val="26"/>
        </w:rPr>
      </w:pPr>
      <w:r w:rsidRPr="000E0B2C">
        <w:rPr>
          <w:b/>
          <w:i/>
          <w:sz w:val="26"/>
          <w:szCs w:val="26"/>
        </w:rPr>
        <w:t>Старый формат</w:t>
      </w:r>
      <w:r w:rsidRPr="000E0B2C">
        <w:rPr>
          <w:sz w:val="26"/>
          <w:szCs w:val="26"/>
        </w:rPr>
        <w:t xml:space="preserve"> </w:t>
      </w:r>
      <w:r w:rsidR="00742B8E" w:rsidRPr="000E0B2C">
        <w:rPr>
          <w:sz w:val="26"/>
          <w:szCs w:val="26"/>
        </w:rPr>
        <w:t>- старый формат номера дома</w:t>
      </w:r>
    </w:p>
    <w:p w:rsidR="00742B8E" w:rsidRPr="000E0B2C" w:rsidRDefault="00742B8E" w:rsidP="000E0B2C">
      <w:pPr>
        <w:rPr>
          <w:i/>
          <w:sz w:val="26"/>
          <w:szCs w:val="26"/>
        </w:rPr>
      </w:pPr>
      <w:r w:rsidRPr="000E0B2C">
        <w:rPr>
          <w:i/>
          <w:sz w:val="26"/>
          <w:szCs w:val="26"/>
        </w:rPr>
        <w:t xml:space="preserve">Примечание. Поле отображается при настройке </w:t>
      </w:r>
      <w:r w:rsidRPr="000E0B2C">
        <w:rPr>
          <w:i/>
          <w:sz w:val="26"/>
          <w:szCs w:val="26"/>
          <w:lang w:val="en-US"/>
        </w:rPr>
        <w:t>Tuneparam</w:t>
      </w:r>
      <w:r w:rsidRPr="000E0B2C">
        <w:rPr>
          <w:i/>
          <w:sz w:val="26"/>
          <w:szCs w:val="26"/>
        </w:rPr>
        <w:t>(39,11)=0, при настрой</w:t>
      </w:r>
      <w:r w:rsidR="00025440" w:rsidRPr="000E0B2C">
        <w:rPr>
          <w:i/>
          <w:sz w:val="26"/>
          <w:szCs w:val="26"/>
        </w:rPr>
        <w:t>к</w:t>
      </w:r>
      <w:r w:rsidRPr="000E0B2C">
        <w:rPr>
          <w:i/>
          <w:sz w:val="26"/>
          <w:szCs w:val="26"/>
        </w:rPr>
        <w:t xml:space="preserve">е </w:t>
      </w:r>
      <w:r w:rsidRPr="000E0B2C">
        <w:rPr>
          <w:i/>
          <w:sz w:val="26"/>
          <w:szCs w:val="26"/>
          <w:lang w:val="en-US"/>
        </w:rPr>
        <w:t>Tuneparam</w:t>
      </w:r>
      <w:r w:rsidRPr="000E0B2C">
        <w:rPr>
          <w:i/>
          <w:sz w:val="26"/>
          <w:szCs w:val="26"/>
        </w:rPr>
        <w:t>(39,11)=1 – отображается только новый формат адреса дома.</w:t>
      </w:r>
    </w:p>
    <w:p w:rsidR="003B2B24" w:rsidRPr="000E0B2C" w:rsidRDefault="00413BCE" w:rsidP="000E0B2C">
      <w:pPr>
        <w:rPr>
          <w:sz w:val="26"/>
          <w:szCs w:val="26"/>
        </w:rPr>
      </w:pPr>
      <w:r w:rsidRPr="000E0B2C">
        <w:rPr>
          <w:b/>
          <w:i/>
          <w:sz w:val="26"/>
          <w:szCs w:val="26"/>
        </w:rPr>
        <w:t>Корпус</w:t>
      </w:r>
      <w:r w:rsidR="002A2DA8" w:rsidRPr="000E0B2C">
        <w:rPr>
          <w:sz w:val="26"/>
          <w:szCs w:val="26"/>
        </w:rPr>
        <w:t xml:space="preserve"> – заполняе</w:t>
      </w:r>
      <w:r w:rsidR="006A05EE" w:rsidRPr="000E0B2C">
        <w:rPr>
          <w:sz w:val="26"/>
          <w:szCs w:val="26"/>
        </w:rPr>
        <w:t>т</w:t>
      </w:r>
      <w:r w:rsidR="002A2DA8" w:rsidRPr="000E0B2C">
        <w:rPr>
          <w:sz w:val="26"/>
          <w:szCs w:val="26"/>
        </w:rPr>
        <w:t>ся с клавиатуры</w:t>
      </w:r>
      <w:r w:rsidR="003B2B24" w:rsidRPr="000E0B2C">
        <w:rPr>
          <w:sz w:val="26"/>
          <w:szCs w:val="26"/>
        </w:rPr>
        <w:t>. В первом поле указывается числовое значение, во втором - символьное.</w:t>
      </w:r>
    </w:p>
    <w:p w:rsidR="003B2B24" w:rsidRPr="000E0B2C" w:rsidRDefault="003B2B24" w:rsidP="000E0B2C">
      <w:pPr>
        <w:rPr>
          <w:sz w:val="26"/>
          <w:szCs w:val="26"/>
        </w:rPr>
      </w:pPr>
      <w:r w:rsidRPr="000E0B2C">
        <w:rPr>
          <w:b/>
          <w:i/>
          <w:sz w:val="26"/>
          <w:szCs w:val="26"/>
        </w:rPr>
        <w:t xml:space="preserve">Строение </w:t>
      </w:r>
      <w:r w:rsidRPr="000E0B2C">
        <w:rPr>
          <w:sz w:val="26"/>
          <w:szCs w:val="26"/>
        </w:rPr>
        <w:t>– заполняется с клавиатуры. В первом поле указывается числовое значение, во втором - символьное.</w:t>
      </w:r>
    </w:p>
    <w:p w:rsidR="00413BCE" w:rsidRPr="000E0B2C" w:rsidRDefault="00413BCE" w:rsidP="000E0B2C">
      <w:pPr>
        <w:rPr>
          <w:sz w:val="26"/>
          <w:szCs w:val="26"/>
        </w:rPr>
      </w:pPr>
      <w:r w:rsidRPr="000E0B2C">
        <w:rPr>
          <w:b/>
          <w:i/>
          <w:sz w:val="26"/>
          <w:szCs w:val="26"/>
        </w:rPr>
        <w:t>Второй адрес</w:t>
      </w:r>
      <w:r w:rsidRPr="000E0B2C">
        <w:rPr>
          <w:sz w:val="26"/>
          <w:szCs w:val="26"/>
        </w:rPr>
        <w:t xml:space="preserve"> – второй адрес дома, в случае, если дом расположен на пересечении 2-х улиц</w:t>
      </w:r>
      <w:r w:rsidR="002A2DA8" w:rsidRPr="000E0B2C">
        <w:rPr>
          <w:sz w:val="26"/>
          <w:szCs w:val="26"/>
        </w:rPr>
        <w:t>. Заполняет</w:t>
      </w:r>
      <w:r w:rsidR="006A05EE" w:rsidRPr="000E0B2C">
        <w:rPr>
          <w:sz w:val="26"/>
          <w:szCs w:val="26"/>
        </w:rPr>
        <w:t>с</w:t>
      </w:r>
      <w:r w:rsidR="002A2DA8" w:rsidRPr="000E0B2C">
        <w:rPr>
          <w:sz w:val="26"/>
          <w:szCs w:val="26"/>
        </w:rPr>
        <w:t xml:space="preserve">я в интерфейсе «Выбор адреса», в который можно перейти по кнопке </w:t>
      </w:r>
      <w:r w:rsidR="00811E7D" w:rsidRPr="000E0B2C">
        <w:rPr>
          <w:noProof/>
          <w:sz w:val="26"/>
          <w:szCs w:val="26"/>
          <w:lang w:eastAsia="ru-RU"/>
        </w:rPr>
        <w:drawing>
          <wp:inline distT="0" distB="0" distL="0" distR="0" wp14:anchorId="2F2D7F10" wp14:editId="7F7045E0">
            <wp:extent cx="152400" cy="123825"/>
            <wp:effectExtent l="0" t="0" r="0" b="9525"/>
            <wp:docPr id="312"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sidR="002A2DA8" w:rsidRPr="000E0B2C">
        <w:rPr>
          <w:sz w:val="26"/>
          <w:szCs w:val="26"/>
        </w:rPr>
        <w:t>, расположенной напротив адреса.</w:t>
      </w:r>
    </w:p>
    <w:p w:rsidR="003B2B24" w:rsidRPr="000E0B2C" w:rsidRDefault="003B2B24" w:rsidP="000E0B2C">
      <w:pPr>
        <w:rPr>
          <w:sz w:val="26"/>
          <w:szCs w:val="26"/>
        </w:rPr>
      </w:pPr>
      <w:r w:rsidRPr="000E0B2C">
        <w:rPr>
          <w:b/>
          <w:i/>
          <w:sz w:val="26"/>
          <w:szCs w:val="26"/>
        </w:rPr>
        <w:t xml:space="preserve">Владение - </w:t>
      </w:r>
      <w:r w:rsidRPr="000E0B2C">
        <w:rPr>
          <w:sz w:val="26"/>
          <w:szCs w:val="26"/>
        </w:rPr>
        <w:t>заполняется с клавиатуры. В первом поле указывается числовое значение, во втором - символьное.</w:t>
      </w:r>
    </w:p>
    <w:p w:rsidR="003B2B24" w:rsidRPr="000E0B2C" w:rsidRDefault="003B2B24" w:rsidP="000E0B2C">
      <w:pPr>
        <w:rPr>
          <w:sz w:val="26"/>
          <w:szCs w:val="26"/>
        </w:rPr>
      </w:pPr>
      <w:r w:rsidRPr="000E0B2C">
        <w:rPr>
          <w:b/>
          <w:i/>
          <w:sz w:val="26"/>
          <w:szCs w:val="26"/>
        </w:rPr>
        <w:t xml:space="preserve">Номер дома </w:t>
      </w:r>
      <w:r w:rsidRPr="000E0B2C">
        <w:rPr>
          <w:sz w:val="26"/>
          <w:szCs w:val="26"/>
        </w:rPr>
        <w:t>– заполняется с клавиатуры. В первом поле указывается числовое значение, во втором - символьное.</w:t>
      </w:r>
    </w:p>
    <w:p w:rsidR="003B2B24" w:rsidRPr="000E0B2C" w:rsidRDefault="00413BCE" w:rsidP="000E0B2C">
      <w:pPr>
        <w:rPr>
          <w:sz w:val="26"/>
          <w:szCs w:val="26"/>
        </w:rPr>
      </w:pPr>
      <w:r w:rsidRPr="000E0B2C">
        <w:rPr>
          <w:b/>
          <w:i/>
          <w:sz w:val="26"/>
          <w:szCs w:val="26"/>
        </w:rPr>
        <w:lastRenderedPageBreak/>
        <w:t>Корпус</w:t>
      </w:r>
      <w:r w:rsidR="002A2DA8" w:rsidRPr="000E0B2C">
        <w:rPr>
          <w:b/>
          <w:i/>
          <w:sz w:val="26"/>
          <w:szCs w:val="26"/>
        </w:rPr>
        <w:t xml:space="preserve"> </w:t>
      </w:r>
      <w:r w:rsidR="002A2DA8" w:rsidRPr="000E0B2C">
        <w:rPr>
          <w:sz w:val="26"/>
          <w:szCs w:val="26"/>
        </w:rPr>
        <w:t>– заполняется с клавиатуры</w:t>
      </w:r>
      <w:r w:rsidR="003B2B24" w:rsidRPr="000E0B2C">
        <w:rPr>
          <w:sz w:val="26"/>
          <w:szCs w:val="26"/>
        </w:rPr>
        <w:t>. В первом поле указывается числовое значение, во втором - символьное.</w:t>
      </w:r>
    </w:p>
    <w:p w:rsidR="003B2B24" w:rsidRPr="000E0B2C" w:rsidRDefault="003B2B24" w:rsidP="000E0B2C">
      <w:pPr>
        <w:rPr>
          <w:sz w:val="26"/>
          <w:szCs w:val="26"/>
        </w:rPr>
      </w:pPr>
      <w:r w:rsidRPr="000E0B2C">
        <w:rPr>
          <w:b/>
          <w:i/>
          <w:sz w:val="26"/>
          <w:szCs w:val="26"/>
        </w:rPr>
        <w:t xml:space="preserve">Строение </w:t>
      </w:r>
      <w:r w:rsidRPr="000E0B2C">
        <w:rPr>
          <w:sz w:val="26"/>
          <w:szCs w:val="26"/>
        </w:rPr>
        <w:t>– заполняется с клавиатуры. В первом поле указывается числовое значение, во втором - символьное.</w:t>
      </w:r>
    </w:p>
    <w:p w:rsidR="00413BCE" w:rsidRPr="000E0B2C" w:rsidRDefault="00413BCE" w:rsidP="000E0B2C">
      <w:pPr>
        <w:rPr>
          <w:b/>
          <w:i/>
          <w:sz w:val="26"/>
          <w:szCs w:val="26"/>
        </w:rPr>
      </w:pPr>
      <w:r w:rsidRPr="000E0B2C">
        <w:rPr>
          <w:b/>
          <w:i/>
          <w:sz w:val="26"/>
          <w:szCs w:val="26"/>
        </w:rPr>
        <w:t>Кол-во подъездов</w:t>
      </w:r>
      <w:r w:rsidR="002A2DA8" w:rsidRPr="000E0B2C">
        <w:rPr>
          <w:b/>
          <w:i/>
          <w:sz w:val="26"/>
          <w:szCs w:val="26"/>
        </w:rPr>
        <w:t xml:space="preserve"> </w:t>
      </w:r>
      <w:r w:rsidR="002A2DA8" w:rsidRPr="000E0B2C">
        <w:rPr>
          <w:sz w:val="26"/>
          <w:szCs w:val="26"/>
        </w:rPr>
        <w:t>– заполняется с клавиатуры</w:t>
      </w:r>
    </w:p>
    <w:p w:rsidR="00413BCE" w:rsidRPr="000E0B2C" w:rsidRDefault="00413BCE" w:rsidP="000E0B2C">
      <w:pPr>
        <w:rPr>
          <w:b/>
          <w:i/>
          <w:sz w:val="26"/>
          <w:szCs w:val="26"/>
        </w:rPr>
      </w:pPr>
      <w:r w:rsidRPr="000E0B2C">
        <w:rPr>
          <w:b/>
          <w:i/>
          <w:sz w:val="26"/>
          <w:szCs w:val="26"/>
        </w:rPr>
        <w:t>Кол-во этажей</w:t>
      </w:r>
      <w:r w:rsidR="002A2DA8" w:rsidRPr="000E0B2C">
        <w:rPr>
          <w:b/>
          <w:i/>
          <w:sz w:val="26"/>
          <w:szCs w:val="26"/>
        </w:rPr>
        <w:t xml:space="preserve"> </w:t>
      </w:r>
      <w:r w:rsidR="002A2DA8" w:rsidRPr="000E0B2C">
        <w:rPr>
          <w:sz w:val="26"/>
          <w:szCs w:val="26"/>
        </w:rPr>
        <w:t>– заполняется с клавиатуры</w:t>
      </w:r>
    </w:p>
    <w:p w:rsidR="00801C17" w:rsidRPr="000E0B2C" w:rsidRDefault="00413BCE" w:rsidP="000E0B2C">
      <w:pPr>
        <w:rPr>
          <w:sz w:val="26"/>
          <w:szCs w:val="26"/>
        </w:rPr>
      </w:pPr>
      <w:r w:rsidRPr="000E0B2C">
        <w:rPr>
          <w:b/>
          <w:i/>
          <w:sz w:val="26"/>
          <w:szCs w:val="26"/>
        </w:rPr>
        <w:t>Кол-во квартир</w:t>
      </w:r>
      <w:r w:rsidR="002A2DA8" w:rsidRPr="000E0B2C">
        <w:rPr>
          <w:b/>
          <w:i/>
          <w:sz w:val="26"/>
          <w:szCs w:val="26"/>
        </w:rPr>
        <w:t xml:space="preserve"> </w:t>
      </w:r>
      <w:r w:rsidR="002A2DA8" w:rsidRPr="000E0B2C">
        <w:rPr>
          <w:sz w:val="26"/>
          <w:szCs w:val="26"/>
        </w:rPr>
        <w:t>– заполняется с клавиатуры</w:t>
      </w:r>
    </w:p>
    <w:p w:rsidR="00801C17" w:rsidRPr="000E0B2C" w:rsidRDefault="00413BCE" w:rsidP="000E0B2C">
      <w:pPr>
        <w:rPr>
          <w:sz w:val="26"/>
          <w:szCs w:val="26"/>
        </w:rPr>
      </w:pPr>
      <w:r w:rsidRPr="000E0B2C">
        <w:rPr>
          <w:b/>
          <w:i/>
          <w:sz w:val="26"/>
          <w:szCs w:val="26"/>
        </w:rPr>
        <w:t>Статус дома</w:t>
      </w:r>
      <w:r w:rsidR="002A2DA8" w:rsidRPr="000E0B2C">
        <w:rPr>
          <w:sz w:val="26"/>
          <w:szCs w:val="26"/>
        </w:rPr>
        <w:t xml:space="preserve"> – выбирается из списка значений</w:t>
      </w:r>
    </w:p>
    <w:p w:rsidR="00413BCE" w:rsidRPr="000E0B2C" w:rsidRDefault="002A2DA8" w:rsidP="000E0B2C">
      <w:pPr>
        <w:rPr>
          <w:sz w:val="26"/>
          <w:szCs w:val="26"/>
        </w:rPr>
      </w:pPr>
      <w:r w:rsidRPr="000E0B2C">
        <w:rPr>
          <w:sz w:val="26"/>
          <w:szCs w:val="26"/>
        </w:rPr>
        <w:t xml:space="preserve"> </w:t>
      </w:r>
      <w:r w:rsidR="00811E7D" w:rsidRPr="000E0B2C">
        <w:rPr>
          <w:noProof/>
          <w:sz w:val="26"/>
          <w:szCs w:val="26"/>
          <w:lang w:eastAsia="ru-RU"/>
        </w:rPr>
        <w:drawing>
          <wp:inline distT="0" distB="0" distL="0" distR="0" wp14:anchorId="1135A401" wp14:editId="51E17721">
            <wp:extent cx="1533525" cy="371475"/>
            <wp:effectExtent l="0" t="0" r="9525" b="9525"/>
            <wp:docPr id="313"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533525" cy="371475"/>
                    </a:xfrm>
                    <a:prstGeom prst="rect">
                      <a:avLst/>
                    </a:prstGeom>
                    <a:noFill/>
                    <a:ln>
                      <a:noFill/>
                    </a:ln>
                  </pic:spPr>
                </pic:pic>
              </a:graphicData>
            </a:graphic>
          </wp:inline>
        </w:drawing>
      </w:r>
    </w:p>
    <w:p w:rsidR="00801C17" w:rsidRPr="000E0B2C" w:rsidRDefault="00413BCE" w:rsidP="000E0B2C">
      <w:pPr>
        <w:rPr>
          <w:b/>
          <w:i/>
          <w:sz w:val="26"/>
          <w:szCs w:val="26"/>
        </w:rPr>
      </w:pPr>
      <w:r w:rsidRPr="000E0B2C">
        <w:rPr>
          <w:b/>
          <w:i/>
          <w:sz w:val="26"/>
          <w:szCs w:val="26"/>
        </w:rPr>
        <w:t>Материал стен</w:t>
      </w:r>
      <w:r w:rsidR="002A2DA8" w:rsidRPr="000E0B2C">
        <w:rPr>
          <w:b/>
          <w:i/>
          <w:sz w:val="26"/>
          <w:szCs w:val="26"/>
        </w:rPr>
        <w:t xml:space="preserve"> – </w:t>
      </w:r>
      <w:r w:rsidR="002A2DA8" w:rsidRPr="000E0B2C">
        <w:rPr>
          <w:sz w:val="26"/>
          <w:szCs w:val="26"/>
        </w:rPr>
        <w:t>выбирает</w:t>
      </w:r>
      <w:r w:rsidR="006A05EE" w:rsidRPr="000E0B2C">
        <w:rPr>
          <w:sz w:val="26"/>
          <w:szCs w:val="26"/>
        </w:rPr>
        <w:t>с</w:t>
      </w:r>
      <w:r w:rsidR="002A2DA8" w:rsidRPr="000E0B2C">
        <w:rPr>
          <w:sz w:val="26"/>
          <w:szCs w:val="26"/>
        </w:rPr>
        <w:t>я из списка значений</w:t>
      </w:r>
    </w:p>
    <w:p w:rsidR="00413BCE" w:rsidRPr="000E0B2C" w:rsidRDefault="00811E7D" w:rsidP="000E0B2C">
      <w:pPr>
        <w:rPr>
          <w:sz w:val="26"/>
          <w:szCs w:val="26"/>
        </w:rPr>
      </w:pPr>
      <w:r w:rsidRPr="000E0B2C">
        <w:rPr>
          <w:noProof/>
          <w:sz w:val="26"/>
          <w:szCs w:val="26"/>
          <w:lang w:eastAsia="ru-RU"/>
        </w:rPr>
        <w:drawing>
          <wp:inline distT="0" distB="0" distL="0" distR="0" wp14:anchorId="51A412BD" wp14:editId="1E6FD021">
            <wp:extent cx="1590675" cy="504825"/>
            <wp:effectExtent l="0" t="0" r="9525" b="9525"/>
            <wp:docPr id="314"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590675" cy="504825"/>
                    </a:xfrm>
                    <a:prstGeom prst="rect">
                      <a:avLst/>
                    </a:prstGeom>
                    <a:noFill/>
                    <a:ln>
                      <a:noFill/>
                    </a:ln>
                  </pic:spPr>
                </pic:pic>
              </a:graphicData>
            </a:graphic>
          </wp:inline>
        </w:drawing>
      </w:r>
    </w:p>
    <w:p w:rsidR="00413BCE" w:rsidRPr="000E0B2C" w:rsidRDefault="00413BCE" w:rsidP="000E0B2C">
      <w:pPr>
        <w:rPr>
          <w:b/>
          <w:i/>
          <w:sz w:val="26"/>
          <w:szCs w:val="26"/>
        </w:rPr>
      </w:pPr>
      <w:r w:rsidRPr="000E0B2C">
        <w:rPr>
          <w:b/>
          <w:i/>
          <w:sz w:val="26"/>
          <w:szCs w:val="26"/>
        </w:rPr>
        <w:t>Примечание</w:t>
      </w:r>
      <w:r w:rsidR="002A2DA8" w:rsidRPr="000E0B2C">
        <w:rPr>
          <w:b/>
          <w:i/>
          <w:sz w:val="26"/>
          <w:szCs w:val="26"/>
        </w:rPr>
        <w:t xml:space="preserve"> – </w:t>
      </w:r>
      <w:r w:rsidR="002A2DA8" w:rsidRPr="000E0B2C">
        <w:rPr>
          <w:sz w:val="26"/>
          <w:szCs w:val="26"/>
        </w:rPr>
        <w:t>заполняется с клавиатуры</w:t>
      </w:r>
    </w:p>
    <w:p w:rsidR="00801C17" w:rsidRPr="000E0B2C" w:rsidRDefault="00801C17" w:rsidP="000E0B2C">
      <w:pPr>
        <w:rPr>
          <w:sz w:val="26"/>
          <w:szCs w:val="26"/>
        </w:rPr>
      </w:pPr>
      <w:r w:rsidRPr="000E0B2C">
        <w:rPr>
          <w:sz w:val="26"/>
          <w:szCs w:val="26"/>
        </w:rPr>
        <w:t>Кнопки «Квартиры» и «Площадки» открывают одноименные интерфейсы.</w:t>
      </w:r>
    </w:p>
    <w:p w:rsidR="00863506" w:rsidRPr="000E0B2C" w:rsidRDefault="00730D66" w:rsidP="000E0B2C">
      <w:pPr>
        <w:rPr>
          <w:b/>
          <w:sz w:val="26"/>
          <w:szCs w:val="26"/>
        </w:rPr>
      </w:pPr>
      <w:bookmarkStart w:id="714" w:name="_Toc237326401"/>
      <w:bookmarkStart w:id="715" w:name="_Toc294180968"/>
      <w:r w:rsidRPr="000E0B2C">
        <w:rPr>
          <w:b/>
          <w:sz w:val="26"/>
          <w:szCs w:val="26"/>
        </w:rPr>
        <w:t>Квартиры</w:t>
      </w:r>
      <w:bookmarkEnd w:id="714"/>
      <w:bookmarkEnd w:id="715"/>
    </w:p>
    <w:p w:rsidR="00801C17" w:rsidRPr="000E0B2C" w:rsidRDefault="00801C17" w:rsidP="000E0B2C">
      <w:pPr>
        <w:rPr>
          <w:sz w:val="26"/>
          <w:szCs w:val="26"/>
        </w:rPr>
      </w:pPr>
      <w:r w:rsidRPr="000E0B2C">
        <w:rPr>
          <w:sz w:val="26"/>
          <w:szCs w:val="26"/>
        </w:rPr>
        <w:t>Интерфейс «Квартиры» позволяет вести дополнительную информацию о квартирах</w:t>
      </w:r>
    </w:p>
    <w:p w:rsidR="008B6A73" w:rsidRPr="000E0B2C" w:rsidRDefault="00811E7D" w:rsidP="000E0B2C">
      <w:pPr>
        <w:rPr>
          <w:noProof/>
          <w:sz w:val="26"/>
          <w:szCs w:val="26"/>
          <w:lang w:eastAsia="ru-RU"/>
        </w:rPr>
      </w:pPr>
      <w:r w:rsidRPr="000E0B2C">
        <w:rPr>
          <w:noProof/>
          <w:sz w:val="26"/>
          <w:szCs w:val="26"/>
          <w:lang w:eastAsia="ru-RU"/>
        </w:rPr>
        <w:drawing>
          <wp:inline distT="0" distB="0" distL="0" distR="0" wp14:anchorId="429031F1" wp14:editId="30D8CDFB">
            <wp:extent cx="5095875" cy="3324225"/>
            <wp:effectExtent l="0" t="0" r="9525" b="9525"/>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40">
                      <a:extLst>
                        <a:ext uri="{28A0092B-C50C-407E-A947-70E740481C1C}">
                          <a14:useLocalDpi xmlns:a14="http://schemas.microsoft.com/office/drawing/2010/main" val="0"/>
                        </a:ext>
                      </a:extLst>
                    </a:blip>
                    <a:srcRect l="28661" t="21786" r="20406" b="19412"/>
                    <a:stretch>
                      <a:fillRect/>
                    </a:stretch>
                  </pic:blipFill>
                  <pic:spPr bwMode="auto">
                    <a:xfrm>
                      <a:off x="0" y="0"/>
                      <a:ext cx="5095875" cy="3324225"/>
                    </a:xfrm>
                    <a:prstGeom prst="rect">
                      <a:avLst/>
                    </a:prstGeom>
                    <a:noFill/>
                    <a:ln>
                      <a:noFill/>
                    </a:ln>
                  </pic:spPr>
                </pic:pic>
              </a:graphicData>
            </a:graphic>
          </wp:inline>
        </w:drawing>
      </w:r>
    </w:p>
    <w:p w:rsidR="00E16ED9" w:rsidRPr="000E0B2C" w:rsidRDefault="00E16ED9" w:rsidP="000E0B2C">
      <w:pPr>
        <w:rPr>
          <w:i/>
          <w:sz w:val="26"/>
          <w:szCs w:val="26"/>
        </w:rPr>
      </w:pPr>
      <w:r w:rsidRPr="000E0B2C">
        <w:rPr>
          <w:i/>
          <w:sz w:val="26"/>
          <w:szCs w:val="26"/>
        </w:rPr>
        <w:lastRenderedPageBreak/>
        <w:t xml:space="preserve">Примечание. При настройке </w:t>
      </w:r>
      <w:r w:rsidRPr="000E0B2C">
        <w:rPr>
          <w:i/>
          <w:sz w:val="26"/>
          <w:szCs w:val="26"/>
          <w:lang w:val="en-US"/>
        </w:rPr>
        <w:t>Tuneparam</w:t>
      </w:r>
      <w:r w:rsidRPr="000E0B2C">
        <w:rPr>
          <w:i/>
          <w:sz w:val="26"/>
          <w:szCs w:val="26"/>
        </w:rPr>
        <w:t>(39,12)=0 – отображается старый формат квартиры</w:t>
      </w:r>
      <w:r w:rsidR="008B6A73" w:rsidRPr="000E0B2C">
        <w:rPr>
          <w:i/>
          <w:sz w:val="26"/>
          <w:szCs w:val="26"/>
        </w:rPr>
        <w:t xml:space="preserve">, поле </w:t>
      </w:r>
      <w:r w:rsidR="008B6A73" w:rsidRPr="000E0B2C">
        <w:rPr>
          <w:b/>
          <w:i/>
          <w:sz w:val="26"/>
          <w:szCs w:val="26"/>
        </w:rPr>
        <w:t>Ст.формат</w:t>
      </w:r>
      <w:r w:rsidR="008B6A73" w:rsidRPr="000E0B2C">
        <w:rPr>
          <w:i/>
          <w:sz w:val="26"/>
          <w:szCs w:val="26"/>
        </w:rPr>
        <w:t xml:space="preserve"> в интерфейсе</w:t>
      </w:r>
      <w:r w:rsidRPr="000E0B2C">
        <w:rPr>
          <w:i/>
          <w:sz w:val="26"/>
          <w:szCs w:val="26"/>
        </w:rPr>
        <w:t xml:space="preserve">, </w:t>
      </w:r>
      <w:r w:rsidRPr="000E0B2C">
        <w:rPr>
          <w:i/>
          <w:sz w:val="26"/>
          <w:szCs w:val="26"/>
          <w:lang w:val="en-US"/>
        </w:rPr>
        <w:t>Tuneparam</w:t>
      </w:r>
      <w:r w:rsidRPr="000E0B2C">
        <w:rPr>
          <w:i/>
          <w:sz w:val="26"/>
          <w:szCs w:val="26"/>
        </w:rPr>
        <w:t>(39,1</w:t>
      </w:r>
      <w:r w:rsidR="00A0160A" w:rsidRPr="000E0B2C">
        <w:rPr>
          <w:i/>
          <w:sz w:val="26"/>
          <w:szCs w:val="26"/>
        </w:rPr>
        <w:t>2</w:t>
      </w:r>
      <w:r w:rsidRPr="000E0B2C">
        <w:rPr>
          <w:i/>
          <w:sz w:val="26"/>
          <w:szCs w:val="26"/>
        </w:rPr>
        <w:t>)=1 – отображается только новый</w:t>
      </w:r>
      <w:r w:rsidR="008B6A73" w:rsidRPr="000E0B2C">
        <w:rPr>
          <w:i/>
          <w:sz w:val="26"/>
          <w:szCs w:val="26"/>
        </w:rPr>
        <w:t xml:space="preserve"> формат</w:t>
      </w:r>
      <w:r w:rsidRPr="000E0B2C">
        <w:rPr>
          <w:i/>
          <w:sz w:val="26"/>
          <w:szCs w:val="26"/>
        </w:rPr>
        <w:t>.</w:t>
      </w:r>
    </w:p>
    <w:p w:rsidR="00E16ED9" w:rsidRPr="000E0B2C" w:rsidRDefault="008B6A73" w:rsidP="000E0B2C">
      <w:pPr>
        <w:rPr>
          <w:noProof/>
          <w:sz w:val="26"/>
          <w:szCs w:val="26"/>
          <w:lang w:eastAsia="ru-RU"/>
        </w:rPr>
      </w:pPr>
      <w:r w:rsidRPr="000E0B2C">
        <w:rPr>
          <w:noProof/>
          <w:sz w:val="26"/>
          <w:szCs w:val="26"/>
          <w:lang w:eastAsia="ru-RU"/>
        </w:rPr>
        <w:t>В интерфейсе по кнопке [</w:t>
      </w:r>
      <w:r w:rsidRPr="000E0B2C">
        <w:rPr>
          <w:b/>
          <w:noProof/>
          <w:sz w:val="26"/>
          <w:szCs w:val="26"/>
          <w:lang w:eastAsia="ru-RU"/>
        </w:rPr>
        <w:t>Добавить диапазон квартир</w:t>
      </w:r>
      <w:r w:rsidRPr="000E0B2C">
        <w:rPr>
          <w:noProof/>
          <w:sz w:val="26"/>
          <w:szCs w:val="26"/>
          <w:lang w:eastAsia="ru-RU"/>
        </w:rPr>
        <w:t>] можно добавить диапазон квартир.</w:t>
      </w:r>
    </w:p>
    <w:p w:rsidR="002150FA" w:rsidRPr="000E0B2C" w:rsidRDefault="002150FA" w:rsidP="000E0B2C">
      <w:pPr>
        <w:rPr>
          <w:i/>
          <w:noProof/>
          <w:sz w:val="26"/>
          <w:szCs w:val="26"/>
          <w:lang w:eastAsia="ru-RU"/>
        </w:rPr>
      </w:pPr>
      <w:r w:rsidRPr="000E0B2C">
        <w:rPr>
          <w:i/>
          <w:noProof/>
          <w:sz w:val="26"/>
          <w:szCs w:val="26"/>
          <w:lang w:eastAsia="ru-RU"/>
        </w:rPr>
        <w:t>Примечание. Номер квартиры нельзя задать с помощью символов, отличных от цифр.</w:t>
      </w:r>
    </w:p>
    <w:p w:rsidR="008B6A73" w:rsidRPr="000E0B2C" w:rsidRDefault="00811E7D" w:rsidP="000E0B2C">
      <w:pPr>
        <w:rPr>
          <w:noProof/>
          <w:sz w:val="26"/>
          <w:szCs w:val="26"/>
          <w:lang w:eastAsia="ru-RU"/>
        </w:rPr>
      </w:pPr>
      <w:r w:rsidRPr="000E0B2C">
        <w:rPr>
          <w:noProof/>
          <w:sz w:val="26"/>
          <w:szCs w:val="26"/>
          <w:lang w:eastAsia="ru-RU"/>
        </w:rPr>
        <w:drawing>
          <wp:inline distT="0" distB="0" distL="0" distR="0" wp14:anchorId="0862F173" wp14:editId="56D58565">
            <wp:extent cx="1504950" cy="1057275"/>
            <wp:effectExtent l="0" t="0" r="0" b="9525"/>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41">
                      <a:extLst>
                        <a:ext uri="{28A0092B-C50C-407E-A947-70E740481C1C}">
                          <a14:useLocalDpi xmlns:a14="http://schemas.microsoft.com/office/drawing/2010/main" val="0"/>
                        </a:ext>
                      </a:extLst>
                    </a:blip>
                    <a:srcRect l="42679" t="40443" r="42834" b="41551"/>
                    <a:stretch>
                      <a:fillRect/>
                    </a:stretch>
                  </pic:blipFill>
                  <pic:spPr bwMode="auto">
                    <a:xfrm>
                      <a:off x="0" y="0"/>
                      <a:ext cx="1504950" cy="1057275"/>
                    </a:xfrm>
                    <a:prstGeom prst="rect">
                      <a:avLst/>
                    </a:prstGeom>
                    <a:noFill/>
                    <a:ln>
                      <a:noFill/>
                    </a:ln>
                  </pic:spPr>
                </pic:pic>
              </a:graphicData>
            </a:graphic>
          </wp:inline>
        </w:drawing>
      </w:r>
    </w:p>
    <w:p w:rsidR="002150FA" w:rsidRPr="000E0B2C" w:rsidRDefault="002150FA" w:rsidP="000E0B2C">
      <w:pPr>
        <w:rPr>
          <w:noProof/>
          <w:sz w:val="26"/>
          <w:szCs w:val="26"/>
          <w:lang w:eastAsia="ru-RU"/>
        </w:rPr>
      </w:pPr>
      <w:r w:rsidRPr="000E0B2C">
        <w:rPr>
          <w:noProof/>
          <w:sz w:val="26"/>
          <w:szCs w:val="26"/>
          <w:lang w:eastAsia="ru-RU"/>
        </w:rPr>
        <w:t xml:space="preserve">При добавлении диапазона заполняется поле </w:t>
      </w:r>
      <w:r w:rsidRPr="000E0B2C">
        <w:rPr>
          <w:b/>
          <w:i/>
          <w:noProof/>
          <w:sz w:val="26"/>
          <w:szCs w:val="26"/>
          <w:lang w:eastAsia="ru-RU"/>
        </w:rPr>
        <w:t>Номер квартиры</w:t>
      </w:r>
      <w:r w:rsidRPr="000E0B2C">
        <w:rPr>
          <w:noProof/>
          <w:sz w:val="26"/>
          <w:szCs w:val="26"/>
          <w:lang w:eastAsia="ru-RU"/>
        </w:rPr>
        <w:t xml:space="preserve"> в интефейсе </w:t>
      </w:r>
      <w:r w:rsidRPr="000E0B2C">
        <w:rPr>
          <w:b/>
          <w:i/>
          <w:noProof/>
          <w:sz w:val="26"/>
          <w:szCs w:val="26"/>
          <w:lang w:eastAsia="ru-RU"/>
        </w:rPr>
        <w:t>Квартиры</w:t>
      </w:r>
      <w:r w:rsidRPr="000E0B2C">
        <w:rPr>
          <w:noProof/>
          <w:sz w:val="26"/>
          <w:szCs w:val="26"/>
          <w:lang w:eastAsia="ru-RU"/>
        </w:rPr>
        <w:t>.</w:t>
      </w:r>
    </w:p>
    <w:p w:rsidR="00E16ED9" w:rsidRPr="000E0B2C" w:rsidRDefault="00E16ED9" w:rsidP="000E0B2C">
      <w:pPr>
        <w:rPr>
          <w:sz w:val="26"/>
          <w:szCs w:val="26"/>
        </w:rPr>
      </w:pPr>
    </w:p>
    <w:p w:rsidR="00730D66" w:rsidRPr="000E0B2C" w:rsidRDefault="00730D66" w:rsidP="000E0B2C">
      <w:pPr>
        <w:rPr>
          <w:b/>
          <w:sz w:val="26"/>
          <w:szCs w:val="26"/>
        </w:rPr>
      </w:pPr>
      <w:bookmarkStart w:id="716" w:name="_Toc237326402"/>
      <w:bookmarkStart w:id="717" w:name="_Toc294180969"/>
      <w:r w:rsidRPr="000E0B2C">
        <w:rPr>
          <w:b/>
          <w:sz w:val="26"/>
          <w:szCs w:val="26"/>
        </w:rPr>
        <w:t>Площадки</w:t>
      </w:r>
      <w:bookmarkEnd w:id="716"/>
      <w:bookmarkEnd w:id="717"/>
    </w:p>
    <w:p w:rsidR="00801C17" w:rsidRPr="000E0B2C" w:rsidRDefault="00801C17" w:rsidP="000E0B2C">
      <w:pPr>
        <w:rPr>
          <w:sz w:val="26"/>
          <w:szCs w:val="26"/>
        </w:rPr>
      </w:pPr>
      <w:r w:rsidRPr="000E0B2C">
        <w:rPr>
          <w:sz w:val="26"/>
          <w:szCs w:val="26"/>
        </w:rPr>
        <w:t>Интерфейс «Площадки» позволяет вести информацию о площадках.</w:t>
      </w:r>
    </w:p>
    <w:p w:rsidR="00801C17" w:rsidRPr="000E0B2C" w:rsidRDefault="00801C17" w:rsidP="000E0B2C">
      <w:pPr>
        <w:rPr>
          <w:sz w:val="26"/>
          <w:szCs w:val="26"/>
        </w:rPr>
      </w:pPr>
      <w:r w:rsidRPr="000E0B2C">
        <w:rPr>
          <w:sz w:val="26"/>
          <w:szCs w:val="26"/>
        </w:rPr>
        <w:t>Площадка – это совокупность подъезда и этажа в доме.</w:t>
      </w:r>
    </w:p>
    <w:p w:rsidR="00801C17" w:rsidRPr="000E0B2C" w:rsidRDefault="00801C17" w:rsidP="000E0B2C">
      <w:pPr>
        <w:rPr>
          <w:sz w:val="26"/>
          <w:szCs w:val="26"/>
        </w:rPr>
      </w:pPr>
      <w:r w:rsidRPr="000E0B2C">
        <w:rPr>
          <w:sz w:val="26"/>
          <w:szCs w:val="26"/>
        </w:rPr>
        <w:t>На площадке расположены конкретные квартиры.</w:t>
      </w:r>
    </w:p>
    <w:p w:rsidR="00801C17" w:rsidRPr="000E0B2C" w:rsidRDefault="00811E7D" w:rsidP="000E0B2C">
      <w:pPr>
        <w:rPr>
          <w:sz w:val="26"/>
          <w:szCs w:val="26"/>
        </w:rPr>
      </w:pPr>
      <w:r w:rsidRPr="000E0B2C">
        <w:rPr>
          <w:noProof/>
          <w:sz w:val="26"/>
          <w:szCs w:val="26"/>
          <w:lang w:eastAsia="ru-RU"/>
        </w:rPr>
        <w:drawing>
          <wp:inline distT="0" distB="0" distL="0" distR="0" wp14:anchorId="586B4B82" wp14:editId="273C8F92">
            <wp:extent cx="6067425" cy="3390900"/>
            <wp:effectExtent l="0" t="0" r="9525" b="0"/>
            <wp:docPr id="317"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6067425" cy="3390900"/>
                    </a:xfrm>
                    <a:prstGeom prst="rect">
                      <a:avLst/>
                    </a:prstGeom>
                    <a:noFill/>
                    <a:ln>
                      <a:noFill/>
                    </a:ln>
                  </pic:spPr>
                </pic:pic>
              </a:graphicData>
            </a:graphic>
          </wp:inline>
        </w:drawing>
      </w:r>
    </w:p>
    <w:p w:rsidR="000F7493" w:rsidRDefault="000F7493" w:rsidP="000E0B2C">
      <w:pPr>
        <w:rPr>
          <w:b/>
          <w:i/>
          <w:sz w:val="26"/>
          <w:szCs w:val="26"/>
          <w:u w:val="single"/>
        </w:rPr>
      </w:pPr>
    </w:p>
    <w:p w:rsidR="00801C17" w:rsidRPr="000E0B2C" w:rsidRDefault="00907B5E" w:rsidP="000E0B2C">
      <w:pPr>
        <w:rPr>
          <w:b/>
          <w:i/>
          <w:sz w:val="26"/>
          <w:szCs w:val="26"/>
          <w:u w:val="single"/>
        </w:rPr>
      </w:pPr>
      <w:r w:rsidRPr="000E0B2C">
        <w:rPr>
          <w:b/>
          <w:i/>
          <w:sz w:val="26"/>
          <w:szCs w:val="26"/>
          <w:u w:val="single"/>
        </w:rPr>
        <w:lastRenderedPageBreak/>
        <w:t>Описание полей:</w:t>
      </w:r>
    </w:p>
    <w:p w:rsidR="00907B5E" w:rsidRPr="000E0B2C" w:rsidRDefault="00907B5E" w:rsidP="000E0B2C">
      <w:pPr>
        <w:rPr>
          <w:b/>
          <w:i/>
          <w:sz w:val="26"/>
          <w:szCs w:val="26"/>
        </w:rPr>
      </w:pPr>
      <w:r w:rsidRPr="000E0B2C">
        <w:rPr>
          <w:b/>
          <w:i/>
          <w:sz w:val="26"/>
          <w:szCs w:val="26"/>
        </w:rPr>
        <w:t xml:space="preserve">Код – </w:t>
      </w:r>
      <w:r w:rsidRPr="000E0B2C">
        <w:rPr>
          <w:sz w:val="26"/>
          <w:szCs w:val="26"/>
        </w:rPr>
        <w:t>уникальный номер элемента справочника</w:t>
      </w:r>
    </w:p>
    <w:p w:rsidR="00907B5E" w:rsidRPr="000E0B2C" w:rsidRDefault="00907B5E" w:rsidP="000E0B2C">
      <w:pPr>
        <w:rPr>
          <w:sz w:val="26"/>
          <w:szCs w:val="26"/>
        </w:rPr>
      </w:pPr>
      <w:r w:rsidRPr="000E0B2C">
        <w:rPr>
          <w:b/>
          <w:i/>
          <w:sz w:val="26"/>
          <w:szCs w:val="26"/>
        </w:rPr>
        <w:t>Подъезд</w:t>
      </w:r>
      <w:r w:rsidRPr="000E0B2C">
        <w:rPr>
          <w:sz w:val="26"/>
          <w:szCs w:val="26"/>
        </w:rPr>
        <w:t xml:space="preserve"> – подъезд, в котором расположена площадка</w:t>
      </w:r>
    </w:p>
    <w:p w:rsidR="00907B5E" w:rsidRPr="000E0B2C" w:rsidRDefault="00907B5E" w:rsidP="000E0B2C">
      <w:pPr>
        <w:rPr>
          <w:sz w:val="26"/>
          <w:szCs w:val="26"/>
        </w:rPr>
      </w:pPr>
      <w:r w:rsidRPr="000E0B2C">
        <w:rPr>
          <w:b/>
          <w:i/>
          <w:sz w:val="26"/>
          <w:szCs w:val="26"/>
        </w:rPr>
        <w:t>Этаж</w:t>
      </w:r>
      <w:r w:rsidRPr="000E0B2C">
        <w:rPr>
          <w:sz w:val="26"/>
          <w:szCs w:val="26"/>
        </w:rPr>
        <w:t xml:space="preserve"> – этаж, на котором расположена площадка</w:t>
      </w:r>
    </w:p>
    <w:p w:rsidR="00907B5E" w:rsidRPr="000E0B2C" w:rsidRDefault="00907B5E" w:rsidP="000E0B2C">
      <w:pPr>
        <w:rPr>
          <w:sz w:val="26"/>
          <w:szCs w:val="26"/>
        </w:rPr>
      </w:pPr>
      <w:r w:rsidRPr="000E0B2C">
        <w:rPr>
          <w:b/>
          <w:i/>
          <w:sz w:val="26"/>
          <w:szCs w:val="26"/>
        </w:rPr>
        <w:t>Наименование</w:t>
      </w:r>
      <w:r w:rsidRPr="000E0B2C">
        <w:rPr>
          <w:sz w:val="26"/>
          <w:szCs w:val="26"/>
        </w:rPr>
        <w:t xml:space="preserve"> – название площадки</w:t>
      </w:r>
    </w:p>
    <w:p w:rsidR="00907B5E" w:rsidRPr="000E0B2C" w:rsidRDefault="00907B5E" w:rsidP="000E0B2C">
      <w:pPr>
        <w:rPr>
          <w:sz w:val="26"/>
          <w:szCs w:val="26"/>
        </w:rPr>
      </w:pPr>
      <w:r w:rsidRPr="000E0B2C">
        <w:rPr>
          <w:b/>
          <w:i/>
          <w:sz w:val="26"/>
          <w:szCs w:val="26"/>
        </w:rPr>
        <w:t>Описание</w:t>
      </w:r>
      <w:r w:rsidRPr="000E0B2C">
        <w:rPr>
          <w:sz w:val="26"/>
          <w:szCs w:val="26"/>
        </w:rPr>
        <w:t xml:space="preserve"> – дополнительная информация о площадке</w:t>
      </w:r>
    </w:p>
    <w:p w:rsidR="00907B5E" w:rsidRPr="000E0B2C" w:rsidRDefault="00907B5E" w:rsidP="000E0B2C">
      <w:pPr>
        <w:rPr>
          <w:sz w:val="26"/>
          <w:szCs w:val="26"/>
        </w:rPr>
      </w:pPr>
      <w:r w:rsidRPr="000E0B2C">
        <w:rPr>
          <w:sz w:val="26"/>
          <w:szCs w:val="26"/>
        </w:rPr>
        <w:t>Интерфейс позволяет выполнять следующие операции:</w:t>
      </w:r>
    </w:p>
    <w:p w:rsidR="00907B5E" w:rsidRPr="000E0B2C" w:rsidRDefault="00907B5E" w:rsidP="000E0B2C">
      <w:pPr>
        <w:numPr>
          <w:ilvl w:val="0"/>
          <w:numId w:val="37"/>
        </w:numPr>
        <w:rPr>
          <w:sz w:val="26"/>
          <w:szCs w:val="26"/>
        </w:rPr>
      </w:pPr>
      <w:r w:rsidRPr="000E0B2C">
        <w:rPr>
          <w:sz w:val="26"/>
          <w:szCs w:val="26"/>
        </w:rPr>
        <w:t>Добавление площадки</w:t>
      </w:r>
    </w:p>
    <w:p w:rsidR="00907B5E" w:rsidRPr="000E0B2C" w:rsidRDefault="00907B5E" w:rsidP="000E0B2C">
      <w:pPr>
        <w:ind w:left="791" w:firstLine="0"/>
        <w:rPr>
          <w:sz w:val="26"/>
          <w:szCs w:val="26"/>
        </w:rPr>
      </w:pPr>
      <w:r w:rsidRPr="000E0B2C">
        <w:rPr>
          <w:sz w:val="26"/>
          <w:szCs w:val="26"/>
        </w:rPr>
        <w:t xml:space="preserve">В режиме редактирования справочника «Дома» по кнопке «Добавить» </w:t>
      </w:r>
      <w:r w:rsidR="00310BDF" w:rsidRPr="000E0B2C">
        <w:rPr>
          <w:sz w:val="26"/>
          <w:szCs w:val="26"/>
        </w:rPr>
        <w:t xml:space="preserve">из интерфейса «Площадки» </w:t>
      </w:r>
      <w:r w:rsidRPr="000E0B2C">
        <w:rPr>
          <w:sz w:val="26"/>
          <w:szCs w:val="26"/>
        </w:rPr>
        <w:t xml:space="preserve">открывается интерфейс, в котором надо указать значения полей и нажать кнопку «Ввод» для </w:t>
      </w:r>
      <w:r w:rsidR="00310BDF" w:rsidRPr="000E0B2C">
        <w:rPr>
          <w:sz w:val="26"/>
          <w:szCs w:val="26"/>
        </w:rPr>
        <w:t>регистрации новой площадки.</w:t>
      </w:r>
    </w:p>
    <w:p w:rsidR="00907B5E" w:rsidRPr="000E0B2C" w:rsidRDefault="00907B5E" w:rsidP="000E0B2C">
      <w:pPr>
        <w:ind w:left="791" w:firstLine="0"/>
        <w:rPr>
          <w:sz w:val="26"/>
          <w:szCs w:val="26"/>
        </w:rPr>
      </w:pPr>
      <w:r w:rsidRPr="000E0B2C">
        <w:rPr>
          <w:b/>
          <w:i/>
          <w:sz w:val="26"/>
          <w:szCs w:val="26"/>
        </w:rPr>
        <w:t>Подъезд</w:t>
      </w:r>
      <w:r w:rsidRPr="000E0B2C">
        <w:rPr>
          <w:sz w:val="26"/>
          <w:szCs w:val="26"/>
        </w:rPr>
        <w:t xml:space="preserve"> – выбирается из списка, обязательно для заполнения</w:t>
      </w:r>
    </w:p>
    <w:p w:rsidR="00907B5E" w:rsidRPr="000E0B2C" w:rsidRDefault="00907B5E" w:rsidP="000E0B2C">
      <w:pPr>
        <w:ind w:left="791" w:firstLine="0"/>
        <w:rPr>
          <w:sz w:val="26"/>
          <w:szCs w:val="26"/>
        </w:rPr>
      </w:pPr>
      <w:r w:rsidRPr="000E0B2C">
        <w:rPr>
          <w:b/>
          <w:i/>
          <w:sz w:val="26"/>
          <w:szCs w:val="26"/>
        </w:rPr>
        <w:t>Этаж</w:t>
      </w:r>
      <w:r w:rsidRPr="000E0B2C">
        <w:rPr>
          <w:sz w:val="26"/>
          <w:szCs w:val="26"/>
        </w:rPr>
        <w:t xml:space="preserve"> – выбирается из списка, обязательно для заполнения</w:t>
      </w:r>
    </w:p>
    <w:p w:rsidR="00907B5E" w:rsidRPr="000E0B2C" w:rsidRDefault="00907B5E" w:rsidP="000E0B2C">
      <w:pPr>
        <w:ind w:left="791" w:firstLine="0"/>
        <w:rPr>
          <w:sz w:val="26"/>
          <w:szCs w:val="26"/>
        </w:rPr>
      </w:pPr>
      <w:r w:rsidRPr="000E0B2C">
        <w:rPr>
          <w:b/>
          <w:i/>
          <w:sz w:val="26"/>
          <w:szCs w:val="26"/>
        </w:rPr>
        <w:t>Наименование</w:t>
      </w:r>
      <w:r w:rsidRPr="000E0B2C">
        <w:rPr>
          <w:sz w:val="26"/>
          <w:szCs w:val="26"/>
        </w:rPr>
        <w:t xml:space="preserve"> - заполняется с клавиатуры</w:t>
      </w:r>
    </w:p>
    <w:p w:rsidR="00907B5E" w:rsidRPr="000E0B2C" w:rsidRDefault="00907B5E" w:rsidP="000E0B2C">
      <w:pPr>
        <w:ind w:left="791" w:firstLine="0"/>
        <w:rPr>
          <w:sz w:val="26"/>
          <w:szCs w:val="26"/>
        </w:rPr>
      </w:pPr>
      <w:r w:rsidRPr="000E0B2C">
        <w:rPr>
          <w:b/>
          <w:i/>
          <w:sz w:val="26"/>
          <w:szCs w:val="26"/>
        </w:rPr>
        <w:t>Примечание</w:t>
      </w:r>
      <w:r w:rsidRPr="000E0B2C">
        <w:rPr>
          <w:sz w:val="26"/>
          <w:szCs w:val="26"/>
        </w:rPr>
        <w:t xml:space="preserve"> – дополнительная информация о площадке заполняется с клавиатуры.</w:t>
      </w:r>
    </w:p>
    <w:p w:rsidR="00907B5E" w:rsidRPr="000E0B2C" w:rsidRDefault="00907B5E" w:rsidP="000E0B2C">
      <w:pPr>
        <w:ind w:left="791" w:firstLine="0"/>
        <w:rPr>
          <w:sz w:val="26"/>
          <w:szCs w:val="26"/>
        </w:rPr>
      </w:pPr>
    </w:p>
    <w:p w:rsidR="00907B5E" w:rsidRPr="000E0B2C" w:rsidRDefault="00811E7D" w:rsidP="000E0B2C">
      <w:pPr>
        <w:ind w:left="791" w:firstLine="0"/>
        <w:rPr>
          <w:sz w:val="26"/>
          <w:szCs w:val="26"/>
        </w:rPr>
      </w:pPr>
      <w:r w:rsidRPr="000E0B2C">
        <w:rPr>
          <w:noProof/>
          <w:sz w:val="26"/>
          <w:szCs w:val="26"/>
          <w:lang w:eastAsia="ru-RU"/>
        </w:rPr>
        <w:drawing>
          <wp:inline distT="0" distB="0" distL="0" distR="0" wp14:anchorId="595CA99B" wp14:editId="52E389C8">
            <wp:extent cx="2486025" cy="1533525"/>
            <wp:effectExtent l="0" t="0" r="9525" b="9525"/>
            <wp:docPr id="318"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486025" cy="1533525"/>
                    </a:xfrm>
                    <a:prstGeom prst="rect">
                      <a:avLst/>
                    </a:prstGeom>
                    <a:noFill/>
                    <a:ln>
                      <a:noFill/>
                    </a:ln>
                  </pic:spPr>
                </pic:pic>
              </a:graphicData>
            </a:graphic>
          </wp:inline>
        </w:drawing>
      </w:r>
    </w:p>
    <w:p w:rsidR="00907B5E" w:rsidRPr="000E0B2C" w:rsidRDefault="00907B5E" w:rsidP="000E0B2C">
      <w:pPr>
        <w:ind w:left="791" w:firstLine="0"/>
        <w:rPr>
          <w:sz w:val="26"/>
          <w:szCs w:val="26"/>
        </w:rPr>
      </w:pPr>
    </w:p>
    <w:p w:rsidR="00310BDF" w:rsidRPr="000E0B2C" w:rsidRDefault="00907B5E" w:rsidP="000E0B2C">
      <w:pPr>
        <w:numPr>
          <w:ilvl w:val="0"/>
          <w:numId w:val="34"/>
        </w:numPr>
        <w:ind w:left="791" w:firstLine="0"/>
        <w:rPr>
          <w:sz w:val="26"/>
          <w:szCs w:val="26"/>
        </w:rPr>
      </w:pPr>
      <w:r w:rsidRPr="000E0B2C">
        <w:rPr>
          <w:sz w:val="26"/>
          <w:szCs w:val="26"/>
        </w:rPr>
        <w:t>Изменение информации о площадке</w:t>
      </w:r>
    </w:p>
    <w:p w:rsidR="00310BDF" w:rsidRPr="000E0B2C" w:rsidRDefault="00310BDF" w:rsidP="000E0B2C">
      <w:pPr>
        <w:ind w:left="680" w:firstLine="0"/>
        <w:rPr>
          <w:sz w:val="26"/>
          <w:szCs w:val="26"/>
        </w:rPr>
      </w:pPr>
      <w:r w:rsidRPr="000E0B2C">
        <w:rPr>
          <w:sz w:val="26"/>
          <w:szCs w:val="26"/>
        </w:rPr>
        <w:t>В режиме редактирования справочника «Дома» по кнопке «Изменить» из интерфейса «Площадки» открывается интерфейс, в котором можно изменить значения следующих полей:</w:t>
      </w:r>
    </w:p>
    <w:p w:rsidR="00310BDF" w:rsidRPr="000E0B2C" w:rsidRDefault="00310BDF" w:rsidP="000E0B2C">
      <w:pPr>
        <w:ind w:left="431" w:firstLine="0"/>
        <w:rPr>
          <w:sz w:val="26"/>
          <w:szCs w:val="26"/>
        </w:rPr>
      </w:pPr>
      <w:r w:rsidRPr="000E0B2C">
        <w:rPr>
          <w:b/>
          <w:i/>
          <w:sz w:val="26"/>
          <w:szCs w:val="26"/>
        </w:rPr>
        <w:t>Наименование</w:t>
      </w:r>
      <w:r w:rsidRPr="000E0B2C">
        <w:rPr>
          <w:sz w:val="26"/>
          <w:szCs w:val="26"/>
        </w:rPr>
        <w:t xml:space="preserve"> - заполняется с клавиатуры</w:t>
      </w:r>
    </w:p>
    <w:p w:rsidR="00310BDF" w:rsidRPr="000E0B2C" w:rsidRDefault="00310BDF" w:rsidP="000E0B2C">
      <w:pPr>
        <w:ind w:left="431" w:firstLine="277"/>
        <w:rPr>
          <w:sz w:val="26"/>
          <w:szCs w:val="26"/>
        </w:rPr>
      </w:pPr>
      <w:r w:rsidRPr="000E0B2C">
        <w:rPr>
          <w:b/>
          <w:i/>
          <w:sz w:val="26"/>
          <w:szCs w:val="26"/>
        </w:rPr>
        <w:t>Примечание</w:t>
      </w:r>
      <w:r w:rsidRPr="000E0B2C">
        <w:rPr>
          <w:sz w:val="26"/>
          <w:szCs w:val="26"/>
        </w:rPr>
        <w:t xml:space="preserve"> – дополнительная информация о площадке заполняется с клавиатуры.</w:t>
      </w:r>
    </w:p>
    <w:p w:rsidR="00310BDF" w:rsidRPr="000E0B2C" w:rsidRDefault="00811E7D" w:rsidP="000E0B2C">
      <w:pPr>
        <w:ind w:left="431" w:firstLine="277"/>
        <w:rPr>
          <w:sz w:val="26"/>
          <w:szCs w:val="26"/>
        </w:rPr>
      </w:pPr>
      <w:r w:rsidRPr="000E0B2C">
        <w:rPr>
          <w:noProof/>
          <w:sz w:val="26"/>
          <w:szCs w:val="26"/>
          <w:lang w:eastAsia="ru-RU"/>
        </w:rPr>
        <w:lastRenderedPageBreak/>
        <w:drawing>
          <wp:inline distT="0" distB="0" distL="0" distR="0" wp14:anchorId="7E299BC3" wp14:editId="1D498D70">
            <wp:extent cx="2486025" cy="1533525"/>
            <wp:effectExtent l="0" t="0" r="9525" b="9525"/>
            <wp:docPr id="319"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486025" cy="1533525"/>
                    </a:xfrm>
                    <a:prstGeom prst="rect">
                      <a:avLst/>
                    </a:prstGeom>
                    <a:noFill/>
                    <a:ln>
                      <a:noFill/>
                    </a:ln>
                  </pic:spPr>
                </pic:pic>
              </a:graphicData>
            </a:graphic>
          </wp:inline>
        </w:drawing>
      </w:r>
    </w:p>
    <w:p w:rsidR="00907B5E" w:rsidRPr="000E0B2C" w:rsidRDefault="00907B5E" w:rsidP="000E0B2C">
      <w:pPr>
        <w:numPr>
          <w:ilvl w:val="0"/>
          <w:numId w:val="34"/>
        </w:numPr>
        <w:rPr>
          <w:sz w:val="26"/>
          <w:szCs w:val="26"/>
        </w:rPr>
      </w:pPr>
      <w:r w:rsidRPr="000E0B2C">
        <w:rPr>
          <w:sz w:val="26"/>
          <w:szCs w:val="26"/>
        </w:rPr>
        <w:t>Удаление площадки</w:t>
      </w:r>
    </w:p>
    <w:p w:rsidR="00310BDF" w:rsidRPr="000E0B2C" w:rsidRDefault="00310BDF" w:rsidP="000E0B2C">
      <w:pPr>
        <w:ind w:left="791" w:firstLine="0"/>
        <w:rPr>
          <w:sz w:val="26"/>
          <w:szCs w:val="26"/>
        </w:rPr>
      </w:pPr>
      <w:r w:rsidRPr="000E0B2C">
        <w:rPr>
          <w:sz w:val="26"/>
          <w:szCs w:val="26"/>
        </w:rPr>
        <w:t>В режиме редактирования справочника «Дома» в интерфейсе «Площадки» надо спозиционироваться на удаляемой площадке и нажать кнопку «Удалить».</w:t>
      </w:r>
    </w:p>
    <w:p w:rsidR="00DC1995" w:rsidRPr="000E0B2C" w:rsidRDefault="00DC1995" w:rsidP="000E0B2C">
      <w:pPr>
        <w:numPr>
          <w:ilvl w:val="0"/>
          <w:numId w:val="34"/>
        </w:numPr>
        <w:rPr>
          <w:sz w:val="26"/>
          <w:szCs w:val="26"/>
        </w:rPr>
      </w:pPr>
      <w:r w:rsidRPr="000E0B2C">
        <w:rPr>
          <w:sz w:val="26"/>
          <w:szCs w:val="26"/>
        </w:rPr>
        <w:t>Просмотр квартир, расположенных на площадке</w:t>
      </w:r>
    </w:p>
    <w:p w:rsidR="00DC1995" w:rsidRPr="000E0B2C" w:rsidRDefault="00DC1995" w:rsidP="000E0B2C">
      <w:pPr>
        <w:ind w:left="1151" w:firstLine="0"/>
        <w:rPr>
          <w:sz w:val="26"/>
          <w:szCs w:val="26"/>
        </w:rPr>
      </w:pPr>
      <w:r w:rsidRPr="000E0B2C">
        <w:rPr>
          <w:sz w:val="26"/>
          <w:szCs w:val="26"/>
        </w:rPr>
        <w:t>Для просмотра квартир, расположенных на площадке</w:t>
      </w:r>
      <w:r w:rsidR="008743B0" w:rsidRPr="000E0B2C">
        <w:rPr>
          <w:sz w:val="26"/>
          <w:szCs w:val="26"/>
        </w:rPr>
        <w:t>,</w:t>
      </w:r>
      <w:r w:rsidRPr="000E0B2C">
        <w:rPr>
          <w:sz w:val="26"/>
          <w:szCs w:val="26"/>
        </w:rPr>
        <w:t xml:space="preserve"> надо в интерфейсе «Площадки» спозиционироваться на нужной площа</w:t>
      </w:r>
      <w:r w:rsidR="008743B0" w:rsidRPr="000E0B2C">
        <w:rPr>
          <w:sz w:val="26"/>
          <w:szCs w:val="26"/>
        </w:rPr>
        <w:t>д</w:t>
      </w:r>
      <w:r w:rsidRPr="000E0B2C">
        <w:rPr>
          <w:sz w:val="26"/>
          <w:szCs w:val="26"/>
        </w:rPr>
        <w:t>ке и нажать кнопку «Квартиры на площадке».</w:t>
      </w:r>
    </w:p>
    <w:p w:rsidR="00DC1995" w:rsidRPr="000E0B2C" w:rsidRDefault="00811E7D" w:rsidP="000E0B2C">
      <w:pPr>
        <w:ind w:left="1151" w:firstLine="0"/>
        <w:rPr>
          <w:sz w:val="26"/>
          <w:szCs w:val="26"/>
        </w:rPr>
      </w:pPr>
      <w:r w:rsidRPr="000E0B2C">
        <w:rPr>
          <w:noProof/>
          <w:sz w:val="26"/>
          <w:szCs w:val="26"/>
          <w:lang w:eastAsia="ru-RU"/>
        </w:rPr>
        <w:drawing>
          <wp:inline distT="0" distB="0" distL="0" distR="0" wp14:anchorId="29C3D66F" wp14:editId="59062482">
            <wp:extent cx="3714750" cy="3867150"/>
            <wp:effectExtent l="0" t="0" r="0" b="0"/>
            <wp:docPr id="320"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714750" cy="3867150"/>
                    </a:xfrm>
                    <a:prstGeom prst="rect">
                      <a:avLst/>
                    </a:prstGeom>
                    <a:noFill/>
                    <a:ln>
                      <a:noFill/>
                    </a:ln>
                  </pic:spPr>
                </pic:pic>
              </a:graphicData>
            </a:graphic>
          </wp:inline>
        </w:drawing>
      </w:r>
    </w:p>
    <w:p w:rsidR="00907B5E" w:rsidRPr="000E0B2C" w:rsidRDefault="00DC1995" w:rsidP="000E0B2C">
      <w:pPr>
        <w:numPr>
          <w:ilvl w:val="0"/>
          <w:numId w:val="34"/>
        </w:numPr>
        <w:rPr>
          <w:sz w:val="26"/>
          <w:szCs w:val="26"/>
        </w:rPr>
      </w:pPr>
      <w:r w:rsidRPr="000E0B2C">
        <w:rPr>
          <w:sz w:val="26"/>
          <w:szCs w:val="26"/>
        </w:rPr>
        <w:t>Изменение списка квартир</w:t>
      </w:r>
      <w:r w:rsidR="00907B5E" w:rsidRPr="000E0B2C">
        <w:rPr>
          <w:sz w:val="26"/>
          <w:szCs w:val="26"/>
        </w:rPr>
        <w:t>, расположенных на площадке</w:t>
      </w:r>
    </w:p>
    <w:p w:rsidR="00310BDF" w:rsidRPr="000E0B2C" w:rsidRDefault="00DC1995" w:rsidP="000E0B2C">
      <w:pPr>
        <w:ind w:left="791" w:firstLine="0"/>
        <w:rPr>
          <w:sz w:val="26"/>
          <w:szCs w:val="26"/>
        </w:rPr>
      </w:pPr>
      <w:r w:rsidRPr="000E0B2C">
        <w:rPr>
          <w:sz w:val="26"/>
          <w:szCs w:val="26"/>
        </w:rPr>
        <w:t>В режиме редактирования справочника «Дома» по кнопке «Квартиры на площадке» из интерфейса «Площадки» открывается интерфейс, в котором можно изменить список квартир, привязанных к текущей площадке.</w:t>
      </w:r>
    </w:p>
    <w:p w:rsidR="00DC1995" w:rsidRPr="000E0B2C" w:rsidRDefault="00DC1995" w:rsidP="000E0B2C">
      <w:pPr>
        <w:ind w:left="791" w:firstLine="0"/>
        <w:rPr>
          <w:sz w:val="26"/>
          <w:szCs w:val="26"/>
        </w:rPr>
      </w:pPr>
      <w:r w:rsidRPr="000E0B2C">
        <w:rPr>
          <w:sz w:val="26"/>
          <w:szCs w:val="26"/>
        </w:rPr>
        <w:t>Для добавления в список квартир надо нажать кнопку «Добавить».</w:t>
      </w:r>
    </w:p>
    <w:p w:rsidR="00DC1995" w:rsidRPr="000E0B2C" w:rsidRDefault="00DC1995" w:rsidP="000E0B2C">
      <w:pPr>
        <w:ind w:left="791" w:firstLine="0"/>
        <w:rPr>
          <w:sz w:val="26"/>
          <w:szCs w:val="26"/>
        </w:rPr>
      </w:pPr>
      <w:r w:rsidRPr="000E0B2C">
        <w:rPr>
          <w:sz w:val="26"/>
          <w:szCs w:val="26"/>
        </w:rPr>
        <w:lastRenderedPageBreak/>
        <w:t>В открывшемся интерфейсе отметить квартиры и нажать кнопку «Ввод» для регистрации отмеченных квартир на текущей площадке.</w:t>
      </w:r>
    </w:p>
    <w:p w:rsidR="00DC1995" w:rsidRPr="000E0B2C" w:rsidRDefault="00811E7D" w:rsidP="000E0B2C">
      <w:pPr>
        <w:ind w:left="791" w:firstLine="0"/>
        <w:rPr>
          <w:sz w:val="26"/>
          <w:szCs w:val="26"/>
        </w:rPr>
      </w:pPr>
      <w:r w:rsidRPr="000E0B2C">
        <w:rPr>
          <w:noProof/>
          <w:sz w:val="26"/>
          <w:szCs w:val="26"/>
          <w:lang w:eastAsia="ru-RU"/>
        </w:rPr>
        <w:drawing>
          <wp:inline distT="0" distB="0" distL="0" distR="0" wp14:anchorId="5BB3744E" wp14:editId="0E81AF74">
            <wp:extent cx="2981325" cy="1876425"/>
            <wp:effectExtent l="0" t="0" r="9525" b="9525"/>
            <wp:docPr id="321"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981325" cy="1876425"/>
                    </a:xfrm>
                    <a:prstGeom prst="rect">
                      <a:avLst/>
                    </a:prstGeom>
                    <a:noFill/>
                    <a:ln>
                      <a:noFill/>
                    </a:ln>
                  </pic:spPr>
                </pic:pic>
              </a:graphicData>
            </a:graphic>
          </wp:inline>
        </w:drawing>
      </w:r>
    </w:p>
    <w:p w:rsidR="00DC1995" w:rsidRPr="000E0B2C" w:rsidRDefault="00DC1995" w:rsidP="000E0B2C">
      <w:pPr>
        <w:ind w:left="791" w:firstLine="0"/>
        <w:rPr>
          <w:i/>
          <w:sz w:val="26"/>
          <w:szCs w:val="26"/>
        </w:rPr>
      </w:pPr>
      <w:r w:rsidRPr="000E0B2C">
        <w:rPr>
          <w:i/>
          <w:sz w:val="26"/>
          <w:szCs w:val="26"/>
        </w:rPr>
        <w:t>Примечания.</w:t>
      </w:r>
    </w:p>
    <w:p w:rsidR="00DC1995" w:rsidRPr="000E0B2C" w:rsidRDefault="00DC1995" w:rsidP="000E0B2C">
      <w:pPr>
        <w:ind w:left="791" w:firstLine="0"/>
        <w:rPr>
          <w:i/>
          <w:sz w:val="26"/>
          <w:szCs w:val="26"/>
        </w:rPr>
      </w:pPr>
      <w:r w:rsidRPr="000E0B2C">
        <w:rPr>
          <w:i/>
          <w:sz w:val="26"/>
          <w:szCs w:val="26"/>
        </w:rPr>
        <w:t>Щелчок правой кнопкой мыши на квартире в списке выделяет ее, а щелчок на выделенной квартире снимает выделение.</w:t>
      </w:r>
    </w:p>
    <w:p w:rsidR="00DC1995" w:rsidRPr="000E0B2C" w:rsidRDefault="00DC1995" w:rsidP="000E0B2C">
      <w:pPr>
        <w:ind w:left="791" w:firstLine="0"/>
        <w:rPr>
          <w:sz w:val="26"/>
          <w:szCs w:val="26"/>
        </w:rPr>
      </w:pPr>
      <w:r w:rsidRPr="000E0B2C">
        <w:rPr>
          <w:sz w:val="26"/>
          <w:szCs w:val="26"/>
        </w:rPr>
        <w:t>Для удаления квартиры из списка надо нажать кнопку «Удалить».</w:t>
      </w:r>
    </w:p>
    <w:p w:rsidR="00B172AC" w:rsidRPr="000E0B2C" w:rsidRDefault="00B172AC" w:rsidP="000E0B2C">
      <w:pPr>
        <w:pStyle w:val="4"/>
        <w:spacing w:before="0" w:after="0"/>
        <w:rPr>
          <w:rFonts w:ascii="Times New Roman" w:hAnsi="Times New Roman" w:cs="Times New Roman"/>
          <w:sz w:val="26"/>
          <w:szCs w:val="26"/>
        </w:rPr>
      </w:pPr>
      <w:bookmarkStart w:id="718" w:name="_Toc237326403"/>
      <w:bookmarkStart w:id="719" w:name="_Toc294180970"/>
      <w:bookmarkStart w:id="720" w:name="_Toc63106643"/>
      <w:r w:rsidRPr="000E0B2C">
        <w:rPr>
          <w:rFonts w:ascii="Times New Roman" w:hAnsi="Times New Roman" w:cs="Times New Roman"/>
          <w:sz w:val="26"/>
          <w:szCs w:val="26"/>
        </w:rPr>
        <w:t>Справочник «</w:t>
      </w:r>
      <w:r w:rsidR="00D84A0D" w:rsidRPr="000E0B2C">
        <w:rPr>
          <w:rFonts w:ascii="Times New Roman" w:hAnsi="Times New Roman" w:cs="Times New Roman"/>
          <w:sz w:val="26"/>
          <w:szCs w:val="26"/>
        </w:rPr>
        <w:t xml:space="preserve">Адресное </w:t>
      </w:r>
      <w:r w:rsidRPr="000E0B2C">
        <w:rPr>
          <w:rFonts w:ascii="Times New Roman" w:hAnsi="Times New Roman" w:cs="Times New Roman"/>
          <w:sz w:val="26"/>
          <w:szCs w:val="26"/>
        </w:rPr>
        <w:t>пространство»</w:t>
      </w:r>
      <w:bookmarkEnd w:id="708"/>
      <w:bookmarkEnd w:id="718"/>
      <w:bookmarkEnd w:id="719"/>
      <w:bookmarkEnd w:id="720"/>
    </w:p>
    <w:p w:rsidR="00D84A0D" w:rsidRPr="000E0B2C" w:rsidRDefault="00D84A0D" w:rsidP="000E0B2C">
      <w:pPr>
        <w:rPr>
          <w:sz w:val="26"/>
          <w:szCs w:val="26"/>
        </w:rPr>
      </w:pPr>
      <w:r w:rsidRPr="000E0B2C">
        <w:rPr>
          <w:sz w:val="26"/>
          <w:szCs w:val="26"/>
        </w:rPr>
        <w:t xml:space="preserve">Справочник «Адресное пространство» (Каталоги – Доставка – Классификатор адресов – закладка «Адресное </w:t>
      </w:r>
      <w:r w:rsidR="00EF6691" w:rsidRPr="000E0B2C">
        <w:rPr>
          <w:sz w:val="26"/>
          <w:szCs w:val="26"/>
        </w:rPr>
        <w:t>пространство»).</w:t>
      </w:r>
    </w:p>
    <w:p w:rsidR="00C15567" w:rsidRPr="000E0B2C" w:rsidRDefault="00C15567" w:rsidP="000E0B2C">
      <w:pPr>
        <w:rPr>
          <w:sz w:val="26"/>
          <w:szCs w:val="26"/>
        </w:rPr>
      </w:pPr>
      <w:r w:rsidRPr="000E0B2C">
        <w:rPr>
          <w:sz w:val="26"/>
          <w:szCs w:val="26"/>
        </w:rPr>
        <w:t xml:space="preserve">Справочник «Адресное пространство» дает возможность структурировать адреса помимо иерархической системы. Например, можно в качестве адресного пространства создать </w:t>
      </w:r>
      <w:r w:rsidR="000F7493" w:rsidRPr="000E0B2C">
        <w:rPr>
          <w:sz w:val="26"/>
          <w:szCs w:val="26"/>
        </w:rPr>
        <w:t>микрорайон</w:t>
      </w:r>
      <w:r w:rsidRPr="000E0B2C">
        <w:rPr>
          <w:sz w:val="26"/>
          <w:szCs w:val="26"/>
        </w:rPr>
        <w:t xml:space="preserve"> и при</w:t>
      </w:r>
      <w:r w:rsidR="000F7493">
        <w:rPr>
          <w:sz w:val="26"/>
          <w:szCs w:val="26"/>
        </w:rPr>
        <w:t xml:space="preserve">вязать к нему несколько домов, </w:t>
      </w:r>
      <w:r w:rsidRPr="000E0B2C">
        <w:rPr>
          <w:sz w:val="26"/>
          <w:szCs w:val="26"/>
        </w:rPr>
        <w:t>или привязать несколько улиц к административному округу и т.п.</w:t>
      </w:r>
    </w:p>
    <w:p w:rsidR="00EF6691" w:rsidRPr="000E0B2C" w:rsidRDefault="00811E7D" w:rsidP="000E0B2C">
      <w:pPr>
        <w:rPr>
          <w:sz w:val="26"/>
          <w:szCs w:val="26"/>
        </w:rPr>
      </w:pPr>
      <w:r w:rsidRPr="000E0B2C">
        <w:rPr>
          <w:noProof/>
          <w:sz w:val="26"/>
          <w:szCs w:val="26"/>
          <w:lang w:eastAsia="ru-RU"/>
        </w:rPr>
        <w:lastRenderedPageBreak/>
        <w:drawing>
          <wp:inline distT="0" distB="0" distL="0" distR="0" wp14:anchorId="2034A3D3" wp14:editId="1E7D8F59">
            <wp:extent cx="6115050" cy="3448050"/>
            <wp:effectExtent l="0" t="0" r="0" b="0"/>
            <wp:docPr id="322"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7"/>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6115050" cy="3448050"/>
                    </a:xfrm>
                    <a:prstGeom prst="rect">
                      <a:avLst/>
                    </a:prstGeom>
                    <a:noFill/>
                    <a:ln>
                      <a:noFill/>
                    </a:ln>
                  </pic:spPr>
                </pic:pic>
              </a:graphicData>
            </a:graphic>
          </wp:inline>
        </w:drawing>
      </w:r>
    </w:p>
    <w:p w:rsidR="00300C2E" w:rsidRPr="000E0B2C" w:rsidRDefault="00300C2E" w:rsidP="000E0B2C">
      <w:pPr>
        <w:rPr>
          <w:b/>
          <w:i/>
          <w:sz w:val="26"/>
          <w:szCs w:val="26"/>
          <w:u w:val="single"/>
        </w:rPr>
      </w:pPr>
      <w:r w:rsidRPr="000E0B2C">
        <w:rPr>
          <w:b/>
          <w:i/>
          <w:sz w:val="26"/>
          <w:szCs w:val="26"/>
          <w:u w:val="single"/>
        </w:rPr>
        <w:t>Описание полей:</w:t>
      </w:r>
    </w:p>
    <w:p w:rsidR="00300C2E" w:rsidRPr="000E0B2C" w:rsidRDefault="00300C2E" w:rsidP="000E0B2C">
      <w:pPr>
        <w:rPr>
          <w:b/>
          <w:i/>
          <w:sz w:val="26"/>
          <w:szCs w:val="26"/>
        </w:rPr>
      </w:pPr>
      <w:r w:rsidRPr="000E0B2C">
        <w:rPr>
          <w:b/>
          <w:i/>
          <w:sz w:val="26"/>
          <w:szCs w:val="26"/>
        </w:rPr>
        <w:t xml:space="preserve">Код – </w:t>
      </w:r>
      <w:r w:rsidRPr="000E0B2C">
        <w:rPr>
          <w:sz w:val="26"/>
          <w:szCs w:val="26"/>
        </w:rPr>
        <w:t>код элемента справочника</w:t>
      </w:r>
    </w:p>
    <w:p w:rsidR="00300C2E" w:rsidRPr="000E0B2C" w:rsidRDefault="00300C2E" w:rsidP="000E0B2C">
      <w:pPr>
        <w:rPr>
          <w:sz w:val="26"/>
          <w:szCs w:val="26"/>
        </w:rPr>
      </w:pPr>
      <w:r w:rsidRPr="000E0B2C">
        <w:rPr>
          <w:b/>
          <w:i/>
          <w:sz w:val="26"/>
          <w:szCs w:val="26"/>
        </w:rPr>
        <w:t>Наименование</w:t>
      </w:r>
      <w:r w:rsidRPr="000E0B2C">
        <w:rPr>
          <w:sz w:val="26"/>
          <w:szCs w:val="26"/>
        </w:rPr>
        <w:t xml:space="preserve"> – название адресного пространства.</w:t>
      </w:r>
    </w:p>
    <w:p w:rsidR="00607ECE" w:rsidRPr="000E0B2C" w:rsidRDefault="00607ECE" w:rsidP="000E0B2C">
      <w:pPr>
        <w:rPr>
          <w:sz w:val="26"/>
          <w:szCs w:val="26"/>
        </w:rPr>
      </w:pPr>
      <w:r w:rsidRPr="000E0B2C">
        <w:rPr>
          <w:sz w:val="26"/>
          <w:szCs w:val="26"/>
        </w:rPr>
        <w:t>По кнопке «Привязка» открывается интерфейс «Привязка адресов», где отображается список адресов, привязанных к текущему адресному пространству.</w:t>
      </w:r>
    </w:p>
    <w:p w:rsidR="00607ECE" w:rsidRPr="000E0B2C" w:rsidRDefault="00811E7D" w:rsidP="000E0B2C">
      <w:pPr>
        <w:rPr>
          <w:sz w:val="26"/>
          <w:szCs w:val="26"/>
        </w:rPr>
      </w:pPr>
      <w:r w:rsidRPr="000E0B2C">
        <w:rPr>
          <w:noProof/>
          <w:sz w:val="26"/>
          <w:szCs w:val="26"/>
          <w:lang w:eastAsia="ru-RU"/>
        </w:rPr>
        <w:drawing>
          <wp:inline distT="0" distB="0" distL="0" distR="0" wp14:anchorId="51F11DED" wp14:editId="2A15E9B6">
            <wp:extent cx="6134100" cy="3514725"/>
            <wp:effectExtent l="0" t="0" r="0" b="9525"/>
            <wp:docPr id="323"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8"/>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6134100" cy="3514725"/>
                    </a:xfrm>
                    <a:prstGeom prst="rect">
                      <a:avLst/>
                    </a:prstGeom>
                    <a:noFill/>
                    <a:ln>
                      <a:noFill/>
                    </a:ln>
                  </pic:spPr>
                </pic:pic>
              </a:graphicData>
            </a:graphic>
          </wp:inline>
        </w:drawing>
      </w:r>
    </w:p>
    <w:p w:rsidR="00607ECE" w:rsidRPr="000E0B2C" w:rsidRDefault="00607ECE" w:rsidP="000E0B2C">
      <w:pPr>
        <w:rPr>
          <w:sz w:val="26"/>
          <w:szCs w:val="26"/>
        </w:rPr>
      </w:pPr>
      <w:r w:rsidRPr="000E0B2C">
        <w:rPr>
          <w:b/>
          <w:i/>
          <w:sz w:val="26"/>
          <w:szCs w:val="26"/>
        </w:rPr>
        <w:t>У</w:t>
      </w:r>
      <w:r w:rsidRPr="000E0B2C">
        <w:rPr>
          <w:sz w:val="26"/>
          <w:szCs w:val="26"/>
        </w:rPr>
        <w:t xml:space="preserve"> – признак использования текущего адресного пространства по-умолчанию для указанного адреса;</w:t>
      </w:r>
    </w:p>
    <w:p w:rsidR="00607ECE" w:rsidRPr="000E0B2C" w:rsidRDefault="00607ECE" w:rsidP="000E0B2C">
      <w:pPr>
        <w:rPr>
          <w:sz w:val="26"/>
          <w:szCs w:val="26"/>
        </w:rPr>
      </w:pPr>
      <w:r w:rsidRPr="000E0B2C">
        <w:rPr>
          <w:b/>
          <w:i/>
          <w:sz w:val="26"/>
          <w:szCs w:val="26"/>
        </w:rPr>
        <w:lastRenderedPageBreak/>
        <w:t>Страна, Регион, Район, Город, Нас.пункт, Улица, Дом, Корпус</w:t>
      </w:r>
      <w:r w:rsidRPr="000E0B2C">
        <w:rPr>
          <w:sz w:val="26"/>
          <w:szCs w:val="26"/>
        </w:rPr>
        <w:t xml:space="preserve"> – адрес;</w:t>
      </w:r>
    </w:p>
    <w:p w:rsidR="00C0548D" w:rsidRPr="000E0B2C" w:rsidRDefault="00C0548D" w:rsidP="000E0B2C">
      <w:pPr>
        <w:rPr>
          <w:sz w:val="26"/>
          <w:szCs w:val="26"/>
        </w:rPr>
      </w:pPr>
      <w:r w:rsidRPr="000E0B2C">
        <w:rPr>
          <w:b/>
          <w:i/>
          <w:sz w:val="26"/>
          <w:szCs w:val="26"/>
        </w:rPr>
        <w:t>Пользователь</w:t>
      </w:r>
      <w:r w:rsidRPr="000E0B2C">
        <w:rPr>
          <w:sz w:val="26"/>
          <w:szCs w:val="26"/>
        </w:rPr>
        <w:t xml:space="preserve"> – имя пользователя, зарегистрировавшего привязку;</w:t>
      </w:r>
    </w:p>
    <w:p w:rsidR="00607ECE" w:rsidRPr="000E0B2C" w:rsidRDefault="00607ECE" w:rsidP="000E0B2C">
      <w:pPr>
        <w:rPr>
          <w:sz w:val="26"/>
          <w:szCs w:val="26"/>
        </w:rPr>
      </w:pPr>
      <w:r w:rsidRPr="000E0B2C">
        <w:rPr>
          <w:b/>
          <w:i/>
          <w:sz w:val="26"/>
          <w:szCs w:val="26"/>
        </w:rPr>
        <w:t>С даты, По дату</w:t>
      </w:r>
      <w:r w:rsidRPr="000E0B2C">
        <w:rPr>
          <w:sz w:val="26"/>
          <w:szCs w:val="26"/>
        </w:rPr>
        <w:t xml:space="preserve"> – период действия привязки.</w:t>
      </w:r>
    </w:p>
    <w:p w:rsidR="00300C2E" w:rsidRPr="000E0B2C" w:rsidRDefault="00300C2E" w:rsidP="000E0B2C">
      <w:pPr>
        <w:rPr>
          <w:sz w:val="26"/>
          <w:szCs w:val="26"/>
        </w:rPr>
      </w:pPr>
      <w:r w:rsidRPr="000E0B2C">
        <w:rPr>
          <w:sz w:val="26"/>
          <w:szCs w:val="26"/>
        </w:rPr>
        <w:t>Интерфейс позволяет выполнять следующие операции:</w:t>
      </w:r>
      <w:r w:rsidR="00FA0B60" w:rsidRPr="000E0B2C">
        <w:rPr>
          <w:sz w:val="26"/>
          <w:szCs w:val="26"/>
        </w:rPr>
        <w:t xml:space="preserve"> д</w:t>
      </w:r>
      <w:r w:rsidRPr="000E0B2C">
        <w:rPr>
          <w:sz w:val="26"/>
          <w:szCs w:val="26"/>
        </w:rPr>
        <w:t>обавление нового адресного пространства</w:t>
      </w:r>
      <w:r w:rsidR="00FA0B60" w:rsidRPr="000E0B2C">
        <w:rPr>
          <w:sz w:val="26"/>
          <w:szCs w:val="26"/>
        </w:rPr>
        <w:t>, редактирование элемента справочника, удаление элемента справочника. Действия выполняются аналогично описанным в пп.</w:t>
      </w:r>
      <w:r w:rsidR="00783EBF" w:rsidRPr="000E0B2C">
        <w:rPr>
          <w:sz w:val="26"/>
          <w:szCs w:val="26"/>
        </w:rPr>
        <w:fldChar w:fldCharType="begin"/>
      </w:r>
      <w:r w:rsidR="00FA0B60" w:rsidRPr="000E0B2C">
        <w:rPr>
          <w:sz w:val="26"/>
          <w:szCs w:val="26"/>
        </w:rPr>
        <w:instrText xml:space="preserve"> REF _Ref219796746 \n \h </w:instrText>
      </w:r>
      <w:r w:rsidR="000E0B2C" w:rsidRPr="000E0B2C">
        <w:rPr>
          <w:sz w:val="26"/>
          <w:szCs w:val="26"/>
        </w:rPr>
        <w:instrText xml:space="preserve"> \* MERGEFORMAT </w:instrText>
      </w:r>
      <w:r w:rsidR="00783EBF" w:rsidRPr="000E0B2C">
        <w:rPr>
          <w:sz w:val="26"/>
          <w:szCs w:val="26"/>
        </w:rPr>
      </w:r>
      <w:r w:rsidR="00783EBF" w:rsidRPr="000E0B2C">
        <w:rPr>
          <w:sz w:val="26"/>
          <w:szCs w:val="26"/>
        </w:rPr>
        <w:fldChar w:fldCharType="separate"/>
      </w:r>
      <w:r w:rsidR="008B0A4B" w:rsidRPr="000E0B2C">
        <w:rPr>
          <w:sz w:val="26"/>
          <w:szCs w:val="26"/>
        </w:rPr>
        <w:t>0</w:t>
      </w:r>
      <w:r w:rsidR="00783EBF" w:rsidRPr="000E0B2C">
        <w:rPr>
          <w:sz w:val="26"/>
          <w:szCs w:val="26"/>
        </w:rPr>
        <w:fldChar w:fldCharType="end"/>
      </w:r>
      <w:r w:rsidR="00FA0B60" w:rsidRPr="000E0B2C">
        <w:rPr>
          <w:sz w:val="26"/>
          <w:szCs w:val="26"/>
        </w:rPr>
        <w:t xml:space="preserve">, </w:t>
      </w:r>
      <w:r w:rsidR="00783EBF" w:rsidRPr="000E0B2C">
        <w:rPr>
          <w:sz w:val="26"/>
          <w:szCs w:val="26"/>
        </w:rPr>
        <w:fldChar w:fldCharType="begin"/>
      </w:r>
      <w:r w:rsidR="00FA0B60" w:rsidRPr="000E0B2C">
        <w:rPr>
          <w:sz w:val="26"/>
          <w:szCs w:val="26"/>
        </w:rPr>
        <w:instrText xml:space="preserve"> REF _Ref219796748 \n \h </w:instrText>
      </w:r>
      <w:r w:rsidR="000E0B2C" w:rsidRPr="000E0B2C">
        <w:rPr>
          <w:sz w:val="26"/>
          <w:szCs w:val="26"/>
        </w:rPr>
        <w:instrText xml:space="preserve"> \* MERGEFORMAT </w:instrText>
      </w:r>
      <w:r w:rsidR="00783EBF" w:rsidRPr="000E0B2C">
        <w:rPr>
          <w:sz w:val="26"/>
          <w:szCs w:val="26"/>
        </w:rPr>
      </w:r>
      <w:r w:rsidR="00783EBF" w:rsidRPr="000E0B2C">
        <w:rPr>
          <w:sz w:val="26"/>
          <w:szCs w:val="26"/>
        </w:rPr>
        <w:fldChar w:fldCharType="separate"/>
      </w:r>
      <w:r w:rsidR="008B0A4B" w:rsidRPr="000E0B2C">
        <w:rPr>
          <w:sz w:val="26"/>
          <w:szCs w:val="26"/>
        </w:rPr>
        <w:t>0</w:t>
      </w:r>
      <w:r w:rsidR="00783EBF" w:rsidRPr="000E0B2C">
        <w:rPr>
          <w:sz w:val="26"/>
          <w:szCs w:val="26"/>
        </w:rPr>
        <w:fldChar w:fldCharType="end"/>
      </w:r>
      <w:r w:rsidR="00FA0B60" w:rsidRPr="000E0B2C">
        <w:rPr>
          <w:sz w:val="26"/>
          <w:szCs w:val="26"/>
        </w:rPr>
        <w:t xml:space="preserve">, </w:t>
      </w:r>
      <w:r w:rsidR="00783EBF" w:rsidRPr="000E0B2C">
        <w:rPr>
          <w:sz w:val="26"/>
          <w:szCs w:val="26"/>
        </w:rPr>
        <w:fldChar w:fldCharType="begin"/>
      </w:r>
      <w:r w:rsidR="00FA0B60" w:rsidRPr="000E0B2C">
        <w:rPr>
          <w:sz w:val="26"/>
          <w:szCs w:val="26"/>
        </w:rPr>
        <w:instrText xml:space="preserve"> REF _Ref219796749 \n \h </w:instrText>
      </w:r>
      <w:r w:rsidR="000E0B2C" w:rsidRPr="000E0B2C">
        <w:rPr>
          <w:sz w:val="26"/>
          <w:szCs w:val="26"/>
        </w:rPr>
        <w:instrText xml:space="preserve"> \* MERGEFORMAT </w:instrText>
      </w:r>
      <w:r w:rsidR="00783EBF" w:rsidRPr="000E0B2C">
        <w:rPr>
          <w:sz w:val="26"/>
          <w:szCs w:val="26"/>
        </w:rPr>
      </w:r>
      <w:r w:rsidR="00783EBF" w:rsidRPr="000E0B2C">
        <w:rPr>
          <w:sz w:val="26"/>
          <w:szCs w:val="26"/>
        </w:rPr>
        <w:fldChar w:fldCharType="separate"/>
      </w:r>
      <w:r w:rsidR="008B0A4B" w:rsidRPr="000E0B2C">
        <w:rPr>
          <w:sz w:val="26"/>
          <w:szCs w:val="26"/>
        </w:rPr>
        <w:t>0</w:t>
      </w:r>
      <w:r w:rsidR="00783EBF" w:rsidRPr="000E0B2C">
        <w:rPr>
          <w:sz w:val="26"/>
          <w:szCs w:val="26"/>
        </w:rPr>
        <w:fldChar w:fldCharType="end"/>
      </w:r>
      <w:r w:rsidR="00FA0B60" w:rsidRPr="000E0B2C">
        <w:rPr>
          <w:sz w:val="26"/>
          <w:szCs w:val="26"/>
        </w:rPr>
        <w:t>.</w:t>
      </w:r>
    </w:p>
    <w:p w:rsidR="00300C2E" w:rsidRPr="000E0B2C" w:rsidRDefault="00FA0B60" w:rsidP="000E0B2C">
      <w:pPr>
        <w:rPr>
          <w:sz w:val="26"/>
          <w:szCs w:val="26"/>
        </w:rPr>
      </w:pPr>
      <w:r w:rsidRPr="000E0B2C">
        <w:rPr>
          <w:sz w:val="26"/>
          <w:szCs w:val="26"/>
        </w:rPr>
        <w:t>Для изменения списка адресов, привязанных к адресному пространству нужно на закладке «Адр.пространство» спозиционироваться на нужном адресном пространстве и нажать на кнопку «Привязка». В открывшемся интерфейсе «Привязка адресов» в режиме редактирования (кнопка «Редактировать») можно:</w:t>
      </w:r>
    </w:p>
    <w:p w:rsidR="00FA0B60" w:rsidRPr="000E0B2C" w:rsidRDefault="00C15567" w:rsidP="000E0B2C">
      <w:pPr>
        <w:numPr>
          <w:ilvl w:val="0"/>
          <w:numId w:val="88"/>
        </w:numPr>
        <w:rPr>
          <w:sz w:val="26"/>
          <w:szCs w:val="26"/>
        </w:rPr>
      </w:pPr>
      <w:r w:rsidRPr="000E0B2C">
        <w:rPr>
          <w:sz w:val="26"/>
          <w:szCs w:val="26"/>
        </w:rPr>
        <w:t>Изменить существующую привязку</w:t>
      </w:r>
    </w:p>
    <w:p w:rsidR="00F07B0B" w:rsidRPr="000E0B2C" w:rsidRDefault="00F07B0B" w:rsidP="000E0B2C">
      <w:pPr>
        <w:ind w:left="1151" w:firstLine="0"/>
        <w:rPr>
          <w:sz w:val="26"/>
          <w:szCs w:val="26"/>
        </w:rPr>
      </w:pPr>
      <w:r w:rsidRPr="000E0B2C">
        <w:rPr>
          <w:sz w:val="26"/>
          <w:szCs w:val="26"/>
        </w:rPr>
        <w:t>Для изменения адресных данных привязки (Страна, Регион, Район, Город, Населенный пункт, Улица, Дом, Корпус) нужно щелкнуть мышью (двойной щелчок правой кнопкой)</w:t>
      </w:r>
      <w:r w:rsidR="00C0548D" w:rsidRPr="000E0B2C">
        <w:rPr>
          <w:sz w:val="26"/>
          <w:szCs w:val="26"/>
        </w:rPr>
        <w:t xml:space="preserve"> на строке привязки</w:t>
      </w:r>
      <w:r w:rsidRPr="000E0B2C">
        <w:rPr>
          <w:sz w:val="26"/>
          <w:szCs w:val="26"/>
        </w:rPr>
        <w:t>. В открывшемся интерфейсе изменить значения полей и нажать кнопку «Ввод» для внесения изменений, либо кнопку «Отмена» для отказа от изменений.</w:t>
      </w:r>
    </w:p>
    <w:p w:rsidR="00F07B0B" w:rsidRPr="000E0B2C" w:rsidRDefault="00F07B0B" w:rsidP="000E0B2C">
      <w:pPr>
        <w:ind w:left="1151" w:firstLine="0"/>
        <w:rPr>
          <w:sz w:val="26"/>
          <w:szCs w:val="26"/>
        </w:rPr>
      </w:pPr>
    </w:p>
    <w:p w:rsidR="00F07B0B" w:rsidRPr="000E0B2C" w:rsidRDefault="00811E7D" w:rsidP="000E0B2C">
      <w:pPr>
        <w:ind w:left="1151" w:firstLine="0"/>
        <w:rPr>
          <w:sz w:val="26"/>
          <w:szCs w:val="26"/>
        </w:rPr>
      </w:pPr>
      <w:r w:rsidRPr="000E0B2C">
        <w:rPr>
          <w:noProof/>
          <w:sz w:val="26"/>
          <w:szCs w:val="26"/>
          <w:lang w:eastAsia="ru-RU"/>
        </w:rPr>
        <w:drawing>
          <wp:inline distT="0" distB="0" distL="0" distR="0" wp14:anchorId="25B3B214" wp14:editId="79C35D43">
            <wp:extent cx="3524250" cy="2743200"/>
            <wp:effectExtent l="0" t="0" r="0" b="0"/>
            <wp:docPr id="324"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524250" cy="2743200"/>
                    </a:xfrm>
                    <a:prstGeom prst="rect">
                      <a:avLst/>
                    </a:prstGeom>
                    <a:noFill/>
                    <a:ln>
                      <a:noFill/>
                    </a:ln>
                  </pic:spPr>
                </pic:pic>
              </a:graphicData>
            </a:graphic>
          </wp:inline>
        </w:drawing>
      </w:r>
    </w:p>
    <w:p w:rsidR="00F07B0B" w:rsidRPr="000E0B2C" w:rsidRDefault="00F07B0B" w:rsidP="000E0B2C">
      <w:pPr>
        <w:ind w:left="1151" w:firstLine="0"/>
        <w:rPr>
          <w:sz w:val="26"/>
          <w:szCs w:val="26"/>
        </w:rPr>
      </w:pPr>
      <w:r w:rsidRPr="000E0B2C">
        <w:rPr>
          <w:sz w:val="26"/>
          <w:szCs w:val="26"/>
        </w:rPr>
        <w:t>Для изменения признака использования привязки в качестве пр</w:t>
      </w:r>
      <w:r w:rsidR="00C0548D" w:rsidRPr="000E0B2C">
        <w:rPr>
          <w:sz w:val="26"/>
          <w:szCs w:val="26"/>
        </w:rPr>
        <w:t>ивязки по-умолчанию, надо про</w:t>
      </w:r>
      <w:r w:rsidRPr="000E0B2C">
        <w:rPr>
          <w:sz w:val="26"/>
          <w:szCs w:val="26"/>
        </w:rPr>
        <w:t>ставить или снять галочку в столбце «У».</w:t>
      </w:r>
    </w:p>
    <w:p w:rsidR="00F07B0B" w:rsidRPr="000E0B2C" w:rsidRDefault="00811E7D" w:rsidP="000E0B2C">
      <w:pPr>
        <w:ind w:left="1151" w:firstLine="0"/>
        <w:rPr>
          <w:sz w:val="26"/>
          <w:szCs w:val="26"/>
        </w:rPr>
      </w:pPr>
      <w:r w:rsidRPr="000E0B2C">
        <w:rPr>
          <w:noProof/>
          <w:sz w:val="26"/>
          <w:szCs w:val="26"/>
          <w:lang w:eastAsia="ru-RU"/>
        </w:rPr>
        <w:drawing>
          <wp:inline distT="0" distB="0" distL="0" distR="0" wp14:anchorId="56DDD5CA" wp14:editId="175F895E">
            <wp:extent cx="371475" cy="457200"/>
            <wp:effectExtent l="0" t="0" r="9525" b="0"/>
            <wp:docPr id="325"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71475" cy="457200"/>
                    </a:xfrm>
                    <a:prstGeom prst="rect">
                      <a:avLst/>
                    </a:prstGeom>
                    <a:noFill/>
                    <a:ln>
                      <a:noFill/>
                    </a:ln>
                  </pic:spPr>
                </pic:pic>
              </a:graphicData>
            </a:graphic>
          </wp:inline>
        </w:drawing>
      </w:r>
    </w:p>
    <w:p w:rsidR="00F07B0B" w:rsidRPr="000E0B2C" w:rsidRDefault="00F07B0B" w:rsidP="000E0B2C">
      <w:pPr>
        <w:ind w:left="1151" w:firstLine="0"/>
        <w:rPr>
          <w:sz w:val="26"/>
          <w:szCs w:val="26"/>
        </w:rPr>
      </w:pPr>
      <w:r w:rsidRPr="000E0B2C">
        <w:rPr>
          <w:sz w:val="26"/>
          <w:szCs w:val="26"/>
        </w:rPr>
        <w:lastRenderedPageBreak/>
        <w:t>Для изменения периода привязки надо изменить значения полей «С даты»</w:t>
      </w:r>
      <w:r w:rsidR="00C0548D" w:rsidRPr="000E0B2C">
        <w:rPr>
          <w:sz w:val="26"/>
          <w:szCs w:val="26"/>
        </w:rPr>
        <w:t>, «По дату» (с клавиатуры).</w:t>
      </w:r>
    </w:p>
    <w:p w:rsidR="00C15567" w:rsidRPr="000E0B2C" w:rsidRDefault="00C15567" w:rsidP="000E0B2C">
      <w:pPr>
        <w:numPr>
          <w:ilvl w:val="0"/>
          <w:numId w:val="88"/>
        </w:numPr>
        <w:rPr>
          <w:sz w:val="26"/>
          <w:szCs w:val="26"/>
        </w:rPr>
      </w:pPr>
      <w:r w:rsidRPr="000E0B2C">
        <w:rPr>
          <w:sz w:val="26"/>
          <w:szCs w:val="26"/>
        </w:rPr>
        <w:t>Добавить новую привязку</w:t>
      </w:r>
    </w:p>
    <w:p w:rsidR="00C0548D" w:rsidRPr="000E0B2C" w:rsidRDefault="00C0548D" w:rsidP="000E0B2C">
      <w:pPr>
        <w:ind w:left="1151" w:firstLine="0"/>
        <w:rPr>
          <w:sz w:val="26"/>
          <w:szCs w:val="26"/>
        </w:rPr>
      </w:pPr>
      <w:r w:rsidRPr="000E0B2C">
        <w:rPr>
          <w:sz w:val="26"/>
          <w:szCs w:val="26"/>
        </w:rPr>
        <w:t>Для добавления новой привязки надо выбрать во всплывающем меню «Добавить запись. В открывшемся интерфейсе «Выбор адреса» заполнить значения полей и нажать кнопку «Ввод» для регистрации введенных значений, либо кнопку «Отмена» для отказа. После указания адреса можно изменить значения полей «У»</w:t>
      </w:r>
      <w:r w:rsidR="000F7493">
        <w:rPr>
          <w:sz w:val="26"/>
          <w:szCs w:val="26"/>
        </w:rPr>
        <w:t xml:space="preserve"> </w:t>
      </w:r>
      <w:r w:rsidRPr="000E0B2C">
        <w:rPr>
          <w:sz w:val="26"/>
          <w:szCs w:val="26"/>
        </w:rPr>
        <w:t>(признак использования по-умолчанию) и «С даты», «По дату» (период действия привязки). Поле «Пользователь» заполняется автоматически и не подлежит изменению.</w:t>
      </w:r>
    </w:p>
    <w:p w:rsidR="00C15567" w:rsidRPr="000E0B2C" w:rsidRDefault="00C15567" w:rsidP="000E0B2C">
      <w:pPr>
        <w:numPr>
          <w:ilvl w:val="0"/>
          <w:numId w:val="88"/>
        </w:numPr>
        <w:rPr>
          <w:sz w:val="26"/>
          <w:szCs w:val="26"/>
        </w:rPr>
      </w:pPr>
      <w:r w:rsidRPr="000E0B2C">
        <w:rPr>
          <w:sz w:val="26"/>
          <w:szCs w:val="26"/>
        </w:rPr>
        <w:t>Удалить привязку</w:t>
      </w:r>
    </w:p>
    <w:p w:rsidR="00300C2E" w:rsidRPr="000E0B2C" w:rsidRDefault="0029741F" w:rsidP="000E0B2C">
      <w:pPr>
        <w:ind w:left="1151" w:firstLine="0"/>
        <w:rPr>
          <w:sz w:val="26"/>
          <w:szCs w:val="26"/>
        </w:rPr>
      </w:pPr>
      <w:r w:rsidRPr="000E0B2C">
        <w:rPr>
          <w:sz w:val="26"/>
          <w:szCs w:val="26"/>
        </w:rPr>
        <w:t>Для удаления привязки надо выделить строку привязки и выбрать в всплывающем меню «Удалить запись».</w:t>
      </w:r>
    </w:p>
    <w:p w:rsidR="00B172AC" w:rsidRPr="000E0B2C" w:rsidRDefault="00B172AC" w:rsidP="000E0B2C">
      <w:pPr>
        <w:pStyle w:val="4"/>
        <w:spacing w:before="0" w:after="0"/>
        <w:rPr>
          <w:rFonts w:ascii="Times New Roman" w:hAnsi="Times New Roman" w:cs="Times New Roman"/>
          <w:sz w:val="26"/>
          <w:szCs w:val="26"/>
        </w:rPr>
      </w:pPr>
      <w:bookmarkStart w:id="721" w:name="_Toc237326404"/>
      <w:bookmarkStart w:id="722" w:name="_Toc294180971"/>
      <w:bookmarkStart w:id="723" w:name="_Toc63106644"/>
      <w:r w:rsidRPr="000E0B2C">
        <w:rPr>
          <w:rFonts w:ascii="Times New Roman" w:hAnsi="Times New Roman" w:cs="Times New Roman"/>
          <w:sz w:val="26"/>
          <w:szCs w:val="26"/>
        </w:rPr>
        <w:t>Справочник «Индексы»</w:t>
      </w:r>
      <w:bookmarkEnd w:id="721"/>
      <w:bookmarkEnd w:id="722"/>
      <w:bookmarkEnd w:id="723"/>
    </w:p>
    <w:p w:rsidR="00BE5BCA" w:rsidRPr="000E0B2C" w:rsidRDefault="00EF6691" w:rsidP="000E0B2C">
      <w:pPr>
        <w:rPr>
          <w:sz w:val="26"/>
          <w:szCs w:val="26"/>
        </w:rPr>
      </w:pPr>
      <w:bookmarkStart w:id="724" w:name="_Toc215553704"/>
      <w:bookmarkStart w:id="725" w:name="_Toc215553944"/>
      <w:r w:rsidRPr="000E0B2C">
        <w:rPr>
          <w:sz w:val="26"/>
          <w:szCs w:val="26"/>
        </w:rPr>
        <w:t>Справочник «Индексы» (Каталоги – Доставка – Классификатор адресов – закладка «Индексы») предназнач</w:t>
      </w:r>
      <w:r w:rsidR="00C15567" w:rsidRPr="000E0B2C">
        <w:rPr>
          <w:sz w:val="26"/>
          <w:szCs w:val="26"/>
        </w:rPr>
        <w:t>ен для привяз</w:t>
      </w:r>
      <w:r w:rsidR="000F7493">
        <w:rPr>
          <w:sz w:val="26"/>
          <w:szCs w:val="26"/>
        </w:rPr>
        <w:t>ки адресов к почтовым индексам.</w:t>
      </w:r>
    </w:p>
    <w:p w:rsidR="00BE5BCA" w:rsidRPr="000E0B2C" w:rsidRDefault="00811E7D" w:rsidP="000E0B2C">
      <w:pPr>
        <w:rPr>
          <w:sz w:val="26"/>
          <w:szCs w:val="26"/>
        </w:rPr>
      </w:pPr>
      <w:r w:rsidRPr="000E0B2C">
        <w:rPr>
          <w:noProof/>
          <w:sz w:val="26"/>
          <w:szCs w:val="26"/>
          <w:lang w:eastAsia="ru-RU"/>
        </w:rPr>
        <w:drawing>
          <wp:inline distT="0" distB="0" distL="0" distR="0" wp14:anchorId="72D31543" wp14:editId="26E39FDB">
            <wp:extent cx="6115050" cy="3438525"/>
            <wp:effectExtent l="0" t="0" r="0" b="9525"/>
            <wp:docPr id="326"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6115050" cy="3438525"/>
                    </a:xfrm>
                    <a:prstGeom prst="rect">
                      <a:avLst/>
                    </a:prstGeom>
                    <a:noFill/>
                    <a:ln>
                      <a:noFill/>
                    </a:ln>
                  </pic:spPr>
                </pic:pic>
              </a:graphicData>
            </a:graphic>
          </wp:inline>
        </w:drawing>
      </w:r>
    </w:p>
    <w:p w:rsidR="00BE5BCA" w:rsidRPr="000E0B2C" w:rsidRDefault="00BE5BCA" w:rsidP="000E0B2C">
      <w:pPr>
        <w:rPr>
          <w:b/>
          <w:i/>
          <w:sz w:val="26"/>
          <w:szCs w:val="26"/>
          <w:u w:val="single"/>
        </w:rPr>
      </w:pPr>
      <w:r w:rsidRPr="000E0B2C">
        <w:rPr>
          <w:b/>
          <w:i/>
          <w:sz w:val="26"/>
          <w:szCs w:val="26"/>
          <w:u w:val="single"/>
        </w:rPr>
        <w:t>Описание полей:</w:t>
      </w:r>
    </w:p>
    <w:p w:rsidR="00BE5BCA" w:rsidRPr="000E0B2C" w:rsidRDefault="00BE5BCA" w:rsidP="000E0B2C">
      <w:pPr>
        <w:rPr>
          <w:b/>
          <w:i/>
          <w:sz w:val="26"/>
          <w:szCs w:val="26"/>
        </w:rPr>
      </w:pPr>
      <w:r w:rsidRPr="000E0B2C">
        <w:rPr>
          <w:b/>
          <w:i/>
          <w:sz w:val="26"/>
          <w:szCs w:val="26"/>
        </w:rPr>
        <w:t xml:space="preserve">Код – </w:t>
      </w:r>
      <w:r w:rsidRPr="000E0B2C">
        <w:rPr>
          <w:sz w:val="26"/>
          <w:szCs w:val="26"/>
        </w:rPr>
        <w:t>код</w:t>
      </w:r>
      <w:r w:rsidRPr="000E0B2C">
        <w:rPr>
          <w:b/>
          <w:i/>
          <w:sz w:val="26"/>
          <w:szCs w:val="26"/>
        </w:rPr>
        <w:t xml:space="preserve"> </w:t>
      </w:r>
      <w:r w:rsidRPr="000E0B2C">
        <w:rPr>
          <w:sz w:val="26"/>
          <w:szCs w:val="26"/>
        </w:rPr>
        <w:t>элемента справочника</w:t>
      </w:r>
    </w:p>
    <w:p w:rsidR="00BE5BCA" w:rsidRPr="000E0B2C" w:rsidRDefault="00BE5BCA" w:rsidP="000E0B2C">
      <w:pPr>
        <w:rPr>
          <w:sz w:val="26"/>
          <w:szCs w:val="26"/>
        </w:rPr>
      </w:pPr>
      <w:r w:rsidRPr="000E0B2C">
        <w:rPr>
          <w:b/>
          <w:i/>
          <w:sz w:val="26"/>
          <w:szCs w:val="26"/>
        </w:rPr>
        <w:t>Индекс</w:t>
      </w:r>
      <w:r w:rsidRPr="000E0B2C">
        <w:rPr>
          <w:sz w:val="26"/>
          <w:szCs w:val="26"/>
        </w:rPr>
        <w:t xml:space="preserve"> – почтовый индекс.</w:t>
      </w:r>
    </w:p>
    <w:p w:rsidR="00BE5BCA" w:rsidRPr="000E0B2C" w:rsidRDefault="00BE5BCA" w:rsidP="000E0B2C">
      <w:pPr>
        <w:rPr>
          <w:sz w:val="26"/>
          <w:szCs w:val="26"/>
        </w:rPr>
      </w:pPr>
      <w:r w:rsidRPr="000E0B2C">
        <w:rPr>
          <w:sz w:val="26"/>
          <w:szCs w:val="26"/>
        </w:rPr>
        <w:lastRenderedPageBreak/>
        <w:t>По кнопке «Привязка» открывается интерфейс «Привязка адресов», где отображается список адресов, привязанных к текущему индексу.</w:t>
      </w:r>
    </w:p>
    <w:p w:rsidR="00EF6691" w:rsidRPr="000E0B2C" w:rsidRDefault="00C15567" w:rsidP="000E0B2C">
      <w:pPr>
        <w:rPr>
          <w:sz w:val="26"/>
          <w:szCs w:val="26"/>
        </w:rPr>
      </w:pPr>
      <w:r w:rsidRPr="000E0B2C">
        <w:rPr>
          <w:sz w:val="26"/>
          <w:szCs w:val="26"/>
        </w:rPr>
        <w:t>Работа в интерфейсе аналогично работе со справочником «Адресное пространство» п.</w:t>
      </w:r>
      <w:r w:rsidR="00783EBF" w:rsidRPr="000E0B2C">
        <w:rPr>
          <w:sz w:val="26"/>
          <w:szCs w:val="26"/>
        </w:rPr>
        <w:fldChar w:fldCharType="begin"/>
      </w:r>
      <w:r w:rsidRPr="000E0B2C">
        <w:rPr>
          <w:sz w:val="26"/>
          <w:szCs w:val="26"/>
        </w:rPr>
        <w:instrText xml:space="preserve"> REF _Ref219797429 \n \h </w:instrText>
      </w:r>
      <w:r w:rsidR="000E0B2C" w:rsidRPr="000E0B2C">
        <w:rPr>
          <w:sz w:val="26"/>
          <w:szCs w:val="26"/>
        </w:rPr>
        <w:instrText xml:space="preserve"> \* MERGEFORMAT </w:instrText>
      </w:r>
      <w:r w:rsidR="00783EBF" w:rsidRPr="000E0B2C">
        <w:rPr>
          <w:sz w:val="26"/>
          <w:szCs w:val="26"/>
        </w:rPr>
      </w:r>
      <w:r w:rsidR="00783EBF" w:rsidRPr="000E0B2C">
        <w:rPr>
          <w:sz w:val="26"/>
          <w:szCs w:val="26"/>
        </w:rPr>
        <w:fldChar w:fldCharType="separate"/>
      </w:r>
      <w:r w:rsidR="008B0A4B" w:rsidRPr="000E0B2C">
        <w:rPr>
          <w:sz w:val="26"/>
          <w:szCs w:val="26"/>
        </w:rPr>
        <w:t>3.15.1.2</w:t>
      </w:r>
      <w:r w:rsidR="00783EBF" w:rsidRPr="000E0B2C">
        <w:rPr>
          <w:sz w:val="26"/>
          <w:szCs w:val="26"/>
        </w:rPr>
        <w:fldChar w:fldCharType="end"/>
      </w:r>
      <w:r w:rsidRPr="000E0B2C">
        <w:rPr>
          <w:sz w:val="26"/>
          <w:szCs w:val="26"/>
        </w:rPr>
        <w:t>.</w:t>
      </w:r>
    </w:p>
    <w:p w:rsidR="00F54DCD" w:rsidRPr="000E0B2C" w:rsidRDefault="00F54DCD" w:rsidP="000E0B2C">
      <w:pPr>
        <w:pStyle w:val="4"/>
        <w:spacing w:before="0" w:after="0"/>
        <w:rPr>
          <w:rFonts w:ascii="Times New Roman" w:hAnsi="Times New Roman" w:cs="Times New Roman"/>
          <w:sz w:val="26"/>
          <w:szCs w:val="26"/>
        </w:rPr>
      </w:pPr>
      <w:bookmarkStart w:id="726" w:name="_Ref237324462"/>
      <w:bookmarkStart w:id="727" w:name="_Ref237324463"/>
      <w:bookmarkStart w:id="728" w:name="_Toc237326405"/>
      <w:bookmarkStart w:id="729" w:name="_Toc294180972"/>
      <w:bookmarkStart w:id="730" w:name="_Toc63106645"/>
      <w:r w:rsidRPr="000E0B2C">
        <w:rPr>
          <w:rFonts w:ascii="Times New Roman" w:hAnsi="Times New Roman" w:cs="Times New Roman"/>
          <w:sz w:val="26"/>
          <w:szCs w:val="26"/>
        </w:rPr>
        <w:t>Запреты</w:t>
      </w:r>
      <w:bookmarkEnd w:id="726"/>
      <w:bookmarkEnd w:id="727"/>
      <w:bookmarkEnd w:id="728"/>
      <w:bookmarkEnd w:id="729"/>
      <w:bookmarkEnd w:id="730"/>
    </w:p>
    <w:p w:rsidR="00F54DCD" w:rsidRPr="000E0B2C" w:rsidRDefault="003F688C" w:rsidP="000E0B2C">
      <w:pPr>
        <w:rPr>
          <w:sz w:val="26"/>
          <w:szCs w:val="26"/>
        </w:rPr>
      </w:pPr>
      <w:r w:rsidRPr="000E0B2C">
        <w:rPr>
          <w:sz w:val="26"/>
          <w:szCs w:val="26"/>
        </w:rPr>
        <w:t xml:space="preserve">Интерфейс «Запреты» </w:t>
      </w:r>
      <w:r w:rsidR="00BE5BCA" w:rsidRPr="000E0B2C">
        <w:rPr>
          <w:sz w:val="26"/>
          <w:szCs w:val="26"/>
        </w:rPr>
        <w:t xml:space="preserve">(Каталоги – Доставка – Классификатор адресов – кнопка «Запреты») </w:t>
      </w:r>
      <w:r w:rsidRPr="000E0B2C">
        <w:rPr>
          <w:sz w:val="26"/>
          <w:szCs w:val="26"/>
        </w:rPr>
        <w:t>предназначен для просмотра и регистрации следующих запретов для адресов:</w:t>
      </w:r>
    </w:p>
    <w:p w:rsidR="003F688C" w:rsidRPr="000E0B2C" w:rsidRDefault="003F688C" w:rsidP="000E0B2C">
      <w:pPr>
        <w:numPr>
          <w:ilvl w:val="0"/>
          <w:numId w:val="33"/>
        </w:numPr>
        <w:rPr>
          <w:sz w:val="26"/>
          <w:szCs w:val="26"/>
        </w:rPr>
      </w:pPr>
      <w:r w:rsidRPr="000E0B2C">
        <w:rPr>
          <w:sz w:val="26"/>
          <w:szCs w:val="26"/>
        </w:rPr>
        <w:t xml:space="preserve">Запрет отображения в </w:t>
      </w:r>
      <w:r w:rsidRPr="000E0B2C">
        <w:rPr>
          <w:sz w:val="26"/>
          <w:szCs w:val="26"/>
          <w:lang w:val="en-US"/>
        </w:rPr>
        <w:t>WEB</w:t>
      </w:r>
      <w:r w:rsidRPr="000E0B2C">
        <w:rPr>
          <w:sz w:val="26"/>
          <w:szCs w:val="26"/>
        </w:rPr>
        <w:t xml:space="preserve"> – если для адреса установлен такой запрет, то он не будет отображаться в </w:t>
      </w:r>
      <w:r w:rsidRPr="000E0B2C">
        <w:rPr>
          <w:sz w:val="26"/>
          <w:szCs w:val="26"/>
          <w:lang w:val="en-US"/>
        </w:rPr>
        <w:t>WEB</w:t>
      </w:r>
      <w:r w:rsidRPr="000E0B2C">
        <w:rPr>
          <w:sz w:val="26"/>
          <w:szCs w:val="26"/>
        </w:rPr>
        <w:t>-интерфейсах</w:t>
      </w:r>
      <w:r w:rsidR="002C5DF5" w:rsidRPr="000E0B2C">
        <w:rPr>
          <w:sz w:val="26"/>
          <w:szCs w:val="26"/>
        </w:rPr>
        <w:t xml:space="preserve"> (подробнее о запретах отображения в </w:t>
      </w:r>
      <w:r w:rsidR="002C5DF5" w:rsidRPr="000E0B2C">
        <w:rPr>
          <w:sz w:val="26"/>
          <w:szCs w:val="26"/>
          <w:lang w:val="en-US"/>
        </w:rPr>
        <w:t>WEB</w:t>
      </w:r>
      <w:r w:rsidR="002C5DF5" w:rsidRPr="000E0B2C">
        <w:rPr>
          <w:sz w:val="26"/>
          <w:szCs w:val="26"/>
        </w:rPr>
        <w:t xml:space="preserve"> см. п.</w:t>
      </w:r>
      <w:r w:rsidR="00783EBF" w:rsidRPr="000E0B2C">
        <w:rPr>
          <w:sz w:val="26"/>
          <w:szCs w:val="26"/>
        </w:rPr>
        <w:fldChar w:fldCharType="begin"/>
      </w:r>
      <w:r w:rsidR="005E3194" w:rsidRPr="000E0B2C">
        <w:rPr>
          <w:sz w:val="26"/>
          <w:szCs w:val="26"/>
        </w:rPr>
        <w:instrText xml:space="preserve"> REF _Ref237325701 \n \h </w:instrText>
      </w:r>
      <w:r w:rsidR="000E0B2C" w:rsidRPr="000E0B2C">
        <w:rPr>
          <w:sz w:val="26"/>
          <w:szCs w:val="26"/>
        </w:rPr>
        <w:instrText xml:space="preserve"> \* MERGEFORMAT </w:instrText>
      </w:r>
      <w:r w:rsidR="00783EBF" w:rsidRPr="000E0B2C">
        <w:rPr>
          <w:sz w:val="26"/>
          <w:szCs w:val="26"/>
        </w:rPr>
      </w:r>
      <w:r w:rsidR="00783EBF" w:rsidRPr="000E0B2C">
        <w:rPr>
          <w:sz w:val="26"/>
          <w:szCs w:val="26"/>
        </w:rPr>
        <w:fldChar w:fldCharType="separate"/>
      </w:r>
      <w:r w:rsidR="008B0A4B" w:rsidRPr="000E0B2C">
        <w:rPr>
          <w:sz w:val="26"/>
          <w:szCs w:val="26"/>
        </w:rPr>
        <w:t>0</w:t>
      </w:r>
      <w:r w:rsidR="00783EBF" w:rsidRPr="000E0B2C">
        <w:rPr>
          <w:sz w:val="26"/>
          <w:szCs w:val="26"/>
        </w:rPr>
        <w:fldChar w:fldCharType="end"/>
      </w:r>
      <w:r w:rsidR="005E3194" w:rsidRPr="000E0B2C">
        <w:rPr>
          <w:sz w:val="26"/>
          <w:szCs w:val="26"/>
        </w:rPr>
        <w:t xml:space="preserve"> </w:t>
      </w:r>
      <w:r w:rsidR="00783EBF" w:rsidRPr="000E0B2C">
        <w:rPr>
          <w:sz w:val="26"/>
          <w:szCs w:val="26"/>
        </w:rPr>
        <w:fldChar w:fldCharType="begin"/>
      </w:r>
      <w:r w:rsidR="005E3194" w:rsidRPr="000E0B2C">
        <w:rPr>
          <w:sz w:val="26"/>
          <w:szCs w:val="26"/>
        </w:rPr>
        <w:instrText xml:space="preserve"> REF _Ref237325701 \h </w:instrText>
      </w:r>
      <w:r w:rsidR="000E0B2C" w:rsidRPr="000E0B2C">
        <w:rPr>
          <w:sz w:val="26"/>
          <w:szCs w:val="26"/>
        </w:rPr>
        <w:instrText xml:space="preserve"> \* MERGEFORMAT </w:instrText>
      </w:r>
      <w:r w:rsidR="00783EBF" w:rsidRPr="000E0B2C">
        <w:rPr>
          <w:sz w:val="26"/>
          <w:szCs w:val="26"/>
        </w:rPr>
      </w:r>
      <w:r w:rsidR="00783EBF" w:rsidRPr="000E0B2C">
        <w:rPr>
          <w:sz w:val="26"/>
          <w:szCs w:val="26"/>
        </w:rPr>
        <w:fldChar w:fldCharType="separate"/>
      </w:r>
      <w:r w:rsidR="008B0A4B" w:rsidRPr="000E0B2C">
        <w:rPr>
          <w:b/>
          <w:sz w:val="26"/>
          <w:szCs w:val="26"/>
        </w:rPr>
        <w:t>Запрет на выгрузку в web-интерфейсы.</w:t>
      </w:r>
      <w:r w:rsidR="00783EBF" w:rsidRPr="000E0B2C">
        <w:rPr>
          <w:sz w:val="26"/>
          <w:szCs w:val="26"/>
        </w:rPr>
        <w:fldChar w:fldCharType="end"/>
      </w:r>
      <w:r w:rsidR="002C5DF5" w:rsidRPr="000E0B2C">
        <w:rPr>
          <w:sz w:val="26"/>
          <w:szCs w:val="26"/>
        </w:rPr>
        <w:t>)</w:t>
      </w:r>
      <w:r w:rsidRPr="000E0B2C">
        <w:rPr>
          <w:sz w:val="26"/>
          <w:szCs w:val="26"/>
        </w:rPr>
        <w:t>.</w:t>
      </w:r>
    </w:p>
    <w:p w:rsidR="002C5DF5" w:rsidRPr="000E0B2C" w:rsidRDefault="003F688C" w:rsidP="000E0B2C">
      <w:pPr>
        <w:numPr>
          <w:ilvl w:val="0"/>
          <w:numId w:val="33"/>
        </w:numPr>
        <w:rPr>
          <w:sz w:val="26"/>
          <w:szCs w:val="26"/>
        </w:rPr>
      </w:pPr>
      <w:r w:rsidRPr="000E0B2C">
        <w:rPr>
          <w:sz w:val="26"/>
          <w:szCs w:val="26"/>
        </w:rPr>
        <w:t>Запрет на выгрузку в ВК – если для адреса установлен такой запрет, то</w:t>
      </w:r>
      <w:r w:rsidR="00BE5BCA" w:rsidRPr="000E0B2C">
        <w:rPr>
          <w:sz w:val="26"/>
          <w:szCs w:val="26"/>
        </w:rPr>
        <w:t xml:space="preserve"> </w:t>
      </w:r>
      <w:r w:rsidR="00867FC9" w:rsidRPr="000E0B2C">
        <w:rPr>
          <w:sz w:val="26"/>
          <w:szCs w:val="26"/>
        </w:rPr>
        <w:t xml:space="preserve">дома, принадлежащие текущему адресу, не будут </w:t>
      </w:r>
      <w:r w:rsidR="00BE5BCA" w:rsidRPr="000E0B2C">
        <w:rPr>
          <w:sz w:val="26"/>
          <w:szCs w:val="26"/>
        </w:rPr>
        <w:t>выгружат</w:t>
      </w:r>
      <w:r w:rsidR="00867FC9" w:rsidRPr="000E0B2C">
        <w:rPr>
          <w:sz w:val="26"/>
          <w:szCs w:val="26"/>
        </w:rPr>
        <w:t>ь</w:t>
      </w:r>
      <w:r w:rsidR="00BE5BCA" w:rsidRPr="000E0B2C">
        <w:rPr>
          <w:sz w:val="26"/>
          <w:szCs w:val="26"/>
        </w:rPr>
        <w:t>ся в</w:t>
      </w:r>
      <w:r w:rsidR="00394778" w:rsidRPr="000E0B2C">
        <w:rPr>
          <w:sz w:val="26"/>
          <w:szCs w:val="26"/>
        </w:rPr>
        <w:t xml:space="preserve"> ВК (</w:t>
      </w:r>
      <w:r w:rsidR="002C5DF5" w:rsidRPr="000E0B2C">
        <w:rPr>
          <w:sz w:val="26"/>
          <w:szCs w:val="26"/>
        </w:rPr>
        <w:t>внешнюю систему</w:t>
      </w:r>
      <w:r w:rsidR="00394778" w:rsidRPr="000E0B2C">
        <w:rPr>
          <w:sz w:val="26"/>
          <w:szCs w:val="26"/>
        </w:rPr>
        <w:t>)</w:t>
      </w:r>
      <w:r w:rsidR="00BE5BCA" w:rsidRPr="000E0B2C">
        <w:rPr>
          <w:sz w:val="26"/>
          <w:szCs w:val="26"/>
        </w:rPr>
        <w:t>.</w:t>
      </w:r>
    </w:p>
    <w:p w:rsidR="002C5DF5" w:rsidRPr="000E0B2C" w:rsidRDefault="002C5DF5" w:rsidP="000E0B2C">
      <w:pPr>
        <w:ind w:left="720"/>
        <w:rPr>
          <w:i/>
          <w:sz w:val="26"/>
          <w:szCs w:val="26"/>
        </w:rPr>
      </w:pPr>
      <w:r w:rsidRPr="000E0B2C">
        <w:rPr>
          <w:i/>
          <w:sz w:val="26"/>
          <w:szCs w:val="26"/>
        </w:rPr>
        <w:t>Примечание.</w:t>
      </w:r>
    </w:p>
    <w:p w:rsidR="002C5DF5" w:rsidRPr="000E0B2C" w:rsidRDefault="002C5DF5" w:rsidP="000E0B2C">
      <w:pPr>
        <w:ind w:left="1151" w:firstLine="265"/>
        <w:rPr>
          <w:i/>
          <w:sz w:val="26"/>
          <w:szCs w:val="26"/>
        </w:rPr>
      </w:pPr>
      <w:r w:rsidRPr="000E0B2C">
        <w:rPr>
          <w:i/>
          <w:sz w:val="26"/>
          <w:szCs w:val="26"/>
        </w:rPr>
        <w:t xml:space="preserve">Выгрузка </w:t>
      </w:r>
      <w:r w:rsidR="00394778" w:rsidRPr="000E0B2C">
        <w:rPr>
          <w:i/>
          <w:sz w:val="26"/>
          <w:szCs w:val="26"/>
        </w:rPr>
        <w:t>в ВК должна быть настроена при необходимости при внедрении АСР «Атлант» по заявленным требованиям.</w:t>
      </w:r>
    </w:p>
    <w:p w:rsidR="00BE5BCA" w:rsidRPr="000E0B2C" w:rsidRDefault="00BE5BCA" w:rsidP="000E0B2C">
      <w:pPr>
        <w:rPr>
          <w:sz w:val="26"/>
          <w:szCs w:val="26"/>
        </w:rPr>
      </w:pPr>
      <w:r w:rsidRPr="000E0B2C">
        <w:rPr>
          <w:sz w:val="26"/>
          <w:szCs w:val="26"/>
        </w:rPr>
        <w:t>По нажати</w:t>
      </w:r>
      <w:r w:rsidR="00853102" w:rsidRPr="000E0B2C">
        <w:rPr>
          <w:sz w:val="26"/>
          <w:szCs w:val="26"/>
        </w:rPr>
        <w:t>ю</w:t>
      </w:r>
      <w:r w:rsidRPr="000E0B2C">
        <w:rPr>
          <w:sz w:val="26"/>
          <w:szCs w:val="26"/>
        </w:rPr>
        <w:t xml:space="preserve"> кнопки </w:t>
      </w:r>
      <w:r w:rsidR="00AD71B1" w:rsidRPr="000E0B2C">
        <w:rPr>
          <w:sz w:val="26"/>
          <w:szCs w:val="26"/>
        </w:rPr>
        <w:t>«Запреты» открывается интерфейс, в котором отображаются запреты, установленные для адреса, выделенного на текущей закладке в интерфейсе «Классификатор адресов».</w:t>
      </w:r>
    </w:p>
    <w:p w:rsidR="00BE5BCA" w:rsidRPr="000E0B2C" w:rsidRDefault="00811E7D" w:rsidP="000E0B2C">
      <w:pPr>
        <w:ind w:left="1151" w:firstLine="0"/>
        <w:rPr>
          <w:sz w:val="26"/>
          <w:szCs w:val="26"/>
        </w:rPr>
      </w:pPr>
      <w:r w:rsidRPr="000E0B2C">
        <w:rPr>
          <w:noProof/>
          <w:sz w:val="26"/>
          <w:szCs w:val="26"/>
          <w:lang w:eastAsia="ru-RU"/>
        </w:rPr>
        <w:drawing>
          <wp:inline distT="0" distB="0" distL="0" distR="0" wp14:anchorId="0578596C" wp14:editId="750B34EF">
            <wp:extent cx="2905125" cy="3248025"/>
            <wp:effectExtent l="0" t="0" r="9525" b="9525"/>
            <wp:docPr id="327"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905125" cy="3248025"/>
                    </a:xfrm>
                    <a:prstGeom prst="rect">
                      <a:avLst/>
                    </a:prstGeom>
                    <a:noFill/>
                    <a:ln>
                      <a:noFill/>
                    </a:ln>
                  </pic:spPr>
                </pic:pic>
              </a:graphicData>
            </a:graphic>
          </wp:inline>
        </w:drawing>
      </w:r>
    </w:p>
    <w:p w:rsidR="00853102" w:rsidRPr="000E0B2C" w:rsidRDefault="00853102" w:rsidP="000E0B2C">
      <w:pPr>
        <w:rPr>
          <w:sz w:val="26"/>
          <w:szCs w:val="26"/>
        </w:rPr>
      </w:pPr>
      <w:r w:rsidRPr="000E0B2C">
        <w:rPr>
          <w:sz w:val="26"/>
          <w:szCs w:val="26"/>
        </w:rPr>
        <w:lastRenderedPageBreak/>
        <w:t>В режиме редактирования (кнопка «Редактировать») интерфейс «Запреты» позволят выполнять следующие операции:</w:t>
      </w:r>
    </w:p>
    <w:p w:rsidR="00853102" w:rsidRPr="000E0B2C" w:rsidRDefault="00853102" w:rsidP="000E0B2C">
      <w:pPr>
        <w:numPr>
          <w:ilvl w:val="0"/>
          <w:numId w:val="34"/>
        </w:numPr>
        <w:rPr>
          <w:sz w:val="26"/>
          <w:szCs w:val="26"/>
        </w:rPr>
      </w:pPr>
      <w:r w:rsidRPr="000E0B2C">
        <w:rPr>
          <w:sz w:val="26"/>
          <w:szCs w:val="26"/>
        </w:rPr>
        <w:t>Регистрация з</w:t>
      </w:r>
      <w:r w:rsidR="00812ADC">
        <w:rPr>
          <w:sz w:val="26"/>
          <w:szCs w:val="26"/>
        </w:rPr>
        <w:t>апрета</w:t>
      </w:r>
    </w:p>
    <w:p w:rsidR="00853102" w:rsidRPr="000E0B2C" w:rsidRDefault="00853102" w:rsidP="000E0B2C">
      <w:pPr>
        <w:ind w:left="791" w:firstLine="0"/>
        <w:rPr>
          <w:sz w:val="26"/>
          <w:szCs w:val="26"/>
        </w:rPr>
      </w:pPr>
      <w:r w:rsidRPr="000E0B2C">
        <w:rPr>
          <w:sz w:val="26"/>
          <w:szCs w:val="26"/>
        </w:rPr>
        <w:t>Для регистрации запрета надо выбрать во всплывающем меню пункт «Добавить запись» и открывшемся интерфейсе «Выбор запрета» выбрать запрет (двойной щелчок правой кнопкой мыши).</w:t>
      </w:r>
    </w:p>
    <w:p w:rsidR="00853102" w:rsidRPr="000E0B2C" w:rsidRDefault="00811E7D" w:rsidP="000E0B2C">
      <w:pPr>
        <w:ind w:left="791" w:firstLine="0"/>
        <w:rPr>
          <w:sz w:val="26"/>
          <w:szCs w:val="26"/>
        </w:rPr>
      </w:pPr>
      <w:r w:rsidRPr="000E0B2C">
        <w:rPr>
          <w:noProof/>
          <w:sz w:val="26"/>
          <w:szCs w:val="26"/>
          <w:lang w:eastAsia="ru-RU"/>
        </w:rPr>
        <w:drawing>
          <wp:inline distT="0" distB="0" distL="0" distR="0" wp14:anchorId="49FAB793" wp14:editId="32615AE5">
            <wp:extent cx="2876550" cy="981075"/>
            <wp:effectExtent l="0" t="0" r="0" b="9525"/>
            <wp:docPr id="328"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876550" cy="981075"/>
                    </a:xfrm>
                    <a:prstGeom prst="rect">
                      <a:avLst/>
                    </a:prstGeom>
                    <a:noFill/>
                    <a:ln>
                      <a:noFill/>
                    </a:ln>
                  </pic:spPr>
                </pic:pic>
              </a:graphicData>
            </a:graphic>
          </wp:inline>
        </w:drawing>
      </w:r>
    </w:p>
    <w:p w:rsidR="00853102" w:rsidRPr="000E0B2C" w:rsidRDefault="00853102" w:rsidP="000E0B2C">
      <w:pPr>
        <w:numPr>
          <w:ilvl w:val="0"/>
          <w:numId w:val="34"/>
        </w:numPr>
        <w:rPr>
          <w:sz w:val="26"/>
          <w:szCs w:val="26"/>
        </w:rPr>
      </w:pPr>
      <w:r w:rsidRPr="000E0B2C">
        <w:rPr>
          <w:sz w:val="26"/>
          <w:szCs w:val="26"/>
        </w:rPr>
        <w:t>Снятие запрета</w:t>
      </w:r>
    </w:p>
    <w:p w:rsidR="00853102" w:rsidRPr="000E0B2C" w:rsidRDefault="00853102" w:rsidP="000E0B2C">
      <w:pPr>
        <w:ind w:left="1151" w:firstLine="0"/>
        <w:rPr>
          <w:sz w:val="26"/>
          <w:szCs w:val="26"/>
        </w:rPr>
      </w:pPr>
      <w:r w:rsidRPr="000E0B2C">
        <w:rPr>
          <w:sz w:val="26"/>
          <w:szCs w:val="26"/>
        </w:rPr>
        <w:t>Для снятия запрета надо выбрать во всплывающем меню пункт «Удалить запись».</w:t>
      </w:r>
    </w:p>
    <w:p w:rsidR="005E3194" w:rsidRPr="000E0B2C" w:rsidRDefault="005E3194" w:rsidP="000E0B2C">
      <w:pPr>
        <w:rPr>
          <w:b/>
          <w:sz w:val="26"/>
          <w:szCs w:val="26"/>
        </w:rPr>
      </w:pPr>
      <w:bookmarkStart w:id="731" w:name="_Ref237325701"/>
      <w:bookmarkStart w:id="732" w:name="_Toc237326406"/>
      <w:bookmarkStart w:id="733" w:name="_Toc294180973"/>
      <w:r w:rsidRPr="000E0B2C">
        <w:rPr>
          <w:b/>
          <w:sz w:val="26"/>
          <w:szCs w:val="26"/>
        </w:rPr>
        <w:t>Запрет на выгрузку в web-интерфейсы.</w:t>
      </w:r>
      <w:bookmarkEnd w:id="731"/>
      <w:bookmarkEnd w:id="732"/>
      <w:bookmarkEnd w:id="733"/>
    </w:p>
    <w:p w:rsidR="005E3194" w:rsidRPr="000E0B2C" w:rsidRDefault="005E3194" w:rsidP="000E0B2C">
      <w:pPr>
        <w:rPr>
          <w:i/>
          <w:sz w:val="26"/>
          <w:szCs w:val="26"/>
        </w:rPr>
      </w:pPr>
      <w:r w:rsidRPr="000E0B2C">
        <w:rPr>
          <w:i/>
          <w:sz w:val="26"/>
          <w:szCs w:val="26"/>
        </w:rPr>
        <w:t>Каталоги \ Доставка \ Классификатор адресов</w:t>
      </w:r>
    </w:p>
    <w:p w:rsidR="005E3194" w:rsidRPr="000E0B2C" w:rsidRDefault="005E3194" w:rsidP="000E0B2C">
      <w:pPr>
        <w:rPr>
          <w:sz w:val="26"/>
          <w:szCs w:val="26"/>
        </w:rPr>
      </w:pPr>
      <w:r w:rsidRPr="000E0B2C">
        <w:rPr>
          <w:sz w:val="26"/>
          <w:szCs w:val="26"/>
        </w:rPr>
        <w:t xml:space="preserve">Интерфейс настройки признаков выгрузки и отображения в </w:t>
      </w:r>
      <w:r w:rsidRPr="000E0B2C">
        <w:rPr>
          <w:sz w:val="26"/>
          <w:szCs w:val="26"/>
          <w:lang w:val="en-US"/>
        </w:rPr>
        <w:t>WEB</w:t>
      </w:r>
      <w:r w:rsidR="00812ADC">
        <w:rPr>
          <w:sz w:val="26"/>
          <w:szCs w:val="26"/>
        </w:rPr>
        <w:t>.</w:t>
      </w:r>
    </w:p>
    <w:p w:rsidR="005E3194" w:rsidRPr="000E0B2C" w:rsidRDefault="00811E7D" w:rsidP="000E0B2C">
      <w:pPr>
        <w:rPr>
          <w:sz w:val="26"/>
          <w:szCs w:val="26"/>
          <w:lang w:val="en-US"/>
        </w:rPr>
      </w:pPr>
      <w:r w:rsidRPr="000E0B2C">
        <w:rPr>
          <w:noProof/>
          <w:sz w:val="26"/>
          <w:szCs w:val="26"/>
          <w:lang w:eastAsia="ru-RU"/>
        </w:rPr>
        <w:drawing>
          <wp:inline distT="0" distB="0" distL="0" distR="0" wp14:anchorId="5BE8CA86" wp14:editId="0CAE4D86">
            <wp:extent cx="5867400" cy="3600450"/>
            <wp:effectExtent l="0" t="0" r="0" b="0"/>
            <wp:docPr id="329"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
                    <pic:cNvPicPr>
                      <a:picLocks noChangeAspect="1" noChangeArrowheads="1"/>
                    </pic:cNvPicPr>
                  </pic:nvPicPr>
                  <pic:blipFill>
                    <a:blip r:embed="rId254">
                      <a:extLst>
                        <a:ext uri="{28A0092B-C50C-407E-A947-70E740481C1C}">
                          <a14:useLocalDpi xmlns:a14="http://schemas.microsoft.com/office/drawing/2010/main" val="0"/>
                        </a:ext>
                      </a:extLst>
                    </a:blip>
                    <a:srcRect t="6000" r="3751" b="41200"/>
                    <a:stretch>
                      <a:fillRect/>
                    </a:stretch>
                  </pic:blipFill>
                  <pic:spPr bwMode="auto">
                    <a:xfrm>
                      <a:off x="0" y="0"/>
                      <a:ext cx="5867400" cy="3600450"/>
                    </a:xfrm>
                    <a:prstGeom prst="rect">
                      <a:avLst/>
                    </a:prstGeom>
                    <a:noFill/>
                    <a:ln>
                      <a:noFill/>
                    </a:ln>
                  </pic:spPr>
                </pic:pic>
              </a:graphicData>
            </a:graphic>
          </wp:inline>
        </w:drawing>
      </w:r>
    </w:p>
    <w:p w:rsidR="005E3194" w:rsidRPr="000E0B2C" w:rsidRDefault="005E3194" w:rsidP="000E0B2C">
      <w:pPr>
        <w:rPr>
          <w:sz w:val="26"/>
          <w:szCs w:val="26"/>
        </w:rPr>
      </w:pPr>
      <w:r w:rsidRPr="000E0B2C">
        <w:rPr>
          <w:sz w:val="26"/>
          <w:szCs w:val="26"/>
        </w:rPr>
        <w:t xml:space="preserve">Во всех закладках интерфейса присутствует кнопка Запреты. При нажатии данной кнопки открывается окошко, в котором пользователь в режиме редактирования может </w:t>
      </w:r>
      <w:r w:rsidRPr="000E0B2C">
        <w:rPr>
          <w:sz w:val="26"/>
          <w:szCs w:val="26"/>
        </w:rPr>
        <w:lastRenderedPageBreak/>
        <w:t>добавить или удалить один из запретов (1 – запрет выгрузки в ВК, 2 – запрет отображения в WEB).</w:t>
      </w:r>
    </w:p>
    <w:p w:rsidR="005E3194" w:rsidRPr="000E0B2C" w:rsidRDefault="005E3194" w:rsidP="000E0B2C">
      <w:pPr>
        <w:rPr>
          <w:sz w:val="26"/>
          <w:szCs w:val="26"/>
        </w:rPr>
      </w:pPr>
    </w:p>
    <w:p w:rsidR="005E3194" w:rsidRPr="000E0B2C" w:rsidRDefault="00811E7D" w:rsidP="000E0B2C">
      <w:pPr>
        <w:rPr>
          <w:sz w:val="26"/>
          <w:szCs w:val="26"/>
        </w:rPr>
      </w:pPr>
      <w:r w:rsidRPr="000E0B2C">
        <w:rPr>
          <w:noProof/>
          <w:sz w:val="26"/>
          <w:szCs w:val="26"/>
          <w:lang w:eastAsia="ru-RU"/>
        </w:rPr>
        <w:drawing>
          <wp:inline distT="0" distB="0" distL="0" distR="0" wp14:anchorId="15E0D52A" wp14:editId="6D5E6AAC">
            <wp:extent cx="2924175" cy="2667000"/>
            <wp:effectExtent l="0" t="0" r="9525" b="0"/>
            <wp:docPr id="330"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5"/>
                    <pic:cNvPicPr>
                      <a:picLocks noChangeAspect="1" noChangeArrowheads="1"/>
                    </pic:cNvPicPr>
                  </pic:nvPicPr>
                  <pic:blipFill>
                    <a:blip r:embed="rId255">
                      <a:extLst>
                        <a:ext uri="{28A0092B-C50C-407E-A947-70E740481C1C}">
                          <a14:useLocalDpi xmlns:a14="http://schemas.microsoft.com/office/drawing/2010/main" val="0"/>
                        </a:ext>
                      </a:extLst>
                    </a:blip>
                    <a:srcRect b="51389"/>
                    <a:stretch>
                      <a:fillRect/>
                    </a:stretch>
                  </pic:blipFill>
                  <pic:spPr bwMode="auto">
                    <a:xfrm>
                      <a:off x="0" y="0"/>
                      <a:ext cx="2924175" cy="2667000"/>
                    </a:xfrm>
                    <a:prstGeom prst="rect">
                      <a:avLst/>
                    </a:prstGeom>
                    <a:noFill/>
                    <a:ln>
                      <a:noFill/>
                    </a:ln>
                  </pic:spPr>
                </pic:pic>
              </a:graphicData>
            </a:graphic>
          </wp:inline>
        </w:drawing>
      </w:r>
    </w:p>
    <w:p w:rsidR="005E3194" w:rsidRPr="000E0B2C" w:rsidRDefault="005E3194" w:rsidP="000E0B2C">
      <w:pPr>
        <w:rPr>
          <w:sz w:val="26"/>
          <w:szCs w:val="26"/>
        </w:rPr>
      </w:pPr>
    </w:p>
    <w:p w:rsidR="005E3194" w:rsidRPr="000E0B2C" w:rsidRDefault="005E3194" w:rsidP="000E0B2C">
      <w:pPr>
        <w:rPr>
          <w:sz w:val="26"/>
          <w:szCs w:val="26"/>
        </w:rPr>
      </w:pPr>
      <w:r w:rsidRPr="000E0B2C">
        <w:rPr>
          <w:sz w:val="26"/>
          <w:szCs w:val="26"/>
        </w:rPr>
        <w:t xml:space="preserve">Таким образом, происходит исключение адресной информации, помеченной признаком не отображать в </w:t>
      </w:r>
      <w:r w:rsidRPr="000E0B2C">
        <w:rPr>
          <w:sz w:val="26"/>
          <w:szCs w:val="26"/>
          <w:lang w:val="en-US"/>
        </w:rPr>
        <w:t>WEB</w:t>
      </w:r>
      <w:r w:rsidRPr="000E0B2C">
        <w:rPr>
          <w:sz w:val="26"/>
          <w:szCs w:val="26"/>
        </w:rPr>
        <w:t xml:space="preserve"> в следующих интерфейсах технического учета:</w:t>
      </w:r>
    </w:p>
    <w:p w:rsidR="005E3194" w:rsidRPr="000E0B2C" w:rsidRDefault="005E3194" w:rsidP="000E0B2C">
      <w:pPr>
        <w:numPr>
          <w:ilvl w:val="0"/>
          <w:numId w:val="31"/>
        </w:numPr>
        <w:jc w:val="left"/>
        <w:rPr>
          <w:sz w:val="26"/>
          <w:szCs w:val="26"/>
        </w:rPr>
      </w:pPr>
      <w:r w:rsidRPr="000E0B2C">
        <w:rPr>
          <w:sz w:val="26"/>
          <w:szCs w:val="26"/>
        </w:rPr>
        <w:t>Фильтр заявок (фильтры по городам и улицам)</w:t>
      </w:r>
    </w:p>
    <w:p w:rsidR="005E3194" w:rsidRPr="000E0B2C" w:rsidRDefault="005E3194" w:rsidP="000E0B2C">
      <w:pPr>
        <w:numPr>
          <w:ilvl w:val="0"/>
          <w:numId w:val="31"/>
        </w:numPr>
        <w:jc w:val="left"/>
        <w:rPr>
          <w:sz w:val="26"/>
          <w:szCs w:val="26"/>
        </w:rPr>
      </w:pPr>
      <w:r w:rsidRPr="000E0B2C">
        <w:rPr>
          <w:sz w:val="26"/>
          <w:szCs w:val="26"/>
        </w:rPr>
        <w:t>Ведение оборудования (фильтры по городам и улицам, выбор адреса при добавлении)</w:t>
      </w:r>
    </w:p>
    <w:p w:rsidR="005E3194" w:rsidRPr="000E0B2C" w:rsidRDefault="005E3194" w:rsidP="000E0B2C">
      <w:pPr>
        <w:numPr>
          <w:ilvl w:val="0"/>
          <w:numId w:val="31"/>
        </w:numPr>
        <w:jc w:val="left"/>
        <w:rPr>
          <w:sz w:val="26"/>
          <w:szCs w:val="26"/>
        </w:rPr>
      </w:pPr>
      <w:r w:rsidRPr="000E0B2C">
        <w:rPr>
          <w:sz w:val="26"/>
          <w:szCs w:val="26"/>
        </w:rPr>
        <w:t>Ведение ТКД (фильтры по городам и улицам, выбор адреса при заполнении области обслуживания)</w:t>
      </w:r>
    </w:p>
    <w:p w:rsidR="005E3194" w:rsidRPr="000E0B2C" w:rsidRDefault="005E3194" w:rsidP="000E0B2C">
      <w:pPr>
        <w:jc w:val="left"/>
        <w:rPr>
          <w:sz w:val="26"/>
          <w:szCs w:val="26"/>
        </w:rPr>
      </w:pPr>
    </w:p>
    <w:p w:rsidR="005E3194" w:rsidRPr="000E0B2C" w:rsidRDefault="005E3194" w:rsidP="000E0B2C">
      <w:pPr>
        <w:ind w:firstLine="708"/>
        <w:rPr>
          <w:sz w:val="26"/>
          <w:szCs w:val="26"/>
        </w:rPr>
      </w:pPr>
      <w:r w:rsidRPr="000E0B2C">
        <w:rPr>
          <w:sz w:val="26"/>
          <w:szCs w:val="26"/>
        </w:rPr>
        <w:t xml:space="preserve">В интерфейсах WEB </w:t>
      </w:r>
      <w:r w:rsidRPr="000E0B2C">
        <w:rPr>
          <w:sz w:val="26"/>
          <w:szCs w:val="26"/>
          <w:lang w:val="en-US"/>
        </w:rPr>
        <w:t>SUPPORT</w:t>
      </w:r>
      <w:r w:rsidRPr="000E0B2C">
        <w:rPr>
          <w:sz w:val="26"/>
          <w:szCs w:val="26"/>
        </w:rPr>
        <w:t>:</w:t>
      </w:r>
    </w:p>
    <w:p w:rsidR="005E3194" w:rsidRPr="000E0B2C" w:rsidRDefault="005E3194" w:rsidP="000E0B2C">
      <w:pPr>
        <w:numPr>
          <w:ilvl w:val="0"/>
          <w:numId w:val="32"/>
        </w:numPr>
        <w:jc w:val="left"/>
        <w:rPr>
          <w:sz w:val="26"/>
          <w:szCs w:val="26"/>
        </w:rPr>
      </w:pPr>
      <w:r w:rsidRPr="000E0B2C">
        <w:rPr>
          <w:sz w:val="26"/>
          <w:szCs w:val="26"/>
        </w:rPr>
        <w:t>Поиск клиента</w:t>
      </w:r>
      <w:r w:rsidR="00812ADC">
        <w:rPr>
          <w:sz w:val="26"/>
          <w:szCs w:val="26"/>
        </w:rPr>
        <w:t xml:space="preserve"> </w:t>
      </w:r>
      <w:r w:rsidRPr="000E0B2C">
        <w:rPr>
          <w:sz w:val="26"/>
          <w:szCs w:val="26"/>
        </w:rPr>
        <w:t>(фильтры по городам и улицам)</w:t>
      </w:r>
    </w:p>
    <w:p w:rsidR="005E3194" w:rsidRPr="000E0B2C" w:rsidRDefault="005E3194" w:rsidP="000E0B2C">
      <w:pPr>
        <w:numPr>
          <w:ilvl w:val="0"/>
          <w:numId w:val="32"/>
        </w:numPr>
        <w:jc w:val="left"/>
        <w:rPr>
          <w:sz w:val="26"/>
          <w:szCs w:val="26"/>
        </w:rPr>
      </w:pPr>
      <w:r w:rsidRPr="000E0B2C">
        <w:rPr>
          <w:sz w:val="26"/>
          <w:szCs w:val="26"/>
        </w:rPr>
        <w:t>Фильтр заявок (фильтры по городам и улицам)</w:t>
      </w:r>
    </w:p>
    <w:p w:rsidR="005E3194" w:rsidRPr="000E0B2C" w:rsidRDefault="005E3194" w:rsidP="000E0B2C">
      <w:pPr>
        <w:numPr>
          <w:ilvl w:val="0"/>
          <w:numId w:val="32"/>
        </w:numPr>
        <w:jc w:val="left"/>
        <w:rPr>
          <w:sz w:val="26"/>
          <w:szCs w:val="26"/>
        </w:rPr>
      </w:pPr>
      <w:r w:rsidRPr="000E0B2C">
        <w:rPr>
          <w:sz w:val="26"/>
          <w:szCs w:val="26"/>
        </w:rPr>
        <w:t>Регистрация новой заявки (выбор города и улицы)</w:t>
      </w:r>
    </w:p>
    <w:p w:rsidR="005E3194" w:rsidRPr="000E0B2C" w:rsidRDefault="005E3194" w:rsidP="000E0B2C">
      <w:pPr>
        <w:jc w:val="left"/>
        <w:rPr>
          <w:sz w:val="26"/>
          <w:szCs w:val="26"/>
        </w:rPr>
      </w:pPr>
    </w:p>
    <w:p w:rsidR="005E3194" w:rsidRPr="000E0B2C" w:rsidRDefault="005E3194" w:rsidP="000E0B2C">
      <w:pPr>
        <w:ind w:firstLine="708"/>
        <w:rPr>
          <w:sz w:val="26"/>
          <w:szCs w:val="26"/>
        </w:rPr>
      </w:pPr>
      <w:r w:rsidRPr="000E0B2C">
        <w:rPr>
          <w:sz w:val="26"/>
          <w:szCs w:val="26"/>
        </w:rPr>
        <w:t>Во всех выпадающих списках адресов (города, улицы) исключаются объекты, по которым на адрес установлен запрет отображения в WEB). В том числе, это должно выполняться для объектов более низкого уровня, если запрет установлен на верхнем объекте.</w:t>
      </w:r>
    </w:p>
    <w:p w:rsidR="009D0E31" w:rsidRPr="000E0B2C" w:rsidRDefault="009D0E31" w:rsidP="000E0B2C">
      <w:pPr>
        <w:pStyle w:val="3"/>
        <w:spacing w:before="0" w:after="0"/>
        <w:rPr>
          <w:rFonts w:ascii="Times New Roman" w:hAnsi="Times New Roman"/>
        </w:rPr>
      </w:pPr>
      <w:bookmarkStart w:id="734" w:name="_Toc63106646"/>
      <w:r w:rsidRPr="000E0B2C">
        <w:rPr>
          <w:rFonts w:ascii="Times New Roman" w:hAnsi="Times New Roman"/>
        </w:rPr>
        <w:lastRenderedPageBreak/>
        <w:t>Типы доставки</w:t>
      </w:r>
      <w:bookmarkEnd w:id="734"/>
    </w:p>
    <w:p w:rsidR="009D0E31" w:rsidRPr="000E0B2C" w:rsidRDefault="009D0E31" w:rsidP="000E0B2C">
      <w:pPr>
        <w:rPr>
          <w:sz w:val="26"/>
          <w:szCs w:val="26"/>
        </w:rPr>
      </w:pPr>
      <w:r w:rsidRPr="000E0B2C">
        <w:rPr>
          <w:sz w:val="26"/>
          <w:szCs w:val="26"/>
        </w:rPr>
        <w:t>Интерфейс предназначен для ведения информации о типах доставки.</w:t>
      </w:r>
    </w:p>
    <w:p w:rsidR="009D0E31" w:rsidRPr="000E0B2C" w:rsidRDefault="009D0E31" w:rsidP="000E0B2C">
      <w:pPr>
        <w:rPr>
          <w:i/>
          <w:sz w:val="26"/>
          <w:szCs w:val="26"/>
        </w:rPr>
      </w:pPr>
      <w:r w:rsidRPr="000E0B2C">
        <w:rPr>
          <w:sz w:val="26"/>
          <w:szCs w:val="26"/>
        </w:rPr>
        <w:t xml:space="preserve">Интерфейс вызывается из пункта главного меню </w:t>
      </w:r>
      <w:r w:rsidRPr="000E0B2C">
        <w:rPr>
          <w:i/>
          <w:sz w:val="26"/>
          <w:szCs w:val="26"/>
        </w:rPr>
        <w:t>Каталоги → Доставка → Типы доставки.</w:t>
      </w:r>
    </w:p>
    <w:p w:rsidR="009D0E31" w:rsidRPr="000E0B2C" w:rsidRDefault="00811E7D" w:rsidP="000E0B2C">
      <w:pPr>
        <w:rPr>
          <w:i/>
          <w:sz w:val="26"/>
          <w:szCs w:val="26"/>
        </w:rPr>
      </w:pPr>
      <w:r w:rsidRPr="000E0B2C">
        <w:rPr>
          <w:i/>
          <w:noProof/>
          <w:sz w:val="26"/>
          <w:szCs w:val="26"/>
          <w:lang w:eastAsia="ru-RU"/>
        </w:rPr>
        <w:drawing>
          <wp:inline distT="0" distB="0" distL="0" distR="0" wp14:anchorId="5A2F2E16" wp14:editId="5F07E785">
            <wp:extent cx="5038725" cy="3095625"/>
            <wp:effectExtent l="0" t="0" r="9525" b="9525"/>
            <wp:docPr id="331"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5"/>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038725" cy="3095625"/>
                    </a:xfrm>
                    <a:prstGeom prst="rect">
                      <a:avLst/>
                    </a:prstGeom>
                    <a:noFill/>
                    <a:ln>
                      <a:noFill/>
                    </a:ln>
                  </pic:spPr>
                </pic:pic>
              </a:graphicData>
            </a:graphic>
          </wp:inline>
        </w:drawing>
      </w:r>
    </w:p>
    <w:p w:rsidR="009D0E31" w:rsidRPr="000E0B2C" w:rsidRDefault="009D0E31" w:rsidP="000E0B2C">
      <w:pPr>
        <w:rPr>
          <w:b/>
          <w:i/>
          <w:sz w:val="26"/>
          <w:szCs w:val="26"/>
        </w:rPr>
      </w:pPr>
      <w:r w:rsidRPr="000E0B2C">
        <w:rPr>
          <w:b/>
          <w:i/>
          <w:sz w:val="26"/>
          <w:szCs w:val="26"/>
        </w:rPr>
        <w:t>Поля для просмотра и редактирования:</w:t>
      </w:r>
    </w:p>
    <w:p w:rsidR="009D0E31" w:rsidRPr="000E0B2C" w:rsidRDefault="009D0E31" w:rsidP="000E0B2C">
      <w:pPr>
        <w:rPr>
          <w:sz w:val="26"/>
          <w:szCs w:val="26"/>
        </w:rPr>
      </w:pPr>
      <w:r w:rsidRPr="000E0B2C">
        <w:rPr>
          <w:b/>
          <w:i/>
          <w:sz w:val="26"/>
          <w:szCs w:val="26"/>
        </w:rPr>
        <w:t xml:space="preserve">Код – </w:t>
      </w:r>
      <w:r w:rsidRPr="000E0B2C">
        <w:rPr>
          <w:sz w:val="26"/>
          <w:szCs w:val="26"/>
        </w:rPr>
        <w:t>уникальный код типа доставки, редактированию не подлежит.</w:t>
      </w:r>
    </w:p>
    <w:p w:rsidR="009D0E31" w:rsidRPr="000E0B2C" w:rsidRDefault="009D0E31" w:rsidP="000E0B2C">
      <w:pPr>
        <w:rPr>
          <w:sz w:val="26"/>
          <w:szCs w:val="26"/>
        </w:rPr>
      </w:pPr>
      <w:r w:rsidRPr="000E0B2C">
        <w:rPr>
          <w:b/>
          <w:i/>
          <w:sz w:val="26"/>
          <w:szCs w:val="26"/>
        </w:rPr>
        <w:t xml:space="preserve">Наименование – </w:t>
      </w:r>
      <w:r w:rsidRPr="000E0B2C">
        <w:rPr>
          <w:sz w:val="26"/>
          <w:szCs w:val="26"/>
        </w:rPr>
        <w:t>наименование типа доставки, редактированию не подлежит.</w:t>
      </w:r>
    </w:p>
    <w:p w:rsidR="009D0E31" w:rsidRPr="000E0B2C" w:rsidRDefault="009D0E31" w:rsidP="000E0B2C">
      <w:pPr>
        <w:rPr>
          <w:sz w:val="26"/>
          <w:szCs w:val="26"/>
        </w:rPr>
      </w:pPr>
      <w:r w:rsidRPr="000E0B2C">
        <w:rPr>
          <w:b/>
          <w:i/>
          <w:sz w:val="26"/>
          <w:szCs w:val="26"/>
        </w:rPr>
        <w:t>Тип адреса</w:t>
      </w:r>
      <w:r w:rsidRPr="000E0B2C">
        <w:rPr>
          <w:sz w:val="26"/>
          <w:szCs w:val="26"/>
        </w:rPr>
        <w:t xml:space="preserve"> – тип адреса доставки, выбирается из списка:</w:t>
      </w:r>
    </w:p>
    <w:p w:rsidR="009D0E31" w:rsidRPr="000E0B2C" w:rsidRDefault="009D0E31" w:rsidP="000E0B2C">
      <w:pPr>
        <w:numPr>
          <w:ilvl w:val="0"/>
          <w:numId w:val="107"/>
        </w:numPr>
        <w:rPr>
          <w:i/>
          <w:sz w:val="26"/>
          <w:szCs w:val="26"/>
        </w:rPr>
      </w:pPr>
      <w:r w:rsidRPr="000E0B2C">
        <w:rPr>
          <w:sz w:val="26"/>
          <w:szCs w:val="26"/>
        </w:rPr>
        <w:t>Структурированный – в этом случая, адрес доставки можно задать только в структурированном виде, т.е. в интерфейсе «Ввод адресной информации» нельзя снять галочку «Контроль адреса».</w:t>
      </w:r>
    </w:p>
    <w:p w:rsidR="009D0E31" w:rsidRPr="000E0B2C" w:rsidRDefault="009D0E31" w:rsidP="000E0B2C">
      <w:pPr>
        <w:numPr>
          <w:ilvl w:val="0"/>
          <w:numId w:val="107"/>
        </w:numPr>
        <w:rPr>
          <w:i/>
          <w:sz w:val="26"/>
          <w:szCs w:val="26"/>
        </w:rPr>
      </w:pPr>
      <w:r w:rsidRPr="000E0B2C">
        <w:rPr>
          <w:sz w:val="26"/>
          <w:szCs w:val="26"/>
        </w:rPr>
        <w:t>Ручной ввод адреса – в этом случае адрес доставки можно задать, как в структурированном виде, так и в ручном, т.е. в интерфейсе «Ввод адресной информации» пользователь может снять галочку «Контроль адреса».</w:t>
      </w:r>
    </w:p>
    <w:p w:rsidR="009D0E31" w:rsidRPr="000E0B2C" w:rsidRDefault="009D0E31" w:rsidP="000E0B2C">
      <w:pPr>
        <w:ind w:left="431" w:firstLine="0"/>
        <w:rPr>
          <w:sz w:val="26"/>
          <w:szCs w:val="26"/>
        </w:rPr>
      </w:pPr>
      <w:r w:rsidRPr="000E0B2C">
        <w:rPr>
          <w:b/>
          <w:i/>
          <w:sz w:val="26"/>
          <w:szCs w:val="26"/>
        </w:rPr>
        <w:t xml:space="preserve">Контроль адреса – </w:t>
      </w:r>
      <w:r w:rsidRPr="000E0B2C">
        <w:rPr>
          <w:sz w:val="26"/>
          <w:szCs w:val="26"/>
        </w:rPr>
        <w:t>настройка для контроля заполнения адреса. Для настройки необходимо щелкнуть по кнопке «Настроить» в режиме «Редактирования».</w:t>
      </w:r>
    </w:p>
    <w:p w:rsidR="009D0E31" w:rsidRPr="000E0B2C" w:rsidRDefault="009D0E31" w:rsidP="000E0B2C">
      <w:pPr>
        <w:keepNext/>
        <w:numPr>
          <w:ilvl w:val="0"/>
          <w:numId w:val="107"/>
        </w:numPr>
        <w:ind w:hanging="357"/>
        <w:rPr>
          <w:sz w:val="26"/>
          <w:szCs w:val="26"/>
        </w:rPr>
      </w:pPr>
      <w:r w:rsidRPr="000E0B2C">
        <w:rPr>
          <w:sz w:val="26"/>
          <w:szCs w:val="26"/>
        </w:rPr>
        <w:lastRenderedPageBreak/>
        <w:t xml:space="preserve">Если выбран тип доставки с ручным вводом адреса, то при нажатии кнопки «Настроить», появляется окно с вводом допустимого количества символов в поле </w:t>
      </w:r>
      <w:r w:rsidRPr="000E0B2C">
        <w:rPr>
          <w:i/>
          <w:sz w:val="26"/>
          <w:szCs w:val="26"/>
        </w:rPr>
        <w:t>Адрес доставки</w:t>
      </w:r>
      <w:r w:rsidRPr="000E0B2C">
        <w:rPr>
          <w:sz w:val="26"/>
          <w:szCs w:val="26"/>
        </w:rPr>
        <w:t xml:space="preserve"> в интерфейсе «Группы доставки».</w:t>
      </w:r>
    </w:p>
    <w:p w:rsidR="009D0E31" w:rsidRPr="000E0B2C" w:rsidRDefault="00811E7D" w:rsidP="000E0B2C">
      <w:pPr>
        <w:ind w:left="1151" w:firstLine="0"/>
        <w:rPr>
          <w:sz w:val="26"/>
          <w:szCs w:val="26"/>
        </w:rPr>
      </w:pPr>
      <w:r w:rsidRPr="000E0B2C">
        <w:rPr>
          <w:noProof/>
          <w:sz w:val="26"/>
          <w:szCs w:val="26"/>
          <w:lang w:eastAsia="ru-RU"/>
        </w:rPr>
        <w:drawing>
          <wp:inline distT="0" distB="0" distL="0" distR="0" wp14:anchorId="4D49B7E0" wp14:editId="201FEF0F">
            <wp:extent cx="3419475" cy="1000125"/>
            <wp:effectExtent l="0" t="0" r="9525" b="9525"/>
            <wp:docPr id="332"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419475" cy="1000125"/>
                    </a:xfrm>
                    <a:prstGeom prst="rect">
                      <a:avLst/>
                    </a:prstGeom>
                    <a:noFill/>
                    <a:ln>
                      <a:noFill/>
                    </a:ln>
                  </pic:spPr>
                </pic:pic>
              </a:graphicData>
            </a:graphic>
          </wp:inline>
        </w:drawing>
      </w:r>
    </w:p>
    <w:p w:rsidR="009D0E31" w:rsidRPr="000E0B2C" w:rsidRDefault="009D0E31" w:rsidP="000E0B2C">
      <w:pPr>
        <w:keepNext/>
        <w:ind w:left="1151" w:firstLine="0"/>
        <w:rPr>
          <w:i/>
          <w:sz w:val="26"/>
          <w:szCs w:val="26"/>
        </w:rPr>
      </w:pPr>
      <w:r w:rsidRPr="000E0B2C">
        <w:rPr>
          <w:i/>
          <w:sz w:val="26"/>
          <w:szCs w:val="26"/>
        </w:rPr>
        <w:t>Примечание.</w:t>
      </w:r>
    </w:p>
    <w:p w:rsidR="009D0E31" w:rsidRPr="000E0B2C" w:rsidRDefault="009D0E31" w:rsidP="000E0B2C">
      <w:pPr>
        <w:keepNext/>
        <w:ind w:left="1151" w:firstLine="0"/>
        <w:rPr>
          <w:i/>
          <w:sz w:val="26"/>
          <w:szCs w:val="26"/>
        </w:rPr>
      </w:pPr>
      <w:r w:rsidRPr="000E0B2C">
        <w:rPr>
          <w:i/>
          <w:sz w:val="26"/>
          <w:szCs w:val="26"/>
        </w:rPr>
        <w:t xml:space="preserve">Если количество символов в поле «Адрес доставки» в интерфейсе «Группы доставки» будет </w:t>
      </w:r>
      <w:r w:rsidR="00FE48C3" w:rsidRPr="000E0B2C">
        <w:rPr>
          <w:i/>
          <w:sz w:val="26"/>
          <w:szCs w:val="26"/>
        </w:rPr>
        <w:t xml:space="preserve">меньше, </w:t>
      </w:r>
      <w:r w:rsidRPr="000E0B2C">
        <w:rPr>
          <w:i/>
          <w:sz w:val="26"/>
          <w:szCs w:val="26"/>
        </w:rPr>
        <w:t>чем количество символов из настройки, то выдавать сообщение: «Адрес доставки не заполнен».</w:t>
      </w:r>
    </w:p>
    <w:p w:rsidR="009D0E31" w:rsidRPr="000E0B2C" w:rsidRDefault="009D0E31" w:rsidP="000E0B2C">
      <w:pPr>
        <w:keepNext/>
        <w:ind w:left="1151" w:firstLine="0"/>
        <w:rPr>
          <w:i/>
          <w:sz w:val="26"/>
          <w:szCs w:val="26"/>
        </w:rPr>
      </w:pPr>
      <w:r w:rsidRPr="000E0B2C">
        <w:rPr>
          <w:i/>
          <w:sz w:val="26"/>
          <w:szCs w:val="26"/>
        </w:rPr>
        <w:t xml:space="preserve">Описание интерфейса «Группы доставки» см. в </w:t>
      </w:r>
      <w:r w:rsidR="00385366" w:rsidRPr="000E0B2C">
        <w:rPr>
          <w:i/>
          <w:sz w:val="26"/>
          <w:szCs w:val="26"/>
        </w:rPr>
        <w:t xml:space="preserve">документе </w:t>
      </w:r>
      <w:r w:rsidRPr="000E0B2C">
        <w:rPr>
          <w:i/>
          <w:sz w:val="26"/>
          <w:szCs w:val="26"/>
        </w:rPr>
        <w:t>п. «Создание нового лицевого счета».</w:t>
      </w:r>
    </w:p>
    <w:p w:rsidR="009D0E31" w:rsidRPr="000E0B2C" w:rsidRDefault="009D0E31" w:rsidP="000E0B2C">
      <w:pPr>
        <w:keepNext/>
        <w:ind w:left="1151" w:firstLine="0"/>
        <w:rPr>
          <w:i/>
          <w:sz w:val="26"/>
          <w:szCs w:val="26"/>
        </w:rPr>
      </w:pPr>
    </w:p>
    <w:p w:rsidR="009D0E31" w:rsidRPr="000E0B2C" w:rsidRDefault="009D0E31" w:rsidP="000E0B2C">
      <w:pPr>
        <w:keepNext/>
        <w:numPr>
          <w:ilvl w:val="0"/>
          <w:numId w:val="107"/>
        </w:numPr>
        <w:ind w:hanging="357"/>
        <w:rPr>
          <w:sz w:val="26"/>
          <w:szCs w:val="26"/>
        </w:rPr>
      </w:pPr>
      <w:r w:rsidRPr="000E0B2C">
        <w:rPr>
          <w:sz w:val="26"/>
          <w:szCs w:val="26"/>
        </w:rPr>
        <w:t xml:space="preserve">Если выбран тип доставки со структурированным типом адреса, то при нажатии кнопки «Настроить», появляется окно, в котором необходимо </w:t>
      </w:r>
      <w:r w:rsidRPr="000E0B2C">
        <w:rPr>
          <w:sz w:val="26"/>
          <w:szCs w:val="26"/>
        </w:rPr>
        <w:lastRenderedPageBreak/>
        <w:t>отметить галочкой те поля, ввод которых будет контролироваться. Для разных типов адресов – различный механизм контроля заполнения адреса.</w:t>
      </w:r>
    </w:p>
    <w:p w:rsidR="009D0E31" w:rsidRPr="000E0B2C" w:rsidRDefault="00811E7D" w:rsidP="000E0B2C">
      <w:pPr>
        <w:keepNext/>
        <w:ind w:left="1151" w:firstLine="0"/>
        <w:rPr>
          <w:sz w:val="26"/>
          <w:szCs w:val="26"/>
        </w:rPr>
      </w:pPr>
      <w:r w:rsidRPr="000E0B2C">
        <w:rPr>
          <w:noProof/>
          <w:sz w:val="26"/>
          <w:szCs w:val="26"/>
          <w:lang w:eastAsia="ru-RU"/>
        </w:rPr>
        <w:drawing>
          <wp:inline distT="0" distB="0" distL="0" distR="0" wp14:anchorId="0422CE65" wp14:editId="4654B828">
            <wp:extent cx="1590675" cy="2571750"/>
            <wp:effectExtent l="0" t="0" r="9525" b="0"/>
            <wp:docPr id="333"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7"/>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590675" cy="2571750"/>
                    </a:xfrm>
                    <a:prstGeom prst="rect">
                      <a:avLst/>
                    </a:prstGeom>
                    <a:noFill/>
                    <a:ln>
                      <a:noFill/>
                    </a:ln>
                  </pic:spPr>
                </pic:pic>
              </a:graphicData>
            </a:graphic>
          </wp:inline>
        </w:drawing>
      </w:r>
    </w:p>
    <w:p w:rsidR="009D0E31" w:rsidRPr="000E0B2C" w:rsidRDefault="009D0E31" w:rsidP="000E0B2C">
      <w:pPr>
        <w:keepNext/>
        <w:ind w:left="1151" w:firstLine="0"/>
        <w:rPr>
          <w:i/>
          <w:sz w:val="26"/>
          <w:szCs w:val="26"/>
        </w:rPr>
      </w:pPr>
      <w:r w:rsidRPr="000E0B2C">
        <w:rPr>
          <w:i/>
          <w:sz w:val="26"/>
          <w:szCs w:val="26"/>
        </w:rPr>
        <w:t>Примечание</w:t>
      </w:r>
    </w:p>
    <w:p w:rsidR="009D0E31" w:rsidRPr="000E0B2C" w:rsidRDefault="009D0E31" w:rsidP="000E0B2C">
      <w:pPr>
        <w:keepNext/>
        <w:ind w:left="1151" w:firstLine="0"/>
        <w:rPr>
          <w:i/>
          <w:sz w:val="26"/>
          <w:szCs w:val="26"/>
        </w:rPr>
      </w:pPr>
      <w:r w:rsidRPr="000E0B2C">
        <w:rPr>
          <w:i/>
          <w:sz w:val="26"/>
          <w:szCs w:val="26"/>
        </w:rPr>
        <w:t>По умолчанию, при первом открытии интерфейса «Контроль адреса» будут отмечены улица, дом, квартира, индекс.</w:t>
      </w:r>
    </w:p>
    <w:p w:rsidR="00FE48C3" w:rsidRPr="000E0B2C" w:rsidRDefault="00FE48C3" w:rsidP="000E0B2C">
      <w:pPr>
        <w:keepNext/>
        <w:ind w:left="1151" w:firstLine="0"/>
        <w:rPr>
          <w:i/>
          <w:sz w:val="26"/>
          <w:szCs w:val="26"/>
        </w:rPr>
      </w:pPr>
    </w:p>
    <w:p w:rsidR="009D0E31" w:rsidRPr="000E0B2C" w:rsidRDefault="009D0E31" w:rsidP="000E0B2C">
      <w:pPr>
        <w:pStyle w:val="4"/>
        <w:spacing w:before="0" w:after="0"/>
        <w:rPr>
          <w:rFonts w:ascii="Times New Roman" w:hAnsi="Times New Roman" w:cs="Times New Roman"/>
          <w:sz w:val="26"/>
          <w:szCs w:val="26"/>
        </w:rPr>
      </w:pPr>
      <w:bookmarkStart w:id="735" w:name="_Toc63106647"/>
      <w:r w:rsidRPr="000E0B2C">
        <w:rPr>
          <w:rFonts w:ascii="Times New Roman" w:hAnsi="Times New Roman" w:cs="Times New Roman"/>
          <w:sz w:val="26"/>
          <w:szCs w:val="26"/>
        </w:rPr>
        <w:t>Механизм контроля адреса доставки</w:t>
      </w:r>
      <w:bookmarkEnd w:id="735"/>
    </w:p>
    <w:p w:rsidR="00426A92" w:rsidRPr="000E0B2C" w:rsidRDefault="00426A92" w:rsidP="000E0B2C">
      <w:pPr>
        <w:rPr>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594"/>
        <w:gridCol w:w="4556"/>
      </w:tblGrid>
      <w:tr w:rsidR="009D0E31" w:rsidRPr="000E0B2C" w:rsidTr="00D76F38">
        <w:trPr>
          <w:trHeight w:val="567"/>
          <w:tblHeader/>
        </w:trPr>
        <w:tc>
          <w:tcPr>
            <w:tcW w:w="222" w:type="pct"/>
          </w:tcPr>
          <w:p w:rsidR="009D0E31" w:rsidRPr="000E0B2C" w:rsidRDefault="009D0E31" w:rsidP="000E0B2C">
            <w:pPr>
              <w:ind w:firstLine="0"/>
              <w:jc w:val="center"/>
              <w:rPr>
                <w:b/>
                <w:sz w:val="26"/>
                <w:szCs w:val="26"/>
              </w:rPr>
            </w:pPr>
            <w:r w:rsidRPr="000E0B2C">
              <w:rPr>
                <w:b/>
                <w:sz w:val="26"/>
                <w:szCs w:val="26"/>
              </w:rPr>
              <w:t>№</w:t>
            </w:r>
          </w:p>
        </w:tc>
        <w:tc>
          <w:tcPr>
            <w:tcW w:w="2399" w:type="pct"/>
          </w:tcPr>
          <w:p w:rsidR="009D0E31" w:rsidRPr="000E0B2C" w:rsidRDefault="009D0E31" w:rsidP="000E0B2C">
            <w:pPr>
              <w:ind w:firstLine="0"/>
              <w:jc w:val="center"/>
              <w:rPr>
                <w:b/>
                <w:sz w:val="26"/>
                <w:szCs w:val="26"/>
              </w:rPr>
            </w:pPr>
            <w:r w:rsidRPr="000E0B2C">
              <w:rPr>
                <w:b/>
                <w:sz w:val="26"/>
                <w:szCs w:val="26"/>
              </w:rPr>
              <w:t>Структурированный тип адреса</w:t>
            </w:r>
          </w:p>
        </w:tc>
        <w:tc>
          <w:tcPr>
            <w:tcW w:w="2379" w:type="pct"/>
          </w:tcPr>
          <w:p w:rsidR="009D0E31" w:rsidRPr="000E0B2C" w:rsidRDefault="009D0E31" w:rsidP="000E0B2C">
            <w:pPr>
              <w:ind w:firstLine="0"/>
              <w:jc w:val="center"/>
              <w:rPr>
                <w:b/>
                <w:sz w:val="26"/>
                <w:szCs w:val="26"/>
              </w:rPr>
            </w:pPr>
            <w:r w:rsidRPr="000E0B2C">
              <w:rPr>
                <w:b/>
                <w:sz w:val="26"/>
                <w:szCs w:val="26"/>
              </w:rPr>
              <w:t>Ручной тип адреса</w:t>
            </w:r>
          </w:p>
        </w:tc>
      </w:tr>
      <w:tr w:rsidR="009D0E31" w:rsidRPr="000E0B2C" w:rsidTr="00D76F38">
        <w:tc>
          <w:tcPr>
            <w:tcW w:w="222" w:type="pct"/>
          </w:tcPr>
          <w:p w:rsidR="009D0E31" w:rsidRPr="000E0B2C" w:rsidRDefault="009D0E31" w:rsidP="000E0B2C">
            <w:pPr>
              <w:numPr>
                <w:ilvl w:val="0"/>
                <w:numId w:val="109"/>
              </w:numPr>
              <w:rPr>
                <w:sz w:val="26"/>
                <w:szCs w:val="26"/>
              </w:rPr>
            </w:pPr>
          </w:p>
        </w:tc>
        <w:tc>
          <w:tcPr>
            <w:tcW w:w="2399" w:type="pct"/>
          </w:tcPr>
          <w:p w:rsidR="009D0E31" w:rsidRPr="000E0B2C" w:rsidRDefault="009D0E31" w:rsidP="000E0B2C">
            <w:pPr>
              <w:ind w:firstLine="0"/>
              <w:rPr>
                <w:sz w:val="26"/>
                <w:szCs w:val="26"/>
              </w:rPr>
            </w:pPr>
            <w:r w:rsidRPr="000E0B2C">
              <w:rPr>
                <w:sz w:val="26"/>
                <w:szCs w:val="26"/>
              </w:rPr>
              <w:t xml:space="preserve">При создании/редактировании ЛС в интерфейсе </w:t>
            </w:r>
            <w:r w:rsidRPr="000E0B2C">
              <w:rPr>
                <w:i/>
                <w:sz w:val="26"/>
                <w:szCs w:val="26"/>
              </w:rPr>
              <w:t>«Ввод адресной информации»</w:t>
            </w:r>
            <w:r w:rsidRPr="000E0B2C">
              <w:rPr>
                <w:sz w:val="26"/>
                <w:szCs w:val="26"/>
              </w:rPr>
              <w:t xml:space="preserve"> нет возможности снять галочку </w:t>
            </w:r>
            <w:r w:rsidRPr="000E0B2C">
              <w:rPr>
                <w:b/>
                <w:i/>
                <w:sz w:val="26"/>
                <w:szCs w:val="26"/>
              </w:rPr>
              <w:t>«Контроль адреса»</w:t>
            </w:r>
            <w:r w:rsidRPr="000E0B2C">
              <w:rPr>
                <w:sz w:val="26"/>
                <w:szCs w:val="26"/>
              </w:rPr>
              <w:t xml:space="preserve"> и, следовательно, пользователь будет вводить только структурированный адрес доставки.</w:t>
            </w:r>
          </w:p>
        </w:tc>
        <w:tc>
          <w:tcPr>
            <w:tcW w:w="2379" w:type="pct"/>
          </w:tcPr>
          <w:p w:rsidR="009D0E31" w:rsidRPr="000E0B2C" w:rsidRDefault="009D0E31" w:rsidP="000E0B2C">
            <w:pPr>
              <w:ind w:firstLine="0"/>
              <w:rPr>
                <w:sz w:val="26"/>
                <w:szCs w:val="26"/>
              </w:rPr>
            </w:pPr>
            <w:r w:rsidRPr="000E0B2C">
              <w:rPr>
                <w:sz w:val="26"/>
                <w:szCs w:val="26"/>
              </w:rPr>
              <w:t xml:space="preserve">При создании/редактировании лицевого счета в интерфейсе </w:t>
            </w:r>
            <w:r w:rsidRPr="000E0B2C">
              <w:rPr>
                <w:i/>
                <w:sz w:val="26"/>
                <w:szCs w:val="26"/>
              </w:rPr>
              <w:t>«Ввод адресной информации»</w:t>
            </w:r>
            <w:r w:rsidRPr="000E0B2C">
              <w:rPr>
                <w:sz w:val="26"/>
                <w:szCs w:val="26"/>
              </w:rPr>
              <w:t xml:space="preserve"> есть возможности снять галочку </w:t>
            </w:r>
            <w:r w:rsidRPr="000E0B2C">
              <w:rPr>
                <w:b/>
                <w:i/>
                <w:sz w:val="26"/>
                <w:szCs w:val="26"/>
              </w:rPr>
              <w:t>«Контроль адреса»</w:t>
            </w:r>
            <w:r w:rsidRPr="000E0B2C">
              <w:rPr>
                <w:sz w:val="26"/>
                <w:szCs w:val="26"/>
              </w:rPr>
              <w:t xml:space="preserve"> и, следовательно, пользователь может ввести не структурированный адрес доставки.</w:t>
            </w:r>
          </w:p>
        </w:tc>
      </w:tr>
      <w:tr w:rsidR="009D0E31" w:rsidRPr="000E0B2C" w:rsidTr="00D76F38">
        <w:tc>
          <w:tcPr>
            <w:tcW w:w="222" w:type="pct"/>
          </w:tcPr>
          <w:p w:rsidR="009D0E31" w:rsidRPr="000E0B2C" w:rsidRDefault="009D0E31" w:rsidP="000E0B2C">
            <w:pPr>
              <w:numPr>
                <w:ilvl w:val="0"/>
                <w:numId w:val="109"/>
              </w:numPr>
              <w:rPr>
                <w:sz w:val="26"/>
                <w:szCs w:val="26"/>
              </w:rPr>
            </w:pPr>
          </w:p>
        </w:tc>
        <w:tc>
          <w:tcPr>
            <w:tcW w:w="2399" w:type="pct"/>
          </w:tcPr>
          <w:p w:rsidR="009D0E31" w:rsidRPr="000E0B2C" w:rsidRDefault="009D0E31" w:rsidP="000E0B2C">
            <w:pPr>
              <w:ind w:firstLine="0"/>
              <w:rPr>
                <w:sz w:val="26"/>
                <w:szCs w:val="26"/>
              </w:rPr>
            </w:pPr>
            <w:r w:rsidRPr="000E0B2C">
              <w:rPr>
                <w:sz w:val="26"/>
                <w:szCs w:val="26"/>
              </w:rPr>
              <w:t xml:space="preserve">При нажатии кнопки «Ввод» в интерфейсе </w:t>
            </w:r>
            <w:r w:rsidRPr="000E0B2C">
              <w:rPr>
                <w:i/>
                <w:sz w:val="26"/>
                <w:szCs w:val="26"/>
              </w:rPr>
              <w:t>«Ввод адресной информации»</w:t>
            </w:r>
            <w:r w:rsidRPr="000E0B2C">
              <w:rPr>
                <w:sz w:val="26"/>
                <w:szCs w:val="26"/>
              </w:rPr>
              <w:t xml:space="preserve">, если для типа доставки настроен контроль адреса, </w:t>
            </w:r>
            <w:r w:rsidR="00812ADC" w:rsidRPr="000E0B2C">
              <w:rPr>
                <w:sz w:val="26"/>
                <w:szCs w:val="26"/>
              </w:rPr>
              <w:t>то производится</w:t>
            </w:r>
            <w:r w:rsidRPr="000E0B2C">
              <w:rPr>
                <w:sz w:val="26"/>
                <w:szCs w:val="26"/>
              </w:rPr>
              <w:t xml:space="preserve"> контроль заполнения адреса:</w:t>
            </w:r>
          </w:p>
          <w:p w:rsidR="009D0E31" w:rsidRPr="000E0B2C" w:rsidRDefault="009D0E31" w:rsidP="000E0B2C">
            <w:pPr>
              <w:numPr>
                <w:ilvl w:val="0"/>
                <w:numId w:val="108"/>
              </w:numPr>
              <w:rPr>
                <w:sz w:val="26"/>
                <w:szCs w:val="26"/>
              </w:rPr>
            </w:pPr>
            <w:r w:rsidRPr="000E0B2C">
              <w:rPr>
                <w:sz w:val="26"/>
                <w:szCs w:val="26"/>
              </w:rPr>
              <w:lastRenderedPageBreak/>
              <w:t xml:space="preserve">Если значение поля адреса можно выбрать только из списка (например, город), то осуществляется контроль – в данном </w:t>
            </w:r>
            <w:r w:rsidR="00FE48C3" w:rsidRPr="000E0B2C">
              <w:rPr>
                <w:sz w:val="26"/>
                <w:szCs w:val="26"/>
              </w:rPr>
              <w:t xml:space="preserve">поле </w:t>
            </w:r>
            <w:r w:rsidRPr="000E0B2C">
              <w:rPr>
                <w:sz w:val="26"/>
                <w:szCs w:val="26"/>
              </w:rPr>
              <w:t>выбрано какое-либо значение.</w:t>
            </w:r>
          </w:p>
          <w:p w:rsidR="009D0E31" w:rsidRPr="000E0B2C" w:rsidRDefault="009D0E31" w:rsidP="000E0B2C">
            <w:pPr>
              <w:numPr>
                <w:ilvl w:val="0"/>
                <w:numId w:val="108"/>
              </w:numPr>
              <w:rPr>
                <w:sz w:val="26"/>
                <w:szCs w:val="26"/>
              </w:rPr>
            </w:pPr>
            <w:r w:rsidRPr="000E0B2C">
              <w:rPr>
                <w:sz w:val="26"/>
                <w:szCs w:val="26"/>
              </w:rPr>
              <w:t>Если значение поля можно выбрать из списка и доступен ручной ввод (например: дом), то осуществляется контроль – количество символов в данном поле более 0.</w:t>
            </w:r>
          </w:p>
          <w:p w:rsidR="009D0E31" w:rsidRPr="000E0B2C" w:rsidRDefault="009D0E31" w:rsidP="000E0B2C">
            <w:pPr>
              <w:ind w:firstLine="0"/>
              <w:rPr>
                <w:sz w:val="26"/>
                <w:szCs w:val="26"/>
              </w:rPr>
            </w:pPr>
            <w:r w:rsidRPr="000E0B2C">
              <w:rPr>
                <w:sz w:val="26"/>
                <w:szCs w:val="26"/>
              </w:rPr>
              <w:t xml:space="preserve">Если все контролируемые поля адреса заполнены, то интерфейс закрывается, и адрес доставки прописывается в поле </w:t>
            </w:r>
            <w:r w:rsidRPr="000E0B2C">
              <w:rPr>
                <w:b/>
                <w:i/>
                <w:sz w:val="26"/>
                <w:szCs w:val="26"/>
              </w:rPr>
              <w:t>«Адрес доставки»</w:t>
            </w:r>
            <w:r w:rsidRPr="000E0B2C">
              <w:rPr>
                <w:sz w:val="26"/>
                <w:szCs w:val="26"/>
              </w:rPr>
              <w:t xml:space="preserve"> в интерфейсе «Группы доставки». Если какие-либо контролируемые поля адреса не заполнены, то пользователю выд</w:t>
            </w:r>
            <w:r w:rsidR="00812ADC">
              <w:rPr>
                <w:sz w:val="26"/>
                <w:szCs w:val="26"/>
              </w:rPr>
              <w:t>ается информационное сообщение:</w:t>
            </w:r>
          </w:p>
          <w:p w:rsidR="009D0E31" w:rsidRPr="000E0B2C" w:rsidRDefault="009D0E31" w:rsidP="000E0B2C">
            <w:pPr>
              <w:ind w:firstLine="0"/>
              <w:rPr>
                <w:sz w:val="26"/>
                <w:szCs w:val="26"/>
              </w:rPr>
            </w:pPr>
            <w:r w:rsidRPr="000E0B2C">
              <w:rPr>
                <w:i/>
                <w:sz w:val="26"/>
                <w:szCs w:val="26"/>
              </w:rPr>
              <w:t>«Для типа доставки ‘</w:t>
            </w:r>
            <w:r w:rsidRPr="000E0B2C">
              <w:rPr>
                <w:i/>
                <w:sz w:val="26"/>
                <w:szCs w:val="26"/>
                <w:u w:val="single"/>
              </w:rPr>
              <w:t>Название типа доставки</w:t>
            </w:r>
            <w:r w:rsidRPr="000E0B2C">
              <w:rPr>
                <w:i/>
                <w:sz w:val="26"/>
                <w:szCs w:val="26"/>
              </w:rPr>
              <w:t xml:space="preserve">‘ необходимо заполнить следующие поля структурированного адреса: </w:t>
            </w:r>
            <w:r w:rsidRPr="000E0B2C">
              <w:rPr>
                <w:i/>
                <w:sz w:val="26"/>
                <w:szCs w:val="26"/>
                <w:u w:val="single"/>
              </w:rPr>
              <w:t>название полей</w:t>
            </w:r>
            <w:r w:rsidRPr="000E0B2C">
              <w:rPr>
                <w:i/>
                <w:sz w:val="26"/>
                <w:szCs w:val="26"/>
              </w:rPr>
              <w:t>»</w:t>
            </w:r>
            <w:r w:rsidRPr="000E0B2C">
              <w:rPr>
                <w:sz w:val="26"/>
                <w:szCs w:val="26"/>
              </w:rPr>
              <w:t>.</w:t>
            </w:r>
          </w:p>
        </w:tc>
        <w:tc>
          <w:tcPr>
            <w:tcW w:w="2379" w:type="pct"/>
          </w:tcPr>
          <w:p w:rsidR="009D0E31" w:rsidRPr="000E0B2C" w:rsidRDefault="009D0E31" w:rsidP="000E0B2C">
            <w:pPr>
              <w:ind w:firstLine="0"/>
              <w:rPr>
                <w:sz w:val="26"/>
                <w:szCs w:val="26"/>
              </w:rPr>
            </w:pPr>
            <w:r w:rsidRPr="000E0B2C">
              <w:rPr>
                <w:sz w:val="26"/>
                <w:szCs w:val="26"/>
              </w:rPr>
              <w:lastRenderedPageBreak/>
              <w:t xml:space="preserve">При нажатии кнопки «Ввод» в интерфейсе </w:t>
            </w:r>
            <w:r w:rsidRPr="000E0B2C">
              <w:rPr>
                <w:i/>
                <w:sz w:val="26"/>
                <w:szCs w:val="26"/>
              </w:rPr>
              <w:t>«Ввод адресной информации»:</w:t>
            </w:r>
          </w:p>
          <w:p w:rsidR="009D0E31" w:rsidRPr="000E0B2C" w:rsidRDefault="009D0E31" w:rsidP="000E0B2C">
            <w:pPr>
              <w:numPr>
                <w:ilvl w:val="0"/>
                <w:numId w:val="110"/>
              </w:numPr>
              <w:rPr>
                <w:sz w:val="26"/>
                <w:szCs w:val="26"/>
              </w:rPr>
            </w:pPr>
            <w:r w:rsidRPr="000E0B2C">
              <w:rPr>
                <w:sz w:val="26"/>
                <w:szCs w:val="26"/>
              </w:rPr>
              <w:t xml:space="preserve">Если для типа доставки настроен контроль адреса и галочка </w:t>
            </w:r>
            <w:r w:rsidRPr="000E0B2C">
              <w:rPr>
                <w:sz w:val="26"/>
                <w:szCs w:val="26"/>
              </w:rPr>
              <w:lastRenderedPageBreak/>
              <w:t xml:space="preserve">«Контроль адреса» не активна - контроль адреса не производится. </w:t>
            </w:r>
          </w:p>
          <w:p w:rsidR="009D0E31" w:rsidRPr="000E0B2C" w:rsidRDefault="009D0E31" w:rsidP="000E0B2C">
            <w:pPr>
              <w:ind w:left="502" w:firstLine="0"/>
              <w:rPr>
                <w:i/>
                <w:sz w:val="26"/>
                <w:szCs w:val="26"/>
              </w:rPr>
            </w:pPr>
            <w:r w:rsidRPr="000E0B2C">
              <w:rPr>
                <w:i/>
                <w:sz w:val="26"/>
                <w:szCs w:val="26"/>
              </w:rPr>
              <w:t>(т.к. адрес будет изменяться в поле «Адрес доставки» в интерфейсе «Группы доставки»).</w:t>
            </w:r>
          </w:p>
          <w:p w:rsidR="009D0E31" w:rsidRPr="000E0B2C" w:rsidRDefault="009D0E31" w:rsidP="000E0B2C">
            <w:pPr>
              <w:numPr>
                <w:ilvl w:val="0"/>
                <w:numId w:val="110"/>
              </w:numPr>
              <w:rPr>
                <w:sz w:val="26"/>
                <w:szCs w:val="26"/>
              </w:rPr>
            </w:pPr>
            <w:r w:rsidRPr="000E0B2C">
              <w:rPr>
                <w:sz w:val="26"/>
                <w:szCs w:val="26"/>
              </w:rPr>
              <w:t>Если для типа доставки настроен контроль адреса</w:t>
            </w:r>
            <w:r w:rsidRPr="000E0B2C">
              <w:rPr>
                <w:i/>
                <w:sz w:val="26"/>
                <w:szCs w:val="26"/>
              </w:rPr>
              <w:t xml:space="preserve"> </w:t>
            </w:r>
            <w:r w:rsidRPr="000E0B2C">
              <w:rPr>
                <w:sz w:val="26"/>
                <w:szCs w:val="26"/>
              </w:rPr>
              <w:t xml:space="preserve">и галочка </w:t>
            </w:r>
            <w:r w:rsidRPr="000E0B2C">
              <w:rPr>
                <w:b/>
                <w:i/>
                <w:sz w:val="26"/>
                <w:szCs w:val="26"/>
              </w:rPr>
              <w:t>«Контроль адреса»</w:t>
            </w:r>
            <w:r w:rsidRPr="000E0B2C">
              <w:rPr>
                <w:sz w:val="26"/>
                <w:szCs w:val="26"/>
              </w:rPr>
              <w:t xml:space="preserve"> активна, то при нажатии кнопки «Ввод» в интерфейсе </w:t>
            </w:r>
            <w:r w:rsidRPr="000E0B2C">
              <w:rPr>
                <w:i/>
                <w:sz w:val="26"/>
                <w:szCs w:val="26"/>
              </w:rPr>
              <w:t>«Ввод адресной информации»</w:t>
            </w:r>
            <w:r w:rsidRPr="000E0B2C">
              <w:rPr>
                <w:sz w:val="26"/>
                <w:szCs w:val="26"/>
              </w:rPr>
              <w:t xml:space="preserve">, контроль адреса осуществляется таким образом: </w:t>
            </w:r>
          </w:p>
          <w:p w:rsidR="009D0E31" w:rsidRPr="000E0B2C" w:rsidRDefault="009D0E31" w:rsidP="000E0B2C">
            <w:pPr>
              <w:ind w:left="505" w:firstLine="0"/>
              <w:rPr>
                <w:sz w:val="26"/>
                <w:szCs w:val="26"/>
              </w:rPr>
            </w:pPr>
            <w:r w:rsidRPr="000E0B2C">
              <w:rPr>
                <w:sz w:val="26"/>
                <w:szCs w:val="26"/>
              </w:rPr>
              <w:t xml:space="preserve">Если количество символов в поле «Адрес доставки» в интерфейсе «Группы доставки» будет </w:t>
            </w:r>
            <w:r w:rsidR="00FE48C3" w:rsidRPr="000E0B2C">
              <w:rPr>
                <w:sz w:val="26"/>
                <w:szCs w:val="26"/>
              </w:rPr>
              <w:t>меньше</w:t>
            </w:r>
            <w:r w:rsidRPr="000E0B2C">
              <w:rPr>
                <w:sz w:val="26"/>
                <w:szCs w:val="26"/>
              </w:rPr>
              <w:t>, чем количество символов, задаваемых в настройках типа доставки, то выдается сообщение:</w:t>
            </w:r>
          </w:p>
          <w:p w:rsidR="009D0E31" w:rsidRPr="000E0B2C" w:rsidRDefault="009D0E31" w:rsidP="000E0B2C">
            <w:pPr>
              <w:ind w:left="505" w:firstLine="0"/>
              <w:rPr>
                <w:sz w:val="26"/>
                <w:szCs w:val="26"/>
              </w:rPr>
            </w:pPr>
            <w:r w:rsidRPr="000E0B2C">
              <w:rPr>
                <w:i/>
                <w:sz w:val="26"/>
                <w:szCs w:val="26"/>
              </w:rPr>
              <w:t>«Адрес доставки не заполнен. Минимальное количество символов, не менее «количество символов из настройки»».</w:t>
            </w:r>
          </w:p>
        </w:tc>
      </w:tr>
      <w:tr w:rsidR="009D0E31" w:rsidRPr="000E0B2C" w:rsidTr="00D76F38">
        <w:tc>
          <w:tcPr>
            <w:tcW w:w="222" w:type="pct"/>
          </w:tcPr>
          <w:p w:rsidR="009D0E31" w:rsidRPr="000E0B2C" w:rsidRDefault="009D0E31" w:rsidP="000E0B2C">
            <w:pPr>
              <w:numPr>
                <w:ilvl w:val="0"/>
                <w:numId w:val="109"/>
              </w:numPr>
              <w:rPr>
                <w:sz w:val="26"/>
                <w:szCs w:val="26"/>
              </w:rPr>
            </w:pPr>
          </w:p>
        </w:tc>
        <w:tc>
          <w:tcPr>
            <w:tcW w:w="4778" w:type="pct"/>
            <w:gridSpan w:val="2"/>
          </w:tcPr>
          <w:p w:rsidR="009D0E31" w:rsidRPr="000E0B2C" w:rsidRDefault="009D0E31" w:rsidP="000E0B2C">
            <w:pPr>
              <w:ind w:firstLine="0"/>
              <w:rPr>
                <w:i/>
                <w:sz w:val="26"/>
                <w:szCs w:val="26"/>
              </w:rPr>
            </w:pPr>
            <w:r w:rsidRPr="000E0B2C">
              <w:rPr>
                <w:sz w:val="26"/>
                <w:szCs w:val="26"/>
              </w:rPr>
              <w:t xml:space="preserve">При нажатии кнопки «Ввод» в интерфейсе </w:t>
            </w:r>
            <w:r w:rsidRPr="000E0B2C">
              <w:rPr>
                <w:i/>
                <w:sz w:val="26"/>
                <w:szCs w:val="26"/>
              </w:rPr>
              <w:t>«Ввод адресной информации»</w:t>
            </w:r>
            <w:r w:rsidRPr="000E0B2C">
              <w:rPr>
                <w:sz w:val="26"/>
                <w:szCs w:val="26"/>
              </w:rPr>
              <w:t>, если для типа доставки контроль адреса не настроен, контроль адреса не производится.</w:t>
            </w:r>
          </w:p>
        </w:tc>
      </w:tr>
      <w:tr w:rsidR="009D0E31" w:rsidRPr="000E0B2C" w:rsidTr="00D76F38">
        <w:tc>
          <w:tcPr>
            <w:tcW w:w="222" w:type="pct"/>
          </w:tcPr>
          <w:p w:rsidR="009D0E31" w:rsidRPr="000E0B2C" w:rsidRDefault="009D0E31" w:rsidP="000E0B2C">
            <w:pPr>
              <w:numPr>
                <w:ilvl w:val="0"/>
                <w:numId w:val="109"/>
              </w:numPr>
              <w:rPr>
                <w:sz w:val="26"/>
                <w:szCs w:val="26"/>
              </w:rPr>
            </w:pPr>
          </w:p>
        </w:tc>
        <w:tc>
          <w:tcPr>
            <w:tcW w:w="4778" w:type="pct"/>
            <w:gridSpan w:val="2"/>
          </w:tcPr>
          <w:p w:rsidR="009D0E31" w:rsidRPr="000E0B2C" w:rsidRDefault="009D0E31" w:rsidP="000E0B2C">
            <w:pPr>
              <w:ind w:firstLine="0"/>
              <w:rPr>
                <w:sz w:val="26"/>
                <w:szCs w:val="26"/>
              </w:rPr>
            </w:pPr>
            <w:r w:rsidRPr="000E0B2C">
              <w:rPr>
                <w:sz w:val="26"/>
                <w:szCs w:val="26"/>
              </w:rPr>
              <w:t>Если в интерфейсе «Группы доставки» тип адреса доставки изменен с ручного на структурированный, то при нажатии кнопки «Просмотр» выдается информационное сообщение с кнопками «Да/Нет»:</w:t>
            </w:r>
          </w:p>
          <w:p w:rsidR="009D0E31" w:rsidRPr="000E0B2C" w:rsidRDefault="009D0E31" w:rsidP="000E0B2C">
            <w:pPr>
              <w:ind w:firstLine="0"/>
              <w:rPr>
                <w:sz w:val="26"/>
                <w:szCs w:val="26"/>
              </w:rPr>
            </w:pPr>
            <w:r w:rsidRPr="000E0B2C">
              <w:rPr>
                <w:i/>
                <w:sz w:val="26"/>
                <w:szCs w:val="26"/>
              </w:rPr>
              <w:lastRenderedPageBreak/>
              <w:t>«Для типа доставки «Название типа доставки» предусмотрено структурированное заполнение адреса доставки. Хотите заполнить адрес доставки?».</w:t>
            </w:r>
          </w:p>
        </w:tc>
      </w:tr>
    </w:tbl>
    <w:p w:rsidR="00426A92" w:rsidRPr="000E0B2C" w:rsidRDefault="00426A92" w:rsidP="000E0B2C">
      <w:pPr>
        <w:ind w:firstLine="708"/>
        <w:rPr>
          <w:sz w:val="26"/>
          <w:szCs w:val="26"/>
        </w:rPr>
      </w:pPr>
    </w:p>
    <w:p w:rsidR="00B14BE9" w:rsidRPr="000E0B2C" w:rsidRDefault="00D603B5" w:rsidP="000E0B2C">
      <w:pPr>
        <w:pStyle w:val="2"/>
        <w:spacing w:before="0" w:after="0"/>
        <w:rPr>
          <w:rFonts w:ascii="Times New Roman" w:hAnsi="Times New Roman"/>
          <w:noProof/>
          <w:sz w:val="26"/>
          <w:szCs w:val="26"/>
        </w:rPr>
      </w:pPr>
      <w:bookmarkStart w:id="736" w:name="_Ref237322788"/>
      <w:bookmarkStart w:id="737" w:name="_Toc237326407"/>
      <w:bookmarkStart w:id="738" w:name="_Toc294180974"/>
      <w:bookmarkStart w:id="739" w:name="_Toc63106648"/>
      <w:r w:rsidRPr="000E0B2C">
        <w:rPr>
          <w:rFonts w:ascii="Times New Roman" w:hAnsi="Times New Roman"/>
          <w:noProof/>
          <w:sz w:val="26"/>
          <w:szCs w:val="26"/>
        </w:rPr>
        <w:t>Каталог «Часовые пояса»</w:t>
      </w:r>
      <w:bookmarkEnd w:id="736"/>
      <w:bookmarkEnd w:id="737"/>
      <w:bookmarkEnd w:id="738"/>
      <w:bookmarkEnd w:id="739"/>
      <w:r w:rsidR="00B14BE9" w:rsidRPr="000E0B2C">
        <w:rPr>
          <w:rFonts w:ascii="Times New Roman" w:hAnsi="Times New Roman"/>
          <w:noProof/>
          <w:sz w:val="26"/>
          <w:szCs w:val="26"/>
        </w:rPr>
        <w:t xml:space="preserve"> </w:t>
      </w:r>
    </w:p>
    <w:p w:rsidR="00D603B5" w:rsidRPr="000E0B2C" w:rsidRDefault="00D603B5" w:rsidP="000E0B2C">
      <w:pPr>
        <w:rPr>
          <w:i/>
          <w:sz w:val="26"/>
          <w:szCs w:val="26"/>
        </w:rPr>
      </w:pPr>
      <w:r w:rsidRPr="000E0B2C">
        <w:rPr>
          <w:i/>
          <w:sz w:val="26"/>
          <w:szCs w:val="26"/>
        </w:rPr>
        <w:t>Каталоги \ Тарификация \ География \ Часовые пояса</w:t>
      </w:r>
    </w:p>
    <w:p w:rsidR="00D603B5" w:rsidRPr="000E0B2C" w:rsidRDefault="00811E7D" w:rsidP="000E0B2C">
      <w:pPr>
        <w:rPr>
          <w:sz w:val="26"/>
          <w:szCs w:val="26"/>
        </w:rPr>
      </w:pPr>
      <w:r w:rsidRPr="000E0B2C">
        <w:rPr>
          <w:noProof/>
          <w:sz w:val="26"/>
          <w:szCs w:val="26"/>
          <w:lang w:eastAsia="ru-RU"/>
        </w:rPr>
        <w:drawing>
          <wp:inline distT="0" distB="0" distL="0" distR="0" wp14:anchorId="3B29AA9A" wp14:editId="4882A824">
            <wp:extent cx="3524250" cy="4238625"/>
            <wp:effectExtent l="0" t="0" r="0" b="9525"/>
            <wp:docPr id="334"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524250" cy="4238625"/>
                    </a:xfrm>
                    <a:prstGeom prst="rect">
                      <a:avLst/>
                    </a:prstGeom>
                    <a:noFill/>
                    <a:ln>
                      <a:noFill/>
                    </a:ln>
                  </pic:spPr>
                </pic:pic>
              </a:graphicData>
            </a:graphic>
          </wp:inline>
        </w:drawing>
      </w:r>
    </w:p>
    <w:p w:rsidR="00D603B5" w:rsidRPr="000E0B2C" w:rsidRDefault="00D603B5" w:rsidP="000E0B2C">
      <w:pPr>
        <w:rPr>
          <w:sz w:val="26"/>
          <w:szCs w:val="26"/>
        </w:rPr>
      </w:pPr>
      <w:r w:rsidRPr="000E0B2C">
        <w:rPr>
          <w:sz w:val="26"/>
          <w:szCs w:val="26"/>
        </w:rPr>
        <w:t>Интерфейс «Часовые пояса» предназначен для ведения каталога часовых поясов.</w:t>
      </w:r>
    </w:p>
    <w:p w:rsidR="00D603B5" w:rsidRPr="000E0B2C" w:rsidRDefault="00D603B5" w:rsidP="000E0B2C">
      <w:pPr>
        <w:rPr>
          <w:sz w:val="26"/>
          <w:szCs w:val="26"/>
        </w:rPr>
      </w:pPr>
      <w:r w:rsidRPr="000E0B2C">
        <w:rPr>
          <w:sz w:val="26"/>
          <w:szCs w:val="26"/>
        </w:rPr>
        <w:t>Поля для просмотра и редактирования:</w:t>
      </w:r>
    </w:p>
    <w:p w:rsidR="00D603B5" w:rsidRPr="000E0B2C" w:rsidRDefault="00D603B5" w:rsidP="000E0B2C">
      <w:pPr>
        <w:rPr>
          <w:sz w:val="26"/>
          <w:szCs w:val="26"/>
        </w:rPr>
      </w:pPr>
      <w:r w:rsidRPr="000E0B2C">
        <w:rPr>
          <w:b/>
          <w:i/>
          <w:sz w:val="26"/>
          <w:szCs w:val="26"/>
        </w:rPr>
        <w:t>Код</w:t>
      </w:r>
      <w:r w:rsidRPr="000E0B2C">
        <w:rPr>
          <w:sz w:val="26"/>
          <w:szCs w:val="26"/>
        </w:rPr>
        <w:t xml:space="preserve"> –</w:t>
      </w:r>
      <w:r w:rsidR="00F91CC5" w:rsidRPr="000E0B2C">
        <w:rPr>
          <w:sz w:val="26"/>
          <w:szCs w:val="26"/>
        </w:rPr>
        <w:t xml:space="preserve"> уникальный код часового пояса;</w:t>
      </w:r>
    </w:p>
    <w:p w:rsidR="00D603B5" w:rsidRPr="000E0B2C" w:rsidRDefault="00D603B5" w:rsidP="000E0B2C">
      <w:pPr>
        <w:rPr>
          <w:sz w:val="26"/>
          <w:szCs w:val="26"/>
        </w:rPr>
      </w:pPr>
      <w:r w:rsidRPr="000E0B2C">
        <w:rPr>
          <w:b/>
          <w:i/>
          <w:sz w:val="26"/>
          <w:szCs w:val="26"/>
        </w:rPr>
        <w:t>Значение</w:t>
      </w:r>
      <w:r w:rsidRPr="000E0B2C">
        <w:rPr>
          <w:sz w:val="26"/>
          <w:szCs w:val="26"/>
        </w:rPr>
        <w:t xml:space="preserve"> –</w:t>
      </w:r>
      <w:r w:rsidR="00F91CC5" w:rsidRPr="000E0B2C">
        <w:rPr>
          <w:sz w:val="26"/>
          <w:szCs w:val="26"/>
        </w:rPr>
        <w:t xml:space="preserve"> значение смещения часового пояса;</w:t>
      </w:r>
    </w:p>
    <w:p w:rsidR="00D603B5" w:rsidRPr="000E0B2C" w:rsidRDefault="00D603B5" w:rsidP="000E0B2C">
      <w:pPr>
        <w:rPr>
          <w:sz w:val="26"/>
          <w:szCs w:val="26"/>
        </w:rPr>
      </w:pPr>
      <w:r w:rsidRPr="000E0B2C">
        <w:rPr>
          <w:b/>
          <w:i/>
          <w:sz w:val="26"/>
          <w:szCs w:val="26"/>
        </w:rPr>
        <w:t>Наименование</w:t>
      </w:r>
      <w:r w:rsidRPr="000E0B2C">
        <w:rPr>
          <w:sz w:val="26"/>
          <w:szCs w:val="26"/>
        </w:rPr>
        <w:t xml:space="preserve"> – </w:t>
      </w:r>
      <w:r w:rsidR="00F91CC5" w:rsidRPr="000E0B2C">
        <w:rPr>
          <w:sz w:val="26"/>
          <w:szCs w:val="26"/>
        </w:rPr>
        <w:t>наименование часового пояса.</w:t>
      </w:r>
    </w:p>
    <w:p w:rsidR="00F91CC5" w:rsidRPr="000E0B2C" w:rsidRDefault="00F91CC5" w:rsidP="000E0B2C">
      <w:pPr>
        <w:rPr>
          <w:sz w:val="26"/>
          <w:szCs w:val="26"/>
        </w:rPr>
      </w:pPr>
      <w:r w:rsidRPr="000E0B2C">
        <w:rPr>
          <w:sz w:val="26"/>
          <w:szCs w:val="26"/>
        </w:rPr>
        <w:t>В режиме редактирования (кноп</w:t>
      </w:r>
      <w:r w:rsidR="001B0F63">
        <w:rPr>
          <w:sz w:val="26"/>
          <w:szCs w:val="26"/>
        </w:rPr>
        <w:t>ка «Редактировать»)</w:t>
      </w:r>
    </w:p>
    <w:p w:rsidR="00F91CC5" w:rsidRPr="000E0B2C" w:rsidRDefault="00811E7D" w:rsidP="000E0B2C">
      <w:pPr>
        <w:rPr>
          <w:sz w:val="26"/>
          <w:szCs w:val="26"/>
        </w:rPr>
      </w:pPr>
      <w:r w:rsidRPr="000E0B2C">
        <w:rPr>
          <w:noProof/>
          <w:sz w:val="26"/>
          <w:szCs w:val="26"/>
          <w:lang w:eastAsia="ru-RU"/>
        </w:rPr>
        <w:lastRenderedPageBreak/>
        <w:drawing>
          <wp:inline distT="0" distB="0" distL="0" distR="0" wp14:anchorId="577950E2" wp14:editId="6420C5D7">
            <wp:extent cx="3524250" cy="4267200"/>
            <wp:effectExtent l="0" t="0" r="0" b="0"/>
            <wp:docPr id="335"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7"/>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524250" cy="4267200"/>
                    </a:xfrm>
                    <a:prstGeom prst="rect">
                      <a:avLst/>
                    </a:prstGeom>
                    <a:noFill/>
                    <a:ln>
                      <a:noFill/>
                    </a:ln>
                  </pic:spPr>
                </pic:pic>
              </a:graphicData>
            </a:graphic>
          </wp:inline>
        </w:drawing>
      </w:r>
    </w:p>
    <w:p w:rsidR="00F91CC5" w:rsidRPr="000E0B2C" w:rsidRDefault="00F91CC5" w:rsidP="000E0B2C">
      <w:pPr>
        <w:rPr>
          <w:sz w:val="26"/>
          <w:szCs w:val="26"/>
        </w:rPr>
      </w:pPr>
      <w:r w:rsidRPr="000E0B2C">
        <w:rPr>
          <w:sz w:val="26"/>
          <w:szCs w:val="26"/>
        </w:rPr>
        <w:t>интерфейс позволяет выполнять следующие операции:</w:t>
      </w:r>
    </w:p>
    <w:p w:rsidR="00F91CC5" w:rsidRPr="000E0B2C" w:rsidRDefault="00F91CC5" w:rsidP="000E0B2C">
      <w:pPr>
        <w:numPr>
          <w:ilvl w:val="0"/>
          <w:numId w:val="34"/>
        </w:numPr>
        <w:rPr>
          <w:sz w:val="26"/>
          <w:szCs w:val="26"/>
        </w:rPr>
      </w:pPr>
      <w:r w:rsidRPr="000E0B2C">
        <w:rPr>
          <w:sz w:val="26"/>
          <w:szCs w:val="26"/>
        </w:rPr>
        <w:t>редактирование данных о часовом поясе;</w:t>
      </w:r>
    </w:p>
    <w:p w:rsidR="00F91CC5" w:rsidRPr="000E0B2C" w:rsidRDefault="00F91CC5" w:rsidP="000E0B2C">
      <w:pPr>
        <w:numPr>
          <w:ilvl w:val="0"/>
          <w:numId w:val="34"/>
        </w:numPr>
        <w:rPr>
          <w:sz w:val="26"/>
          <w:szCs w:val="26"/>
        </w:rPr>
      </w:pPr>
      <w:r w:rsidRPr="000E0B2C">
        <w:rPr>
          <w:sz w:val="26"/>
          <w:szCs w:val="26"/>
        </w:rPr>
        <w:t>удаление часового пояса;</w:t>
      </w:r>
    </w:p>
    <w:p w:rsidR="00F91CC5" w:rsidRPr="000E0B2C" w:rsidRDefault="00F91CC5" w:rsidP="000E0B2C">
      <w:pPr>
        <w:numPr>
          <w:ilvl w:val="0"/>
          <w:numId w:val="34"/>
        </w:numPr>
        <w:rPr>
          <w:sz w:val="26"/>
          <w:szCs w:val="26"/>
        </w:rPr>
      </w:pPr>
      <w:r w:rsidRPr="000E0B2C">
        <w:rPr>
          <w:sz w:val="26"/>
          <w:szCs w:val="26"/>
        </w:rPr>
        <w:t>добавление нового часового пояса.</w:t>
      </w:r>
    </w:p>
    <w:p w:rsidR="00736FC3" w:rsidRPr="000E0B2C" w:rsidRDefault="00736FC3" w:rsidP="000E0B2C">
      <w:pPr>
        <w:ind w:firstLine="0"/>
        <w:rPr>
          <w:sz w:val="26"/>
          <w:szCs w:val="26"/>
          <w:lang w:val="en-US"/>
        </w:rPr>
      </w:pPr>
    </w:p>
    <w:p w:rsidR="00475599" w:rsidRPr="000E0B2C" w:rsidRDefault="00475599" w:rsidP="000E0B2C">
      <w:pPr>
        <w:pStyle w:val="2"/>
        <w:spacing w:before="0" w:after="0"/>
        <w:rPr>
          <w:rFonts w:ascii="Times New Roman" w:hAnsi="Times New Roman"/>
          <w:sz w:val="26"/>
          <w:szCs w:val="26"/>
        </w:rPr>
      </w:pPr>
      <w:bookmarkStart w:id="740" w:name="_Каталог_«Нумерация_контрактов»"/>
      <w:bookmarkStart w:id="741" w:name="_Нумерация_лицевых_счетов"/>
      <w:bookmarkStart w:id="742" w:name="_Toc63106649"/>
      <w:bookmarkEnd w:id="740"/>
      <w:bookmarkEnd w:id="741"/>
      <w:r w:rsidRPr="000E0B2C">
        <w:rPr>
          <w:rFonts w:ascii="Times New Roman" w:hAnsi="Times New Roman"/>
          <w:sz w:val="26"/>
          <w:szCs w:val="26"/>
        </w:rPr>
        <w:t>Нумерация лицевых счетов и контрактов</w:t>
      </w:r>
      <w:bookmarkEnd w:id="742"/>
    </w:p>
    <w:p w:rsidR="00736FC3" w:rsidRPr="000E0B2C" w:rsidRDefault="00736FC3" w:rsidP="000E0B2C">
      <w:pPr>
        <w:pStyle w:val="3"/>
        <w:spacing w:before="0" w:after="0"/>
        <w:rPr>
          <w:rFonts w:ascii="Times New Roman" w:hAnsi="Times New Roman"/>
        </w:rPr>
      </w:pPr>
      <w:bookmarkStart w:id="743" w:name="_Toc63106650"/>
      <w:r w:rsidRPr="000E0B2C">
        <w:rPr>
          <w:rFonts w:ascii="Times New Roman" w:hAnsi="Times New Roman"/>
        </w:rPr>
        <w:t>Каталог «Нум</w:t>
      </w:r>
      <w:r w:rsidR="001D4743" w:rsidRPr="000E0B2C">
        <w:rPr>
          <w:rFonts w:ascii="Times New Roman" w:hAnsi="Times New Roman"/>
        </w:rPr>
        <w:t>е</w:t>
      </w:r>
      <w:r w:rsidRPr="000E0B2C">
        <w:rPr>
          <w:rFonts w:ascii="Times New Roman" w:hAnsi="Times New Roman"/>
        </w:rPr>
        <w:t>рация контрактов»</w:t>
      </w:r>
      <w:bookmarkEnd w:id="743"/>
    </w:p>
    <w:p w:rsidR="00736FC3" w:rsidRPr="000E0B2C" w:rsidRDefault="00822D29" w:rsidP="000E0B2C">
      <w:pPr>
        <w:ind w:firstLine="0"/>
        <w:rPr>
          <w:sz w:val="26"/>
          <w:szCs w:val="26"/>
        </w:rPr>
      </w:pPr>
      <w:r w:rsidRPr="000E0B2C">
        <w:rPr>
          <w:sz w:val="26"/>
          <w:szCs w:val="26"/>
        </w:rPr>
        <w:t>В интерфейс</w:t>
      </w:r>
      <w:r w:rsidR="008A7DBF" w:rsidRPr="000E0B2C">
        <w:rPr>
          <w:sz w:val="26"/>
          <w:szCs w:val="26"/>
        </w:rPr>
        <w:t>е</w:t>
      </w:r>
      <w:r w:rsidRPr="000E0B2C">
        <w:rPr>
          <w:sz w:val="26"/>
          <w:szCs w:val="26"/>
        </w:rPr>
        <w:t xml:space="preserve"> «Правил</w:t>
      </w:r>
      <w:r w:rsidR="00E7340E" w:rsidRPr="000E0B2C">
        <w:rPr>
          <w:sz w:val="26"/>
          <w:szCs w:val="26"/>
        </w:rPr>
        <w:t>а</w:t>
      </w:r>
      <w:r w:rsidRPr="000E0B2C">
        <w:rPr>
          <w:sz w:val="26"/>
          <w:szCs w:val="26"/>
        </w:rPr>
        <w:t xml:space="preserve"> нумераци</w:t>
      </w:r>
      <w:r w:rsidR="008A7DBF" w:rsidRPr="000E0B2C">
        <w:rPr>
          <w:sz w:val="26"/>
          <w:szCs w:val="26"/>
        </w:rPr>
        <w:t>и</w:t>
      </w:r>
      <w:r w:rsidRPr="000E0B2C">
        <w:rPr>
          <w:sz w:val="26"/>
          <w:szCs w:val="26"/>
        </w:rPr>
        <w:t xml:space="preserve"> контрактов» (Каталоги → Контракты → Нумерация контрактов) отображаются </w:t>
      </w:r>
      <w:r w:rsidR="008A7DBF" w:rsidRPr="000E0B2C">
        <w:rPr>
          <w:sz w:val="26"/>
          <w:szCs w:val="26"/>
        </w:rPr>
        <w:t xml:space="preserve">зарегистрированные в системе </w:t>
      </w:r>
      <w:r w:rsidRPr="000E0B2C">
        <w:rPr>
          <w:sz w:val="26"/>
          <w:szCs w:val="26"/>
        </w:rPr>
        <w:t xml:space="preserve">правила нумерации контрактов, которые можно </w:t>
      </w:r>
      <w:r w:rsidR="002A5F11" w:rsidRPr="000E0B2C">
        <w:rPr>
          <w:sz w:val="26"/>
          <w:szCs w:val="26"/>
        </w:rPr>
        <w:t xml:space="preserve">отобрать </w:t>
      </w:r>
      <w:r w:rsidR="008A7DBF" w:rsidRPr="000E0B2C">
        <w:rPr>
          <w:sz w:val="26"/>
          <w:szCs w:val="26"/>
        </w:rPr>
        <w:t xml:space="preserve">при помощи </w:t>
      </w:r>
      <w:r w:rsidRPr="000E0B2C">
        <w:rPr>
          <w:sz w:val="26"/>
          <w:szCs w:val="26"/>
        </w:rPr>
        <w:t>фильтр</w:t>
      </w:r>
      <w:r w:rsidR="008A7DBF" w:rsidRPr="000E0B2C">
        <w:rPr>
          <w:sz w:val="26"/>
          <w:szCs w:val="26"/>
        </w:rPr>
        <w:t>ов</w:t>
      </w:r>
      <w:r w:rsidRPr="000E0B2C">
        <w:rPr>
          <w:sz w:val="26"/>
          <w:szCs w:val="26"/>
        </w:rPr>
        <w:t>. Также интерфейс позволяет добав</w:t>
      </w:r>
      <w:r w:rsidR="008A7DBF" w:rsidRPr="000E0B2C">
        <w:rPr>
          <w:sz w:val="26"/>
          <w:szCs w:val="26"/>
        </w:rPr>
        <w:t>ля</w:t>
      </w:r>
      <w:r w:rsidRPr="000E0B2C">
        <w:rPr>
          <w:sz w:val="26"/>
          <w:szCs w:val="26"/>
        </w:rPr>
        <w:t>ть новые правила и редактировать уже существующие.</w:t>
      </w:r>
    </w:p>
    <w:p w:rsidR="00626415" w:rsidRPr="000E0B2C" w:rsidRDefault="00811E7D" w:rsidP="000E0B2C">
      <w:pPr>
        <w:ind w:firstLine="0"/>
        <w:rPr>
          <w:sz w:val="26"/>
          <w:szCs w:val="26"/>
          <w:lang w:val="en-US"/>
        </w:rPr>
      </w:pPr>
      <w:r w:rsidRPr="000E0B2C">
        <w:rPr>
          <w:noProof/>
          <w:sz w:val="26"/>
          <w:szCs w:val="26"/>
          <w:lang w:eastAsia="ru-RU"/>
        </w:rPr>
        <w:lastRenderedPageBreak/>
        <w:drawing>
          <wp:inline distT="0" distB="0" distL="0" distR="0" wp14:anchorId="5852BDD8" wp14:editId="7949E128">
            <wp:extent cx="4219575" cy="3448050"/>
            <wp:effectExtent l="0" t="0" r="9525" b="0"/>
            <wp:docPr id="336"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0"/>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4219575" cy="3448050"/>
                    </a:xfrm>
                    <a:prstGeom prst="rect">
                      <a:avLst/>
                    </a:prstGeom>
                    <a:noFill/>
                    <a:ln>
                      <a:noFill/>
                    </a:ln>
                  </pic:spPr>
                </pic:pic>
              </a:graphicData>
            </a:graphic>
          </wp:inline>
        </w:drawing>
      </w:r>
    </w:p>
    <w:p w:rsidR="00822D29" w:rsidRPr="000E0B2C" w:rsidRDefault="00066E1D" w:rsidP="000E0B2C">
      <w:pPr>
        <w:pStyle w:val="4"/>
        <w:spacing w:before="0" w:after="0"/>
        <w:rPr>
          <w:rFonts w:ascii="Times New Roman" w:hAnsi="Times New Roman" w:cs="Times New Roman"/>
          <w:sz w:val="26"/>
          <w:szCs w:val="26"/>
        </w:rPr>
      </w:pPr>
      <w:bookmarkStart w:id="744" w:name="_Toc63106651"/>
      <w:r w:rsidRPr="000E0B2C">
        <w:rPr>
          <w:rFonts w:ascii="Times New Roman" w:hAnsi="Times New Roman" w:cs="Times New Roman"/>
          <w:sz w:val="26"/>
          <w:szCs w:val="26"/>
        </w:rPr>
        <w:t>Фильтр</w:t>
      </w:r>
      <w:r w:rsidR="002A5F11" w:rsidRPr="000E0B2C">
        <w:rPr>
          <w:rFonts w:ascii="Times New Roman" w:hAnsi="Times New Roman" w:cs="Times New Roman"/>
          <w:sz w:val="26"/>
          <w:szCs w:val="26"/>
        </w:rPr>
        <w:t>ация</w:t>
      </w:r>
      <w:r w:rsidRPr="000E0B2C">
        <w:rPr>
          <w:rFonts w:ascii="Times New Roman" w:hAnsi="Times New Roman" w:cs="Times New Roman"/>
          <w:sz w:val="26"/>
          <w:szCs w:val="26"/>
        </w:rPr>
        <w:t xml:space="preserve"> </w:t>
      </w:r>
      <w:r w:rsidR="00822D29" w:rsidRPr="000E0B2C">
        <w:rPr>
          <w:rFonts w:ascii="Times New Roman" w:hAnsi="Times New Roman" w:cs="Times New Roman"/>
          <w:sz w:val="26"/>
          <w:szCs w:val="26"/>
        </w:rPr>
        <w:t>правил</w:t>
      </w:r>
      <w:r w:rsidR="008A7DBF" w:rsidRPr="000E0B2C">
        <w:rPr>
          <w:rFonts w:ascii="Times New Roman" w:hAnsi="Times New Roman" w:cs="Times New Roman"/>
          <w:sz w:val="26"/>
          <w:szCs w:val="26"/>
        </w:rPr>
        <w:t xml:space="preserve"> нумерации контрактов</w:t>
      </w:r>
      <w:bookmarkEnd w:id="744"/>
    </w:p>
    <w:p w:rsidR="00822D29" w:rsidRPr="000E0B2C" w:rsidRDefault="00AE7CBA" w:rsidP="000E0B2C">
      <w:pPr>
        <w:rPr>
          <w:sz w:val="26"/>
          <w:szCs w:val="26"/>
        </w:rPr>
      </w:pPr>
      <w:r w:rsidRPr="000E0B2C">
        <w:rPr>
          <w:sz w:val="26"/>
          <w:szCs w:val="26"/>
        </w:rPr>
        <w:t xml:space="preserve">Интерфейс позволяет отфильтровать правила по </w:t>
      </w:r>
      <w:r w:rsidR="00EA5B71" w:rsidRPr="000E0B2C">
        <w:rPr>
          <w:sz w:val="26"/>
          <w:szCs w:val="26"/>
        </w:rPr>
        <w:t>следующим параметрам:</w:t>
      </w:r>
      <w:r w:rsidRPr="000E0B2C">
        <w:rPr>
          <w:sz w:val="26"/>
          <w:szCs w:val="26"/>
        </w:rPr>
        <w:t xml:space="preserve"> </w:t>
      </w:r>
      <w:r w:rsidR="00EA5B71" w:rsidRPr="000E0B2C">
        <w:rPr>
          <w:sz w:val="26"/>
          <w:szCs w:val="26"/>
        </w:rPr>
        <w:t>д</w:t>
      </w:r>
      <w:r w:rsidRPr="000E0B2C">
        <w:rPr>
          <w:sz w:val="26"/>
          <w:szCs w:val="26"/>
        </w:rPr>
        <w:t>епартамент</w:t>
      </w:r>
      <w:r w:rsidR="00EA5B71" w:rsidRPr="000E0B2C">
        <w:rPr>
          <w:sz w:val="26"/>
          <w:szCs w:val="26"/>
        </w:rPr>
        <w:t>,</w:t>
      </w:r>
      <w:r w:rsidR="008A7DBF" w:rsidRPr="000E0B2C">
        <w:rPr>
          <w:sz w:val="26"/>
          <w:szCs w:val="26"/>
        </w:rPr>
        <w:t xml:space="preserve"> </w:t>
      </w:r>
      <w:r w:rsidR="00EA5B71" w:rsidRPr="000E0B2C">
        <w:rPr>
          <w:sz w:val="26"/>
          <w:szCs w:val="26"/>
        </w:rPr>
        <w:t xml:space="preserve">тип </w:t>
      </w:r>
      <w:r w:rsidRPr="000E0B2C">
        <w:rPr>
          <w:sz w:val="26"/>
          <w:szCs w:val="26"/>
        </w:rPr>
        <w:t>контракта</w:t>
      </w:r>
      <w:r w:rsidR="00EA5B71" w:rsidRPr="000E0B2C">
        <w:rPr>
          <w:sz w:val="26"/>
          <w:szCs w:val="26"/>
        </w:rPr>
        <w:t>,</w:t>
      </w:r>
      <w:r w:rsidRPr="000E0B2C">
        <w:rPr>
          <w:sz w:val="26"/>
          <w:szCs w:val="26"/>
        </w:rPr>
        <w:t xml:space="preserve"> </w:t>
      </w:r>
      <w:r w:rsidR="00EA5B71" w:rsidRPr="000E0B2C">
        <w:rPr>
          <w:sz w:val="26"/>
          <w:szCs w:val="26"/>
        </w:rPr>
        <w:t>т</w:t>
      </w:r>
      <w:r w:rsidRPr="000E0B2C">
        <w:rPr>
          <w:sz w:val="26"/>
          <w:szCs w:val="26"/>
        </w:rPr>
        <w:t>ип услуг</w:t>
      </w:r>
      <w:r w:rsidR="008A7DBF" w:rsidRPr="000E0B2C">
        <w:rPr>
          <w:sz w:val="26"/>
          <w:szCs w:val="26"/>
        </w:rPr>
        <w:t>и</w:t>
      </w:r>
      <w:r w:rsidR="00EA5B71" w:rsidRPr="000E0B2C">
        <w:rPr>
          <w:sz w:val="26"/>
          <w:szCs w:val="26"/>
        </w:rPr>
        <w:t>.</w:t>
      </w:r>
    </w:p>
    <w:p w:rsidR="00BC4EAD" w:rsidRPr="000E0B2C" w:rsidRDefault="00822D29" w:rsidP="000E0B2C">
      <w:pPr>
        <w:rPr>
          <w:sz w:val="26"/>
          <w:szCs w:val="26"/>
        </w:rPr>
      </w:pPr>
      <w:r w:rsidRPr="000E0B2C">
        <w:rPr>
          <w:sz w:val="26"/>
          <w:szCs w:val="26"/>
        </w:rPr>
        <w:t xml:space="preserve">Для этого </w:t>
      </w:r>
      <w:r w:rsidR="00BC4EAD" w:rsidRPr="000E0B2C">
        <w:rPr>
          <w:sz w:val="26"/>
          <w:szCs w:val="26"/>
        </w:rPr>
        <w:t xml:space="preserve">в верхней части интерфейса необходимо </w:t>
      </w:r>
      <w:r w:rsidR="008A7DBF" w:rsidRPr="000E0B2C">
        <w:rPr>
          <w:sz w:val="26"/>
          <w:szCs w:val="26"/>
        </w:rPr>
        <w:t xml:space="preserve">заполнить поля фильтра из </w:t>
      </w:r>
      <w:r w:rsidRPr="000E0B2C">
        <w:rPr>
          <w:sz w:val="26"/>
          <w:szCs w:val="26"/>
        </w:rPr>
        <w:t>выпадающих списков</w:t>
      </w:r>
      <w:r w:rsidR="001B0F63">
        <w:rPr>
          <w:sz w:val="26"/>
          <w:szCs w:val="26"/>
        </w:rPr>
        <w:t>:</w:t>
      </w:r>
    </w:p>
    <w:p w:rsidR="00BC4EAD" w:rsidRPr="000E0B2C" w:rsidRDefault="00BC4EAD" w:rsidP="000E0B2C">
      <w:pPr>
        <w:numPr>
          <w:ilvl w:val="0"/>
          <w:numId w:val="66"/>
        </w:numPr>
        <w:rPr>
          <w:sz w:val="26"/>
          <w:szCs w:val="26"/>
        </w:rPr>
      </w:pPr>
      <w:r w:rsidRPr="000E0B2C">
        <w:rPr>
          <w:sz w:val="26"/>
          <w:szCs w:val="26"/>
        </w:rPr>
        <w:t>Департамент</w:t>
      </w:r>
    </w:p>
    <w:p w:rsidR="00BC4EAD" w:rsidRPr="000E0B2C" w:rsidRDefault="00BC4EAD" w:rsidP="000E0B2C">
      <w:pPr>
        <w:keepNext/>
        <w:ind w:left="1151" w:firstLine="0"/>
        <w:rPr>
          <w:i/>
          <w:sz w:val="26"/>
          <w:szCs w:val="26"/>
        </w:rPr>
      </w:pPr>
      <w:r w:rsidRPr="000E0B2C">
        <w:rPr>
          <w:i/>
          <w:sz w:val="26"/>
          <w:szCs w:val="26"/>
        </w:rPr>
        <w:t>Примечание</w:t>
      </w:r>
      <w:r w:rsidR="008A7DBF" w:rsidRPr="000E0B2C">
        <w:rPr>
          <w:i/>
          <w:sz w:val="26"/>
          <w:szCs w:val="26"/>
        </w:rPr>
        <w:t>.</w:t>
      </w:r>
    </w:p>
    <w:p w:rsidR="00BC4EAD" w:rsidRPr="000E0B2C" w:rsidRDefault="008A7DBF" w:rsidP="000E0B2C">
      <w:pPr>
        <w:keepNext/>
        <w:ind w:left="1151" w:firstLine="0"/>
        <w:rPr>
          <w:i/>
          <w:sz w:val="26"/>
          <w:szCs w:val="26"/>
        </w:rPr>
      </w:pPr>
      <w:r w:rsidRPr="000E0B2C">
        <w:rPr>
          <w:i/>
          <w:sz w:val="26"/>
          <w:szCs w:val="26"/>
        </w:rPr>
        <w:t xml:space="preserve">Список значений формируется на основании данных из каталога </w:t>
      </w:r>
      <w:r w:rsidR="00BC4EAD" w:rsidRPr="000E0B2C">
        <w:rPr>
          <w:i/>
          <w:sz w:val="26"/>
          <w:szCs w:val="26"/>
        </w:rPr>
        <w:t>«Каталоги → Права доступа→ Департаменты».</w:t>
      </w:r>
      <w:r w:rsidR="00EA5B71" w:rsidRPr="000E0B2C">
        <w:rPr>
          <w:i/>
          <w:color w:val="000000"/>
          <w:sz w:val="26"/>
          <w:szCs w:val="26"/>
        </w:rPr>
        <w:t>( см.п.</w:t>
      </w:r>
      <w:r w:rsidR="00783EBF" w:rsidRPr="000E0B2C">
        <w:rPr>
          <w:i/>
          <w:color w:val="000000"/>
          <w:sz w:val="26"/>
          <w:szCs w:val="26"/>
        </w:rPr>
        <w:fldChar w:fldCharType="begin"/>
      </w:r>
      <w:r w:rsidR="00EA5B71" w:rsidRPr="000E0B2C">
        <w:rPr>
          <w:i/>
          <w:color w:val="000000"/>
          <w:sz w:val="26"/>
          <w:szCs w:val="26"/>
        </w:rPr>
        <w:instrText xml:space="preserve"> REF _Ref303344460 \r \h </w:instrText>
      </w:r>
      <w:r w:rsidR="000E0B2C" w:rsidRPr="000E0B2C">
        <w:rPr>
          <w:i/>
          <w:color w:val="000000"/>
          <w:sz w:val="26"/>
          <w:szCs w:val="26"/>
        </w:rPr>
        <w:instrText xml:space="preserve"> \* MERGEFORMAT </w:instrText>
      </w:r>
      <w:r w:rsidR="00783EBF" w:rsidRPr="000E0B2C">
        <w:rPr>
          <w:i/>
          <w:color w:val="000000"/>
          <w:sz w:val="26"/>
          <w:szCs w:val="26"/>
        </w:rPr>
      </w:r>
      <w:r w:rsidR="00783EBF" w:rsidRPr="000E0B2C">
        <w:rPr>
          <w:i/>
          <w:color w:val="000000"/>
          <w:sz w:val="26"/>
          <w:szCs w:val="26"/>
        </w:rPr>
        <w:fldChar w:fldCharType="separate"/>
      </w:r>
      <w:r w:rsidR="008B0A4B" w:rsidRPr="000E0B2C">
        <w:rPr>
          <w:i/>
          <w:color w:val="000000"/>
          <w:sz w:val="26"/>
          <w:szCs w:val="26"/>
        </w:rPr>
        <w:t>0</w:t>
      </w:r>
      <w:r w:rsidR="00783EBF" w:rsidRPr="000E0B2C">
        <w:rPr>
          <w:i/>
          <w:color w:val="000000"/>
          <w:sz w:val="26"/>
          <w:szCs w:val="26"/>
        </w:rPr>
        <w:fldChar w:fldCharType="end"/>
      </w:r>
      <w:r w:rsidR="00EA5B71" w:rsidRPr="000E0B2C">
        <w:rPr>
          <w:i/>
          <w:color w:val="000000"/>
          <w:sz w:val="26"/>
          <w:szCs w:val="26"/>
        </w:rPr>
        <w:t>)</w:t>
      </w:r>
    </w:p>
    <w:p w:rsidR="00BC4EAD" w:rsidRPr="000E0B2C" w:rsidRDefault="001B0F63" w:rsidP="000E0B2C">
      <w:pPr>
        <w:numPr>
          <w:ilvl w:val="0"/>
          <w:numId w:val="66"/>
        </w:numPr>
        <w:rPr>
          <w:sz w:val="26"/>
          <w:szCs w:val="26"/>
        </w:rPr>
      </w:pPr>
      <w:r>
        <w:rPr>
          <w:sz w:val="26"/>
          <w:szCs w:val="26"/>
        </w:rPr>
        <w:t>Тип контракта</w:t>
      </w:r>
    </w:p>
    <w:p w:rsidR="00BC4EAD" w:rsidRPr="000E0B2C" w:rsidRDefault="00BC4EAD" w:rsidP="000E0B2C">
      <w:pPr>
        <w:keepNext/>
        <w:ind w:left="1151" w:firstLine="0"/>
        <w:rPr>
          <w:i/>
          <w:sz w:val="26"/>
          <w:szCs w:val="26"/>
          <w:lang w:val="en-US"/>
        </w:rPr>
      </w:pPr>
      <w:r w:rsidRPr="000E0B2C">
        <w:rPr>
          <w:i/>
          <w:sz w:val="26"/>
          <w:szCs w:val="26"/>
        </w:rPr>
        <w:t>Примечание</w:t>
      </w:r>
      <w:r w:rsidR="00626415" w:rsidRPr="000E0B2C">
        <w:rPr>
          <w:i/>
          <w:sz w:val="26"/>
          <w:szCs w:val="26"/>
          <w:lang w:val="en-US"/>
        </w:rPr>
        <w:t>.</w:t>
      </w:r>
    </w:p>
    <w:p w:rsidR="00BC4EAD" w:rsidRPr="000E0B2C" w:rsidRDefault="00626415" w:rsidP="000E0B2C">
      <w:pPr>
        <w:keepNext/>
        <w:ind w:left="1151" w:firstLine="0"/>
        <w:rPr>
          <w:i/>
          <w:sz w:val="26"/>
          <w:szCs w:val="26"/>
        </w:rPr>
      </w:pPr>
      <w:r w:rsidRPr="000E0B2C">
        <w:rPr>
          <w:i/>
          <w:sz w:val="26"/>
          <w:szCs w:val="26"/>
        </w:rPr>
        <w:t xml:space="preserve">Список значений формируется на основании данных из каталога </w:t>
      </w:r>
      <w:r w:rsidR="00BC4EAD" w:rsidRPr="000E0B2C">
        <w:rPr>
          <w:i/>
          <w:sz w:val="26"/>
          <w:szCs w:val="26"/>
        </w:rPr>
        <w:t>«Каталоги → Контракты → Типы контрактов».</w:t>
      </w:r>
    </w:p>
    <w:p w:rsidR="00BC4EAD" w:rsidRPr="000E0B2C" w:rsidRDefault="00BC4EAD" w:rsidP="000E0B2C">
      <w:pPr>
        <w:numPr>
          <w:ilvl w:val="0"/>
          <w:numId w:val="66"/>
        </w:numPr>
        <w:rPr>
          <w:sz w:val="26"/>
          <w:szCs w:val="26"/>
        </w:rPr>
      </w:pPr>
      <w:r w:rsidRPr="000E0B2C">
        <w:rPr>
          <w:sz w:val="26"/>
          <w:szCs w:val="26"/>
        </w:rPr>
        <w:t>Тип услуги</w:t>
      </w:r>
    </w:p>
    <w:p w:rsidR="00BC4EAD" w:rsidRPr="000E0B2C" w:rsidRDefault="00BC4EAD" w:rsidP="000E0B2C">
      <w:pPr>
        <w:keepNext/>
        <w:ind w:left="791" w:firstLine="360"/>
        <w:rPr>
          <w:i/>
          <w:sz w:val="26"/>
          <w:szCs w:val="26"/>
          <w:lang w:val="en-US"/>
        </w:rPr>
      </w:pPr>
      <w:r w:rsidRPr="000E0B2C">
        <w:rPr>
          <w:i/>
          <w:sz w:val="26"/>
          <w:szCs w:val="26"/>
        </w:rPr>
        <w:t>Примечание</w:t>
      </w:r>
      <w:r w:rsidR="00626415" w:rsidRPr="000E0B2C">
        <w:rPr>
          <w:i/>
          <w:sz w:val="26"/>
          <w:szCs w:val="26"/>
          <w:lang w:val="en-US"/>
        </w:rPr>
        <w:t>.</w:t>
      </w:r>
    </w:p>
    <w:p w:rsidR="00BC4EAD" w:rsidRPr="000E0B2C" w:rsidRDefault="00626415" w:rsidP="000E0B2C">
      <w:pPr>
        <w:keepNext/>
        <w:ind w:left="1151" w:firstLine="0"/>
        <w:rPr>
          <w:i/>
          <w:color w:val="000000"/>
          <w:sz w:val="26"/>
          <w:szCs w:val="26"/>
        </w:rPr>
      </w:pPr>
      <w:r w:rsidRPr="000E0B2C">
        <w:rPr>
          <w:i/>
          <w:sz w:val="26"/>
          <w:szCs w:val="26"/>
        </w:rPr>
        <w:t>Список значений формируется на основании данных из каталога</w:t>
      </w:r>
      <w:r w:rsidR="00BC4EAD" w:rsidRPr="000E0B2C">
        <w:rPr>
          <w:i/>
          <w:sz w:val="26"/>
          <w:szCs w:val="26"/>
        </w:rPr>
        <w:t xml:space="preserve"> «Каталоги → Заявки → Услуги</w:t>
      </w:r>
      <w:r w:rsidR="00E7340E" w:rsidRPr="000E0B2C">
        <w:rPr>
          <w:i/>
          <w:sz w:val="26"/>
          <w:szCs w:val="26"/>
        </w:rPr>
        <w:t xml:space="preserve"> в заявках</w:t>
      </w:r>
      <w:r w:rsidR="00BC4EAD" w:rsidRPr="000E0B2C">
        <w:rPr>
          <w:i/>
          <w:sz w:val="26"/>
          <w:szCs w:val="26"/>
        </w:rPr>
        <w:t>».</w:t>
      </w:r>
      <w:r w:rsidR="001D7AA3" w:rsidRPr="000E0B2C">
        <w:rPr>
          <w:i/>
          <w:sz w:val="26"/>
          <w:szCs w:val="26"/>
        </w:rPr>
        <w:t xml:space="preserve"> </w:t>
      </w:r>
      <w:r w:rsidR="001D7AA3" w:rsidRPr="000E0B2C">
        <w:rPr>
          <w:i/>
          <w:color w:val="000000"/>
          <w:sz w:val="26"/>
          <w:szCs w:val="26"/>
        </w:rPr>
        <w:t>(</w:t>
      </w:r>
      <w:r w:rsidR="00EA5B71" w:rsidRPr="000E0B2C">
        <w:rPr>
          <w:i/>
          <w:color w:val="000000"/>
          <w:sz w:val="26"/>
          <w:szCs w:val="26"/>
        </w:rPr>
        <w:t>см. п.</w:t>
      </w:r>
      <w:r w:rsidR="00783EBF" w:rsidRPr="000E0B2C">
        <w:rPr>
          <w:i/>
          <w:color w:val="000000"/>
          <w:sz w:val="26"/>
          <w:szCs w:val="26"/>
        </w:rPr>
        <w:fldChar w:fldCharType="begin"/>
      </w:r>
      <w:r w:rsidR="00EA5B71" w:rsidRPr="000E0B2C">
        <w:rPr>
          <w:i/>
          <w:color w:val="000000"/>
          <w:sz w:val="26"/>
          <w:szCs w:val="26"/>
        </w:rPr>
        <w:instrText xml:space="preserve"> REF _Ref303344549 \r \h </w:instrText>
      </w:r>
      <w:r w:rsidR="000E0B2C" w:rsidRPr="000E0B2C">
        <w:rPr>
          <w:i/>
          <w:color w:val="000000"/>
          <w:sz w:val="26"/>
          <w:szCs w:val="26"/>
        </w:rPr>
        <w:instrText xml:space="preserve"> \* MERGEFORMAT </w:instrText>
      </w:r>
      <w:r w:rsidR="00783EBF" w:rsidRPr="000E0B2C">
        <w:rPr>
          <w:i/>
          <w:color w:val="000000"/>
          <w:sz w:val="26"/>
          <w:szCs w:val="26"/>
        </w:rPr>
      </w:r>
      <w:r w:rsidR="00783EBF" w:rsidRPr="000E0B2C">
        <w:rPr>
          <w:i/>
          <w:color w:val="000000"/>
          <w:sz w:val="26"/>
          <w:szCs w:val="26"/>
        </w:rPr>
        <w:fldChar w:fldCharType="separate"/>
      </w:r>
      <w:r w:rsidR="008B0A4B" w:rsidRPr="000E0B2C">
        <w:rPr>
          <w:i/>
          <w:color w:val="000000"/>
          <w:sz w:val="26"/>
          <w:szCs w:val="26"/>
        </w:rPr>
        <w:t>3.10.6</w:t>
      </w:r>
      <w:r w:rsidR="00783EBF" w:rsidRPr="000E0B2C">
        <w:rPr>
          <w:i/>
          <w:color w:val="000000"/>
          <w:sz w:val="26"/>
          <w:szCs w:val="26"/>
        </w:rPr>
        <w:fldChar w:fldCharType="end"/>
      </w:r>
      <w:r w:rsidR="001D7AA3" w:rsidRPr="000E0B2C">
        <w:rPr>
          <w:i/>
          <w:color w:val="000000"/>
          <w:sz w:val="26"/>
          <w:szCs w:val="26"/>
        </w:rPr>
        <w:t>)</w:t>
      </w:r>
    </w:p>
    <w:p w:rsidR="00BC4EAD" w:rsidRPr="000E0B2C" w:rsidRDefault="00BC4EAD" w:rsidP="000E0B2C">
      <w:pPr>
        <w:ind w:left="1151" w:firstLine="0"/>
        <w:rPr>
          <w:sz w:val="26"/>
          <w:szCs w:val="26"/>
        </w:rPr>
      </w:pPr>
    </w:p>
    <w:p w:rsidR="00822D29" w:rsidRPr="000E0B2C" w:rsidRDefault="00AE7CBA" w:rsidP="000E0B2C">
      <w:pPr>
        <w:keepNext/>
        <w:rPr>
          <w:sz w:val="26"/>
          <w:szCs w:val="26"/>
        </w:rPr>
      </w:pPr>
      <w:r w:rsidRPr="000E0B2C">
        <w:rPr>
          <w:sz w:val="26"/>
          <w:szCs w:val="26"/>
        </w:rPr>
        <w:lastRenderedPageBreak/>
        <w:t>В нижней части интерфейса отобразятся правила</w:t>
      </w:r>
      <w:r w:rsidR="002A5F11" w:rsidRPr="000E0B2C">
        <w:rPr>
          <w:sz w:val="26"/>
          <w:szCs w:val="26"/>
        </w:rPr>
        <w:t>, удовлетворяющие заданным параметрам фильтра</w:t>
      </w:r>
      <w:r w:rsidRPr="000E0B2C">
        <w:rPr>
          <w:sz w:val="26"/>
          <w:szCs w:val="26"/>
        </w:rPr>
        <w:t>.</w:t>
      </w:r>
    </w:p>
    <w:p w:rsidR="00822D29" w:rsidRPr="000E0B2C" w:rsidRDefault="00811E7D" w:rsidP="000E0B2C">
      <w:pPr>
        <w:rPr>
          <w:sz w:val="26"/>
          <w:szCs w:val="26"/>
        </w:rPr>
      </w:pPr>
      <w:r w:rsidRPr="000E0B2C">
        <w:rPr>
          <w:noProof/>
          <w:sz w:val="26"/>
          <w:szCs w:val="26"/>
          <w:lang w:eastAsia="ru-RU"/>
        </w:rPr>
        <w:drawing>
          <wp:inline distT="0" distB="0" distL="0" distR="0" wp14:anchorId="224FA5A2" wp14:editId="6491F31E">
            <wp:extent cx="4219575" cy="3448050"/>
            <wp:effectExtent l="0" t="0" r="9525" b="0"/>
            <wp:docPr id="337"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1"/>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4219575" cy="3448050"/>
                    </a:xfrm>
                    <a:prstGeom prst="rect">
                      <a:avLst/>
                    </a:prstGeom>
                    <a:noFill/>
                    <a:ln>
                      <a:noFill/>
                    </a:ln>
                  </pic:spPr>
                </pic:pic>
              </a:graphicData>
            </a:graphic>
          </wp:inline>
        </w:drawing>
      </w:r>
    </w:p>
    <w:p w:rsidR="00BC4EAD" w:rsidRPr="000E0B2C" w:rsidRDefault="00BC4EAD" w:rsidP="000E0B2C">
      <w:pPr>
        <w:keepNext/>
        <w:rPr>
          <w:sz w:val="26"/>
          <w:szCs w:val="26"/>
        </w:rPr>
      </w:pPr>
    </w:p>
    <w:p w:rsidR="00BC4EAD" w:rsidRPr="000E0B2C" w:rsidRDefault="00BC4EAD" w:rsidP="000E0B2C">
      <w:pPr>
        <w:pStyle w:val="4"/>
        <w:spacing w:before="0" w:after="0"/>
        <w:rPr>
          <w:rFonts w:ascii="Times New Roman" w:hAnsi="Times New Roman" w:cs="Times New Roman"/>
          <w:sz w:val="26"/>
          <w:szCs w:val="26"/>
        </w:rPr>
      </w:pPr>
      <w:bookmarkStart w:id="745" w:name="_Toc63106652"/>
      <w:r w:rsidRPr="000E0B2C">
        <w:rPr>
          <w:rFonts w:ascii="Times New Roman" w:hAnsi="Times New Roman" w:cs="Times New Roman"/>
          <w:sz w:val="26"/>
          <w:szCs w:val="26"/>
        </w:rPr>
        <w:t>Новое правило нумерации</w:t>
      </w:r>
      <w:r w:rsidR="002A5F11" w:rsidRPr="000E0B2C">
        <w:rPr>
          <w:rFonts w:ascii="Times New Roman" w:hAnsi="Times New Roman" w:cs="Times New Roman"/>
          <w:sz w:val="26"/>
          <w:szCs w:val="26"/>
        </w:rPr>
        <w:t xml:space="preserve"> контрактов</w:t>
      </w:r>
      <w:bookmarkEnd w:id="745"/>
    </w:p>
    <w:p w:rsidR="00736FC3" w:rsidRPr="000E0B2C" w:rsidRDefault="00736FC3" w:rsidP="000E0B2C">
      <w:pPr>
        <w:pStyle w:val="afe"/>
        <w:ind w:left="360" w:firstLine="0"/>
        <w:contextualSpacing w:val="0"/>
        <w:rPr>
          <w:sz w:val="26"/>
          <w:szCs w:val="26"/>
        </w:rPr>
      </w:pPr>
      <w:r w:rsidRPr="000E0B2C">
        <w:rPr>
          <w:sz w:val="26"/>
          <w:szCs w:val="26"/>
        </w:rPr>
        <w:t xml:space="preserve">Чтобы настроить правила формирования нумерации </w:t>
      </w:r>
      <w:r w:rsidR="002A5F11" w:rsidRPr="000E0B2C">
        <w:rPr>
          <w:sz w:val="26"/>
          <w:szCs w:val="26"/>
        </w:rPr>
        <w:t xml:space="preserve">контрактов </w:t>
      </w:r>
      <w:r w:rsidRPr="000E0B2C">
        <w:rPr>
          <w:sz w:val="26"/>
          <w:szCs w:val="26"/>
        </w:rPr>
        <w:t>нужно:</w:t>
      </w:r>
    </w:p>
    <w:p w:rsidR="00275E38" w:rsidRPr="000E0B2C" w:rsidRDefault="00275E38" w:rsidP="000E0B2C">
      <w:pPr>
        <w:pStyle w:val="afe"/>
        <w:ind w:left="360" w:firstLine="0"/>
        <w:contextualSpacing w:val="0"/>
        <w:rPr>
          <w:vanish/>
          <w:sz w:val="26"/>
          <w:szCs w:val="26"/>
        </w:rPr>
      </w:pPr>
    </w:p>
    <w:p w:rsidR="00736FC3" w:rsidRPr="000E0B2C" w:rsidRDefault="00736FC3" w:rsidP="000E0B2C">
      <w:pPr>
        <w:pStyle w:val="afe"/>
        <w:numPr>
          <w:ilvl w:val="0"/>
          <w:numId w:val="56"/>
        </w:numPr>
        <w:contextualSpacing w:val="0"/>
        <w:rPr>
          <w:vanish/>
          <w:sz w:val="26"/>
          <w:szCs w:val="26"/>
        </w:rPr>
      </w:pPr>
    </w:p>
    <w:p w:rsidR="00736FC3" w:rsidRPr="000E0B2C" w:rsidRDefault="00736FC3" w:rsidP="000E0B2C">
      <w:pPr>
        <w:numPr>
          <w:ilvl w:val="1"/>
          <w:numId w:val="56"/>
        </w:numPr>
        <w:rPr>
          <w:sz w:val="26"/>
          <w:szCs w:val="26"/>
        </w:rPr>
      </w:pPr>
      <w:r w:rsidRPr="000E0B2C">
        <w:rPr>
          <w:sz w:val="26"/>
          <w:szCs w:val="26"/>
        </w:rPr>
        <w:t>Открыть интерфейс «Каталоги → Контракты →</w:t>
      </w:r>
      <w:r w:rsidR="00E847B6" w:rsidRPr="000E0B2C">
        <w:rPr>
          <w:sz w:val="26"/>
          <w:szCs w:val="26"/>
        </w:rPr>
        <w:t xml:space="preserve"> </w:t>
      </w:r>
      <w:r w:rsidRPr="000E0B2C">
        <w:rPr>
          <w:sz w:val="26"/>
          <w:szCs w:val="26"/>
        </w:rPr>
        <w:t>Нумерация контрактов».</w:t>
      </w:r>
    </w:p>
    <w:p w:rsidR="008B683F" w:rsidRPr="000E0B2C" w:rsidRDefault="008B683F" w:rsidP="000E0B2C">
      <w:pPr>
        <w:ind w:left="574" w:firstLine="0"/>
        <w:rPr>
          <w:sz w:val="26"/>
          <w:szCs w:val="26"/>
        </w:rPr>
      </w:pPr>
    </w:p>
    <w:p w:rsidR="00736FC3" w:rsidRPr="000E0B2C" w:rsidRDefault="00736FC3" w:rsidP="000E0B2C">
      <w:pPr>
        <w:keepNext/>
        <w:numPr>
          <w:ilvl w:val="1"/>
          <w:numId w:val="56"/>
        </w:numPr>
        <w:ind w:left="573" w:hanging="431"/>
        <w:rPr>
          <w:sz w:val="26"/>
          <w:szCs w:val="26"/>
        </w:rPr>
      </w:pPr>
      <w:r w:rsidRPr="000E0B2C">
        <w:rPr>
          <w:sz w:val="26"/>
          <w:szCs w:val="26"/>
        </w:rPr>
        <w:lastRenderedPageBreak/>
        <w:t>Перейти в режим редактирования – кнопка «Редактировать».</w:t>
      </w:r>
    </w:p>
    <w:p w:rsidR="00275E38" w:rsidRPr="000E0B2C" w:rsidRDefault="00811E7D" w:rsidP="000E0B2C">
      <w:pPr>
        <w:ind w:left="574" w:firstLine="0"/>
        <w:rPr>
          <w:sz w:val="26"/>
          <w:szCs w:val="26"/>
        </w:rPr>
      </w:pPr>
      <w:r w:rsidRPr="000E0B2C">
        <w:rPr>
          <w:noProof/>
          <w:sz w:val="26"/>
          <w:szCs w:val="26"/>
          <w:lang w:eastAsia="ru-RU"/>
        </w:rPr>
        <w:drawing>
          <wp:inline distT="0" distB="0" distL="0" distR="0" wp14:anchorId="4E28B9BD" wp14:editId="0B6A5A76">
            <wp:extent cx="4257675" cy="3505200"/>
            <wp:effectExtent l="0" t="0" r="9525" b="0"/>
            <wp:docPr id="338"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2"/>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257675" cy="3505200"/>
                    </a:xfrm>
                    <a:prstGeom prst="rect">
                      <a:avLst/>
                    </a:prstGeom>
                    <a:noFill/>
                    <a:ln>
                      <a:noFill/>
                    </a:ln>
                  </pic:spPr>
                </pic:pic>
              </a:graphicData>
            </a:graphic>
          </wp:inline>
        </w:drawing>
      </w:r>
    </w:p>
    <w:p w:rsidR="00736FC3" w:rsidRPr="000E0B2C" w:rsidRDefault="00736FC3" w:rsidP="000E0B2C">
      <w:pPr>
        <w:numPr>
          <w:ilvl w:val="1"/>
          <w:numId w:val="56"/>
        </w:numPr>
        <w:rPr>
          <w:sz w:val="26"/>
          <w:szCs w:val="26"/>
        </w:rPr>
      </w:pPr>
      <w:r w:rsidRPr="000E0B2C">
        <w:rPr>
          <w:sz w:val="26"/>
          <w:szCs w:val="26"/>
        </w:rPr>
        <w:t>Нажать кнопку «Новое правило».</w:t>
      </w:r>
    </w:p>
    <w:p w:rsidR="00736FC3" w:rsidRPr="000E0B2C" w:rsidRDefault="00736FC3" w:rsidP="000E0B2C">
      <w:pPr>
        <w:keepNext/>
        <w:ind w:left="709" w:hanging="142"/>
        <w:rPr>
          <w:sz w:val="26"/>
          <w:szCs w:val="26"/>
        </w:rPr>
      </w:pPr>
      <w:r w:rsidRPr="000E0B2C">
        <w:rPr>
          <w:sz w:val="26"/>
          <w:szCs w:val="26"/>
        </w:rPr>
        <w:t>Появившийся интерфейс «Правило нумерации контракта» состоит из двух блоков.</w:t>
      </w:r>
    </w:p>
    <w:p w:rsidR="00E847B6" w:rsidRPr="000E0B2C" w:rsidRDefault="00811E7D" w:rsidP="000E0B2C">
      <w:pPr>
        <w:ind w:left="710" w:hanging="143"/>
        <w:rPr>
          <w:sz w:val="26"/>
          <w:szCs w:val="26"/>
          <w:lang w:val="en-US"/>
        </w:rPr>
      </w:pPr>
      <w:r w:rsidRPr="000E0B2C">
        <w:rPr>
          <w:noProof/>
          <w:sz w:val="26"/>
          <w:szCs w:val="26"/>
          <w:lang w:eastAsia="ru-RU"/>
        </w:rPr>
        <w:drawing>
          <wp:inline distT="0" distB="0" distL="0" distR="0" wp14:anchorId="0A1D0955" wp14:editId="16FBB8A8">
            <wp:extent cx="5819775" cy="3638550"/>
            <wp:effectExtent l="0" t="0" r="9525" b="0"/>
            <wp:docPr id="339"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3"/>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819775" cy="3638550"/>
                    </a:xfrm>
                    <a:prstGeom prst="rect">
                      <a:avLst/>
                    </a:prstGeom>
                    <a:noFill/>
                    <a:ln>
                      <a:noFill/>
                    </a:ln>
                  </pic:spPr>
                </pic:pic>
              </a:graphicData>
            </a:graphic>
          </wp:inline>
        </w:drawing>
      </w:r>
    </w:p>
    <w:p w:rsidR="00736FC3" w:rsidRPr="000E0B2C" w:rsidRDefault="00736FC3" w:rsidP="000E0B2C">
      <w:pPr>
        <w:numPr>
          <w:ilvl w:val="0"/>
          <w:numId w:val="57"/>
        </w:numPr>
        <w:rPr>
          <w:sz w:val="26"/>
          <w:szCs w:val="26"/>
        </w:rPr>
      </w:pPr>
      <w:r w:rsidRPr="000E0B2C">
        <w:rPr>
          <w:sz w:val="26"/>
          <w:szCs w:val="26"/>
        </w:rPr>
        <w:t>Левая часть интерфейса позволяет настроить основные параметры правила формирования номера.</w:t>
      </w:r>
    </w:p>
    <w:p w:rsidR="00736FC3" w:rsidRPr="000E0B2C" w:rsidRDefault="00736FC3" w:rsidP="000E0B2C">
      <w:pPr>
        <w:keepNext/>
        <w:numPr>
          <w:ilvl w:val="0"/>
          <w:numId w:val="57"/>
        </w:numPr>
        <w:rPr>
          <w:sz w:val="26"/>
          <w:szCs w:val="26"/>
        </w:rPr>
      </w:pPr>
      <w:r w:rsidRPr="000E0B2C">
        <w:rPr>
          <w:sz w:val="26"/>
          <w:szCs w:val="26"/>
        </w:rPr>
        <w:lastRenderedPageBreak/>
        <w:t>Правая часть интерфейса позволяет настроить привязку нового правила к связке «Тип контракта – Тип услуг с подключений – Департаменты». Эта связка должна быть уникальной.</w:t>
      </w:r>
    </w:p>
    <w:p w:rsidR="00736FC3" w:rsidRPr="000E0B2C" w:rsidRDefault="00736FC3" w:rsidP="000E0B2C">
      <w:pPr>
        <w:numPr>
          <w:ilvl w:val="1"/>
          <w:numId w:val="56"/>
        </w:numPr>
        <w:rPr>
          <w:sz w:val="26"/>
          <w:szCs w:val="26"/>
        </w:rPr>
      </w:pPr>
      <w:r w:rsidRPr="000E0B2C">
        <w:rPr>
          <w:sz w:val="26"/>
          <w:szCs w:val="26"/>
        </w:rPr>
        <w:t>В левой части интерфейса «Правило нумерации контракта» настроить следующие параметры:</w:t>
      </w:r>
    </w:p>
    <w:p w:rsidR="00946E9C" w:rsidRPr="000E0B2C" w:rsidRDefault="00946E9C" w:rsidP="000E0B2C">
      <w:pPr>
        <w:pStyle w:val="afe"/>
        <w:numPr>
          <w:ilvl w:val="0"/>
          <w:numId w:val="58"/>
        </w:numPr>
        <w:contextualSpacing w:val="0"/>
        <w:rPr>
          <w:b/>
          <w:vanish/>
          <w:sz w:val="26"/>
          <w:szCs w:val="26"/>
        </w:rPr>
      </w:pPr>
    </w:p>
    <w:p w:rsidR="00946E9C" w:rsidRPr="000E0B2C" w:rsidRDefault="00946E9C" w:rsidP="000E0B2C">
      <w:pPr>
        <w:pStyle w:val="afe"/>
        <w:numPr>
          <w:ilvl w:val="0"/>
          <w:numId w:val="58"/>
        </w:numPr>
        <w:contextualSpacing w:val="0"/>
        <w:rPr>
          <w:b/>
          <w:vanish/>
          <w:sz w:val="26"/>
          <w:szCs w:val="26"/>
        </w:rPr>
      </w:pPr>
    </w:p>
    <w:p w:rsidR="00946E9C" w:rsidRPr="000E0B2C" w:rsidRDefault="00946E9C" w:rsidP="000E0B2C">
      <w:pPr>
        <w:pStyle w:val="afe"/>
        <w:numPr>
          <w:ilvl w:val="0"/>
          <w:numId w:val="58"/>
        </w:numPr>
        <w:contextualSpacing w:val="0"/>
        <w:rPr>
          <w:b/>
          <w:vanish/>
          <w:sz w:val="26"/>
          <w:szCs w:val="26"/>
        </w:rPr>
      </w:pPr>
    </w:p>
    <w:p w:rsidR="00946E9C" w:rsidRPr="000E0B2C" w:rsidRDefault="00946E9C" w:rsidP="000E0B2C">
      <w:pPr>
        <w:pStyle w:val="afe"/>
        <w:numPr>
          <w:ilvl w:val="0"/>
          <w:numId w:val="58"/>
        </w:numPr>
        <w:contextualSpacing w:val="0"/>
        <w:rPr>
          <w:b/>
          <w:vanish/>
          <w:sz w:val="26"/>
          <w:szCs w:val="26"/>
        </w:rPr>
      </w:pPr>
    </w:p>
    <w:p w:rsidR="00736FC3" w:rsidRPr="000E0B2C" w:rsidRDefault="00736FC3" w:rsidP="000E0B2C">
      <w:pPr>
        <w:ind w:left="1056" w:firstLine="0"/>
        <w:rPr>
          <w:sz w:val="26"/>
          <w:szCs w:val="26"/>
        </w:rPr>
      </w:pPr>
      <w:r w:rsidRPr="000E0B2C">
        <w:rPr>
          <w:b/>
          <w:sz w:val="26"/>
          <w:szCs w:val="26"/>
        </w:rPr>
        <w:t>Код</w:t>
      </w:r>
      <w:r w:rsidRPr="000E0B2C">
        <w:rPr>
          <w:sz w:val="26"/>
          <w:szCs w:val="26"/>
        </w:rPr>
        <w:t xml:space="preserve"> – уникальный код правила, заполняется автоматически, редактированию не подлежит.</w:t>
      </w:r>
    </w:p>
    <w:p w:rsidR="00736FC3" w:rsidRPr="000E0B2C" w:rsidRDefault="00736FC3" w:rsidP="000E0B2C">
      <w:pPr>
        <w:ind w:left="708" w:firstLine="348"/>
        <w:rPr>
          <w:b/>
          <w:sz w:val="26"/>
          <w:szCs w:val="26"/>
        </w:rPr>
      </w:pPr>
      <w:r w:rsidRPr="000E0B2C">
        <w:rPr>
          <w:b/>
          <w:sz w:val="26"/>
          <w:szCs w:val="26"/>
        </w:rPr>
        <w:t xml:space="preserve">Наименование – </w:t>
      </w:r>
      <w:r w:rsidRPr="000E0B2C">
        <w:rPr>
          <w:sz w:val="26"/>
          <w:szCs w:val="26"/>
        </w:rPr>
        <w:t>название правила, вводится с клавиатуры.</w:t>
      </w:r>
    </w:p>
    <w:p w:rsidR="00E847B6" w:rsidRPr="000E0B2C" w:rsidRDefault="00736FC3" w:rsidP="000E0B2C">
      <w:pPr>
        <w:ind w:left="708" w:firstLine="348"/>
        <w:rPr>
          <w:b/>
          <w:sz w:val="26"/>
          <w:szCs w:val="26"/>
        </w:rPr>
      </w:pPr>
      <w:r w:rsidRPr="000E0B2C">
        <w:rPr>
          <w:b/>
          <w:sz w:val="26"/>
          <w:szCs w:val="26"/>
        </w:rPr>
        <w:t>Настройки</w:t>
      </w:r>
      <w:r w:rsidR="00E847B6" w:rsidRPr="000E0B2C">
        <w:rPr>
          <w:b/>
          <w:sz w:val="26"/>
          <w:szCs w:val="26"/>
        </w:rPr>
        <w:t>:</w:t>
      </w:r>
    </w:p>
    <w:p w:rsidR="00736FC3" w:rsidRPr="000E0B2C" w:rsidRDefault="00E847B6" w:rsidP="000E0B2C">
      <w:pPr>
        <w:ind w:left="708" w:firstLine="348"/>
        <w:rPr>
          <w:b/>
          <w:sz w:val="26"/>
          <w:szCs w:val="26"/>
        </w:rPr>
      </w:pPr>
      <w:r w:rsidRPr="000E0B2C">
        <w:rPr>
          <w:b/>
          <w:sz w:val="26"/>
          <w:szCs w:val="26"/>
        </w:rPr>
        <w:t>Б</w:t>
      </w:r>
      <w:r w:rsidR="00736FC3" w:rsidRPr="000E0B2C">
        <w:rPr>
          <w:b/>
          <w:sz w:val="26"/>
          <w:szCs w:val="26"/>
        </w:rPr>
        <w:t>лок выбора типа номера:</w:t>
      </w:r>
    </w:p>
    <w:p w:rsidR="00736FC3" w:rsidRPr="000E0B2C" w:rsidRDefault="00736FC3" w:rsidP="000E0B2C">
      <w:pPr>
        <w:numPr>
          <w:ilvl w:val="0"/>
          <w:numId w:val="102"/>
        </w:numPr>
        <w:rPr>
          <w:sz w:val="26"/>
          <w:szCs w:val="26"/>
        </w:rPr>
      </w:pPr>
      <w:r w:rsidRPr="000E0B2C">
        <w:rPr>
          <w:b/>
          <w:i/>
          <w:sz w:val="26"/>
          <w:szCs w:val="26"/>
        </w:rPr>
        <w:t>Номер контракта равен номеру ЛС</w:t>
      </w:r>
      <w:r w:rsidRPr="000E0B2C">
        <w:rPr>
          <w:sz w:val="26"/>
          <w:szCs w:val="26"/>
        </w:rPr>
        <w:t xml:space="preserve"> – контракту присваивается номер лицевого счета.</w:t>
      </w:r>
    </w:p>
    <w:p w:rsidR="00736FC3" w:rsidRPr="000E0B2C" w:rsidRDefault="00736FC3" w:rsidP="000E0B2C">
      <w:pPr>
        <w:numPr>
          <w:ilvl w:val="0"/>
          <w:numId w:val="102"/>
        </w:numPr>
        <w:rPr>
          <w:sz w:val="26"/>
          <w:szCs w:val="26"/>
        </w:rPr>
      </w:pPr>
      <w:r w:rsidRPr="000E0B2C">
        <w:rPr>
          <w:b/>
          <w:i/>
          <w:sz w:val="26"/>
          <w:szCs w:val="26"/>
        </w:rPr>
        <w:t>Номер контракта заполняется пользователем</w:t>
      </w:r>
      <w:r w:rsidRPr="000E0B2C">
        <w:rPr>
          <w:sz w:val="26"/>
          <w:szCs w:val="26"/>
        </w:rPr>
        <w:t xml:space="preserve"> – номер контракта вводится с клавиатуры.</w:t>
      </w:r>
    </w:p>
    <w:p w:rsidR="00736FC3" w:rsidRPr="000E0B2C" w:rsidRDefault="00736FC3" w:rsidP="000E0B2C">
      <w:pPr>
        <w:numPr>
          <w:ilvl w:val="0"/>
          <w:numId w:val="102"/>
        </w:numPr>
        <w:rPr>
          <w:sz w:val="26"/>
          <w:szCs w:val="26"/>
        </w:rPr>
      </w:pPr>
      <w:r w:rsidRPr="000E0B2C">
        <w:rPr>
          <w:b/>
          <w:i/>
          <w:sz w:val="26"/>
          <w:szCs w:val="26"/>
        </w:rPr>
        <w:t>Номер контракта формируется автоматически</w:t>
      </w:r>
      <w:r w:rsidRPr="000E0B2C">
        <w:rPr>
          <w:sz w:val="26"/>
          <w:szCs w:val="26"/>
        </w:rPr>
        <w:t xml:space="preserve"> – номер контракта формируется системой автоматически по следующим параметрам:</w:t>
      </w:r>
    </w:p>
    <w:p w:rsidR="00736FC3" w:rsidRPr="000E0B2C" w:rsidRDefault="00736FC3" w:rsidP="000E0B2C">
      <w:pPr>
        <w:ind w:left="1056" w:firstLine="0"/>
        <w:rPr>
          <w:sz w:val="26"/>
          <w:szCs w:val="26"/>
        </w:rPr>
      </w:pPr>
      <w:r w:rsidRPr="000E0B2C">
        <w:rPr>
          <w:b/>
          <w:sz w:val="26"/>
          <w:szCs w:val="26"/>
        </w:rPr>
        <w:t xml:space="preserve">Префикс </w:t>
      </w:r>
      <w:r w:rsidRPr="000E0B2C">
        <w:rPr>
          <w:sz w:val="26"/>
          <w:szCs w:val="26"/>
        </w:rPr>
        <w:t>– задается администратором системы вручную и имеет статическое значение.</w:t>
      </w:r>
    </w:p>
    <w:p w:rsidR="00736FC3" w:rsidRPr="000E0B2C" w:rsidRDefault="00736FC3" w:rsidP="000E0B2C">
      <w:pPr>
        <w:ind w:left="1056" w:firstLine="0"/>
        <w:rPr>
          <w:sz w:val="26"/>
          <w:szCs w:val="26"/>
        </w:rPr>
      </w:pPr>
      <w:r w:rsidRPr="000E0B2C">
        <w:rPr>
          <w:b/>
          <w:sz w:val="26"/>
          <w:szCs w:val="26"/>
        </w:rPr>
        <w:t xml:space="preserve">Постфикс </w:t>
      </w:r>
      <w:r w:rsidRPr="000E0B2C">
        <w:rPr>
          <w:sz w:val="26"/>
          <w:szCs w:val="26"/>
        </w:rPr>
        <w:t>– задается администратором системы вручную и имеет статическое значение.</w:t>
      </w:r>
    </w:p>
    <w:p w:rsidR="00736FC3" w:rsidRPr="000E0B2C" w:rsidRDefault="00736FC3" w:rsidP="000E0B2C">
      <w:pPr>
        <w:ind w:left="708" w:firstLine="348"/>
        <w:rPr>
          <w:sz w:val="26"/>
          <w:szCs w:val="26"/>
        </w:rPr>
      </w:pPr>
      <w:r w:rsidRPr="000E0B2C">
        <w:rPr>
          <w:b/>
          <w:sz w:val="26"/>
          <w:szCs w:val="26"/>
        </w:rPr>
        <w:t xml:space="preserve">Счетчик </w:t>
      </w:r>
      <w:r w:rsidRPr="000E0B2C">
        <w:rPr>
          <w:sz w:val="26"/>
          <w:szCs w:val="26"/>
        </w:rPr>
        <w:t>– числовое значение,</w:t>
      </w:r>
      <w:r w:rsidR="001D4743" w:rsidRPr="000E0B2C">
        <w:rPr>
          <w:sz w:val="26"/>
          <w:szCs w:val="26"/>
        </w:rPr>
        <w:t xml:space="preserve"> </w:t>
      </w:r>
      <w:r w:rsidR="001B0F63">
        <w:rPr>
          <w:sz w:val="26"/>
          <w:szCs w:val="26"/>
        </w:rPr>
        <w:t>выбирается из списка.</w:t>
      </w:r>
    </w:p>
    <w:p w:rsidR="00736FC3" w:rsidRPr="000E0B2C" w:rsidRDefault="001B0F63" w:rsidP="000E0B2C">
      <w:pPr>
        <w:pStyle w:val="afe"/>
        <w:tabs>
          <w:tab w:val="left" w:pos="4714"/>
        </w:tabs>
        <w:ind w:left="1418" w:firstLine="0"/>
        <w:jc w:val="left"/>
        <w:rPr>
          <w:i/>
          <w:sz w:val="26"/>
          <w:szCs w:val="26"/>
        </w:rPr>
      </w:pPr>
      <w:r>
        <w:rPr>
          <w:i/>
          <w:sz w:val="26"/>
          <w:szCs w:val="26"/>
        </w:rPr>
        <w:t>Приложение.</w:t>
      </w:r>
    </w:p>
    <w:p w:rsidR="00736FC3" w:rsidRPr="000E0B2C" w:rsidRDefault="00736FC3" w:rsidP="000E0B2C">
      <w:pPr>
        <w:pStyle w:val="afe"/>
        <w:ind w:left="1418" w:firstLine="0"/>
        <w:jc w:val="left"/>
        <w:rPr>
          <w:i/>
          <w:sz w:val="26"/>
          <w:szCs w:val="26"/>
        </w:rPr>
      </w:pPr>
      <w:r w:rsidRPr="000E0B2C">
        <w:rPr>
          <w:i/>
          <w:sz w:val="26"/>
          <w:szCs w:val="26"/>
        </w:rPr>
        <w:t>Счетчик задается в интерфейсе «Каталоги – Другое … – Счетчики для нумерации ЛС и контрактов»</w:t>
      </w:r>
      <w:r w:rsidR="001360C5" w:rsidRPr="000E0B2C">
        <w:rPr>
          <w:i/>
          <w:sz w:val="26"/>
          <w:szCs w:val="26"/>
        </w:rPr>
        <w:t>, см.п.</w:t>
      </w:r>
      <w:r w:rsidR="00783EBF" w:rsidRPr="000E0B2C">
        <w:rPr>
          <w:i/>
          <w:sz w:val="26"/>
          <w:szCs w:val="26"/>
        </w:rPr>
        <w:fldChar w:fldCharType="begin"/>
      </w:r>
      <w:r w:rsidR="00AF7463" w:rsidRPr="000E0B2C">
        <w:rPr>
          <w:i/>
          <w:sz w:val="26"/>
          <w:szCs w:val="26"/>
        </w:rPr>
        <w:instrText xml:space="preserve"> REF _Ref303347071 \r \h </w:instrText>
      </w:r>
      <w:r w:rsidR="000E0B2C" w:rsidRPr="000E0B2C">
        <w:rPr>
          <w:i/>
          <w:sz w:val="26"/>
          <w:szCs w:val="26"/>
        </w:rPr>
        <w:instrText xml:space="preserve"> \* MERGEFORMAT </w:instrText>
      </w:r>
      <w:r w:rsidR="00783EBF" w:rsidRPr="000E0B2C">
        <w:rPr>
          <w:i/>
          <w:sz w:val="26"/>
          <w:szCs w:val="26"/>
        </w:rPr>
      </w:r>
      <w:r w:rsidR="00783EBF" w:rsidRPr="000E0B2C">
        <w:rPr>
          <w:i/>
          <w:sz w:val="26"/>
          <w:szCs w:val="26"/>
        </w:rPr>
        <w:fldChar w:fldCharType="separate"/>
      </w:r>
      <w:r w:rsidR="008B0A4B" w:rsidRPr="000E0B2C">
        <w:rPr>
          <w:i/>
          <w:sz w:val="26"/>
          <w:szCs w:val="26"/>
        </w:rPr>
        <w:t>3.17.4</w:t>
      </w:r>
      <w:r w:rsidR="00783EBF" w:rsidRPr="000E0B2C">
        <w:rPr>
          <w:i/>
          <w:sz w:val="26"/>
          <w:szCs w:val="26"/>
        </w:rPr>
        <w:fldChar w:fldCharType="end"/>
      </w:r>
    </w:p>
    <w:p w:rsidR="00736FC3" w:rsidRPr="000E0B2C" w:rsidRDefault="00736FC3" w:rsidP="000E0B2C">
      <w:pPr>
        <w:ind w:left="1056" w:firstLine="0"/>
        <w:rPr>
          <w:sz w:val="26"/>
          <w:szCs w:val="26"/>
        </w:rPr>
      </w:pPr>
      <w:r w:rsidRPr="000E0B2C">
        <w:rPr>
          <w:sz w:val="26"/>
          <w:szCs w:val="26"/>
        </w:rPr>
        <w:t xml:space="preserve">Поле выбора </w:t>
      </w:r>
      <w:r w:rsidR="00811E7D" w:rsidRPr="000E0B2C">
        <w:rPr>
          <w:noProof/>
          <w:sz w:val="26"/>
          <w:szCs w:val="26"/>
          <w:lang w:eastAsia="ru-RU"/>
        </w:rPr>
        <w:drawing>
          <wp:inline distT="0" distB="0" distL="0" distR="0" wp14:anchorId="51E7B00A" wp14:editId="40595383">
            <wp:extent cx="1343025" cy="209550"/>
            <wp:effectExtent l="0" t="0" r="9525" b="0"/>
            <wp:docPr id="340"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4"/>
                    <pic:cNvPicPr>
                      <a:picLocks noChangeAspect="1" noChangeArrowheads="1"/>
                    </pic:cNvPicPr>
                  </pic:nvPicPr>
                  <pic:blipFill>
                    <a:blip r:embed="rId264">
                      <a:lum bright="-20000"/>
                      <a:extLst>
                        <a:ext uri="{28A0092B-C50C-407E-A947-70E740481C1C}">
                          <a14:useLocalDpi xmlns:a14="http://schemas.microsoft.com/office/drawing/2010/main" val="0"/>
                        </a:ext>
                      </a:extLst>
                    </a:blip>
                    <a:srcRect/>
                    <a:stretch>
                      <a:fillRect/>
                    </a:stretch>
                  </pic:blipFill>
                  <pic:spPr bwMode="auto">
                    <a:xfrm>
                      <a:off x="0" y="0"/>
                      <a:ext cx="1343025" cy="209550"/>
                    </a:xfrm>
                    <a:prstGeom prst="rect">
                      <a:avLst/>
                    </a:prstGeom>
                    <a:noFill/>
                    <a:ln>
                      <a:noFill/>
                    </a:ln>
                  </pic:spPr>
                </pic:pic>
              </a:graphicData>
            </a:graphic>
          </wp:inline>
        </w:drawing>
      </w:r>
      <w:r w:rsidRPr="000E0B2C">
        <w:rPr>
          <w:sz w:val="26"/>
          <w:szCs w:val="26"/>
        </w:rPr>
        <w:t xml:space="preserve"> позволяет задать фиксированное количество символов для номера</w:t>
      </w:r>
      <w:r w:rsidR="00B23BF7" w:rsidRPr="000E0B2C">
        <w:rPr>
          <w:sz w:val="26"/>
          <w:szCs w:val="26"/>
        </w:rPr>
        <w:t>, при установленном флажке.</w:t>
      </w:r>
    </w:p>
    <w:p w:rsidR="00736FC3" w:rsidRPr="000E0B2C" w:rsidRDefault="00736FC3" w:rsidP="000E0B2C">
      <w:pPr>
        <w:ind w:left="1056" w:firstLine="0"/>
        <w:rPr>
          <w:sz w:val="26"/>
          <w:szCs w:val="26"/>
        </w:rPr>
      </w:pPr>
      <w:r w:rsidRPr="000E0B2C">
        <w:rPr>
          <w:sz w:val="26"/>
          <w:szCs w:val="26"/>
        </w:rPr>
        <w:t xml:space="preserve">Поле выбора </w:t>
      </w:r>
      <w:r w:rsidR="00811E7D" w:rsidRPr="000E0B2C">
        <w:rPr>
          <w:noProof/>
          <w:sz w:val="26"/>
          <w:szCs w:val="26"/>
          <w:lang w:eastAsia="ru-RU"/>
        </w:rPr>
        <w:drawing>
          <wp:inline distT="0" distB="0" distL="0" distR="0" wp14:anchorId="3DE5A74D" wp14:editId="2E4FFF3A">
            <wp:extent cx="2038350" cy="209550"/>
            <wp:effectExtent l="0" t="0" r="0" b="0"/>
            <wp:docPr id="341"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5"/>
                    <pic:cNvPicPr>
                      <a:picLocks noChangeAspect="1" noChangeArrowheads="1"/>
                    </pic:cNvPicPr>
                  </pic:nvPicPr>
                  <pic:blipFill>
                    <a:blip r:embed="rId265">
                      <a:lum bright="-20000"/>
                      <a:extLst>
                        <a:ext uri="{28A0092B-C50C-407E-A947-70E740481C1C}">
                          <a14:useLocalDpi xmlns:a14="http://schemas.microsoft.com/office/drawing/2010/main" val="0"/>
                        </a:ext>
                      </a:extLst>
                    </a:blip>
                    <a:srcRect/>
                    <a:stretch>
                      <a:fillRect/>
                    </a:stretch>
                  </pic:blipFill>
                  <pic:spPr bwMode="auto">
                    <a:xfrm>
                      <a:off x="0" y="0"/>
                      <a:ext cx="2038350" cy="209550"/>
                    </a:xfrm>
                    <a:prstGeom prst="rect">
                      <a:avLst/>
                    </a:prstGeom>
                    <a:noFill/>
                    <a:ln>
                      <a:noFill/>
                    </a:ln>
                  </pic:spPr>
                </pic:pic>
              </a:graphicData>
            </a:graphic>
          </wp:inline>
        </w:drawing>
      </w:r>
      <w:r w:rsidR="002F7B4A" w:rsidRPr="000E0B2C">
        <w:rPr>
          <w:sz w:val="26"/>
          <w:szCs w:val="26"/>
        </w:rPr>
        <w:t xml:space="preserve"> позволяет разрешить/запретить </w:t>
      </w:r>
      <w:r w:rsidRPr="000E0B2C">
        <w:rPr>
          <w:sz w:val="26"/>
          <w:szCs w:val="26"/>
        </w:rPr>
        <w:t>смену номера контракта</w:t>
      </w:r>
      <w:r w:rsidR="00066E1D" w:rsidRPr="000E0B2C">
        <w:rPr>
          <w:sz w:val="26"/>
          <w:szCs w:val="26"/>
        </w:rPr>
        <w:t>, при редактировании контракта</w:t>
      </w:r>
      <w:r w:rsidR="00E53E7B" w:rsidRPr="000E0B2C">
        <w:rPr>
          <w:sz w:val="26"/>
          <w:szCs w:val="26"/>
        </w:rPr>
        <w:t xml:space="preserve"> в интерфейсе «Информация о контракте»</w:t>
      </w:r>
      <w:r w:rsidRPr="000E0B2C">
        <w:rPr>
          <w:sz w:val="26"/>
          <w:szCs w:val="26"/>
        </w:rPr>
        <w:t>.</w:t>
      </w:r>
    </w:p>
    <w:p w:rsidR="00736FC3" w:rsidRPr="000E0B2C" w:rsidRDefault="00AE7CBA" w:rsidP="000E0B2C">
      <w:pPr>
        <w:numPr>
          <w:ilvl w:val="1"/>
          <w:numId w:val="56"/>
        </w:numPr>
        <w:rPr>
          <w:sz w:val="26"/>
          <w:szCs w:val="26"/>
        </w:rPr>
      </w:pPr>
      <w:r w:rsidRPr="000E0B2C">
        <w:rPr>
          <w:sz w:val="26"/>
          <w:szCs w:val="26"/>
        </w:rPr>
        <w:t>В правой части интерфейса «Правило нумерации контракта» настроить параметры связки «Департаменты – Тип контракта – Тип услуг с подключений».</w:t>
      </w:r>
    </w:p>
    <w:p w:rsidR="001D4743" w:rsidRPr="000E0B2C" w:rsidRDefault="001D4743" w:rsidP="000E0B2C">
      <w:pPr>
        <w:pStyle w:val="afe"/>
        <w:numPr>
          <w:ilvl w:val="0"/>
          <w:numId w:val="61"/>
        </w:numPr>
        <w:contextualSpacing w:val="0"/>
        <w:rPr>
          <w:vanish/>
          <w:sz w:val="26"/>
          <w:szCs w:val="26"/>
        </w:rPr>
      </w:pPr>
    </w:p>
    <w:p w:rsidR="001D4743" w:rsidRPr="000E0B2C" w:rsidRDefault="001D4743" w:rsidP="000E0B2C">
      <w:pPr>
        <w:pStyle w:val="afe"/>
        <w:numPr>
          <w:ilvl w:val="0"/>
          <w:numId w:val="61"/>
        </w:numPr>
        <w:contextualSpacing w:val="0"/>
        <w:rPr>
          <w:vanish/>
          <w:sz w:val="26"/>
          <w:szCs w:val="26"/>
        </w:rPr>
      </w:pPr>
    </w:p>
    <w:p w:rsidR="001D4743" w:rsidRPr="000E0B2C" w:rsidRDefault="001D4743" w:rsidP="000E0B2C">
      <w:pPr>
        <w:pStyle w:val="afe"/>
        <w:numPr>
          <w:ilvl w:val="0"/>
          <w:numId w:val="61"/>
        </w:numPr>
        <w:contextualSpacing w:val="0"/>
        <w:rPr>
          <w:vanish/>
          <w:sz w:val="26"/>
          <w:szCs w:val="26"/>
        </w:rPr>
      </w:pPr>
    </w:p>
    <w:p w:rsidR="001D4743" w:rsidRPr="000E0B2C" w:rsidRDefault="001D4743" w:rsidP="000E0B2C">
      <w:pPr>
        <w:pStyle w:val="afe"/>
        <w:numPr>
          <w:ilvl w:val="0"/>
          <w:numId w:val="61"/>
        </w:numPr>
        <w:contextualSpacing w:val="0"/>
        <w:rPr>
          <w:vanish/>
          <w:sz w:val="26"/>
          <w:szCs w:val="26"/>
        </w:rPr>
      </w:pPr>
    </w:p>
    <w:p w:rsidR="001D4743" w:rsidRPr="000E0B2C" w:rsidRDefault="001D4743" w:rsidP="000E0B2C">
      <w:pPr>
        <w:pStyle w:val="afe"/>
        <w:numPr>
          <w:ilvl w:val="0"/>
          <w:numId w:val="61"/>
        </w:numPr>
        <w:contextualSpacing w:val="0"/>
        <w:rPr>
          <w:vanish/>
          <w:sz w:val="26"/>
          <w:szCs w:val="26"/>
        </w:rPr>
      </w:pPr>
    </w:p>
    <w:p w:rsidR="00736FC3" w:rsidRPr="000E0B2C" w:rsidRDefault="00736FC3" w:rsidP="001B0F63">
      <w:pPr>
        <w:pStyle w:val="afe"/>
        <w:numPr>
          <w:ilvl w:val="1"/>
          <w:numId w:val="141"/>
        </w:numPr>
        <w:contextualSpacing w:val="0"/>
        <w:rPr>
          <w:sz w:val="26"/>
          <w:szCs w:val="26"/>
        </w:rPr>
      </w:pPr>
      <w:r w:rsidRPr="000E0B2C">
        <w:rPr>
          <w:sz w:val="26"/>
          <w:szCs w:val="26"/>
        </w:rPr>
        <w:t>Выбрать тип контракта:</w:t>
      </w:r>
    </w:p>
    <w:p w:rsidR="00736FC3" w:rsidRPr="000E0B2C" w:rsidRDefault="00736FC3" w:rsidP="000E0B2C">
      <w:pPr>
        <w:numPr>
          <w:ilvl w:val="0"/>
          <w:numId w:val="59"/>
        </w:numPr>
        <w:rPr>
          <w:sz w:val="26"/>
          <w:szCs w:val="26"/>
        </w:rPr>
      </w:pPr>
      <w:r w:rsidRPr="000E0B2C">
        <w:rPr>
          <w:sz w:val="26"/>
          <w:szCs w:val="26"/>
        </w:rPr>
        <w:t>Перейти на закладку «Тип контракта».</w:t>
      </w:r>
    </w:p>
    <w:p w:rsidR="00736FC3" w:rsidRPr="000E0B2C" w:rsidRDefault="00736FC3" w:rsidP="000E0B2C">
      <w:pPr>
        <w:numPr>
          <w:ilvl w:val="0"/>
          <w:numId w:val="59"/>
        </w:numPr>
        <w:rPr>
          <w:sz w:val="26"/>
          <w:szCs w:val="26"/>
        </w:rPr>
      </w:pPr>
      <w:r w:rsidRPr="000E0B2C">
        <w:rPr>
          <w:sz w:val="26"/>
          <w:szCs w:val="26"/>
        </w:rPr>
        <w:t>Нажать кнопку «Выбрать».</w:t>
      </w:r>
    </w:p>
    <w:p w:rsidR="00736FC3" w:rsidRPr="000E0B2C" w:rsidRDefault="00736FC3" w:rsidP="000E0B2C">
      <w:pPr>
        <w:numPr>
          <w:ilvl w:val="0"/>
          <w:numId w:val="59"/>
        </w:numPr>
        <w:rPr>
          <w:sz w:val="26"/>
          <w:szCs w:val="26"/>
        </w:rPr>
      </w:pPr>
      <w:r w:rsidRPr="000E0B2C">
        <w:rPr>
          <w:sz w:val="26"/>
          <w:szCs w:val="26"/>
        </w:rPr>
        <w:t>В появившемся окне «Выбор типов контрактов» двойным кликом левой кнопки мыши выбрать нужный тип контракта.</w:t>
      </w:r>
    </w:p>
    <w:p w:rsidR="00736FC3" w:rsidRPr="000E0B2C" w:rsidRDefault="00811E7D" w:rsidP="000E0B2C">
      <w:pPr>
        <w:ind w:left="1418" w:firstLine="0"/>
        <w:rPr>
          <w:sz w:val="26"/>
          <w:szCs w:val="26"/>
        </w:rPr>
      </w:pPr>
      <w:r w:rsidRPr="000E0B2C">
        <w:rPr>
          <w:noProof/>
          <w:sz w:val="26"/>
          <w:szCs w:val="26"/>
          <w:lang w:eastAsia="ru-RU"/>
        </w:rPr>
        <w:drawing>
          <wp:inline distT="0" distB="0" distL="0" distR="0" wp14:anchorId="4DFF2E22" wp14:editId="5199B4ED">
            <wp:extent cx="4495800" cy="2228850"/>
            <wp:effectExtent l="0" t="0" r="0" b="0"/>
            <wp:docPr id="342"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4495800" cy="2228850"/>
                    </a:xfrm>
                    <a:prstGeom prst="rect">
                      <a:avLst/>
                    </a:prstGeom>
                    <a:noFill/>
                    <a:ln>
                      <a:noFill/>
                    </a:ln>
                  </pic:spPr>
                </pic:pic>
              </a:graphicData>
            </a:graphic>
          </wp:inline>
        </w:drawing>
      </w:r>
    </w:p>
    <w:p w:rsidR="00736FC3" w:rsidRPr="000E0B2C" w:rsidRDefault="00736FC3" w:rsidP="000E0B2C">
      <w:pPr>
        <w:keepNext/>
        <w:ind w:left="1416" w:firstLine="2"/>
        <w:rPr>
          <w:i/>
          <w:sz w:val="26"/>
          <w:szCs w:val="26"/>
        </w:rPr>
      </w:pPr>
      <w:r w:rsidRPr="000E0B2C">
        <w:rPr>
          <w:i/>
          <w:sz w:val="26"/>
          <w:szCs w:val="26"/>
        </w:rPr>
        <w:t>Примечание:</w:t>
      </w:r>
    </w:p>
    <w:p w:rsidR="00736FC3" w:rsidRPr="000E0B2C" w:rsidRDefault="0069406F" w:rsidP="000E0B2C">
      <w:pPr>
        <w:keepNext/>
        <w:ind w:left="1418" w:firstLine="2"/>
        <w:rPr>
          <w:i/>
          <w:sz w:val="26"/>
          <w:szCs w:val="26"/>
        </w:rPr>
      </w:pPr>
      <w:r w:rsidRPr="000E0B2C">
        <w:rPr>
          <w:i/>
          <w:sz w:val="26"/>
          <w:szCs w:val="26"/>
        </w:rPr>
        <w:t xml:space="preserve">Список значений формируется на основании данных из каталога </w:t>
      </w:r>
      <w:r w:rsidR="00736FC3" w:rsidRPr="000E0B2C">
        <w:rPr>
          <w:i/>
          <w:sz w:val="26"/>
          <w:szCs w:val="26"/>
        </w:rPr>
        <w:t>«Каталоги → Контракты → Типы контрактов».</w:t>
      </w:r>
    </w:p>
    <w:p w:rsidR="00736FC3" w:rsidRPr="000E0B2C" w:rsidRDefault="00736FC3" w:rsidP="000E0B2C">
      <w:pPr>
        <w:ind w:left="2204" w:firstLine="0"/>
        <w:rPr>
          <w:sz w:val="26"/>
          <w:szCs w:val="26"/>
        </w:rPr>
      </w:pPr>
    </w:p>
    <w:p w:rsidR="00736FC3" w:rsidRPr="000E0B2C" w:rsidRDefault="00736FC3" w:rsidP="001B0F63">
      <w:pPr>
        <w:pStyle w:val="afe"/>
        <w:numPr>
          <w:ilvl w:val="1"/>
          <w:numId w:val="141"/>
        </w:numPr>
        <w:contextualSpacing w:val="0"/>
        <w:rPr>
          <w:sz w:val="26"/>
          <w:szCs w:val="26"/>
        </w:rPr>
      </w:pPr>
      <w:r w:rsidRPr="000E0B2C">
        <w:rPr>
          <w:sz w:val="26"/>
          <w:szCs w:val="26"/>
        </w:rPr>
        <w:t>Выбрать тип</w:t>
      </w:r>
      <w:r w:rsidR="00C6282C" w:rsidRPr="000E0B2C">
        <w:rPr>
          <w:sz w:val="26"/>
          <w:szCs w:val="26"/>
        </w:rPr>
        <w:t>ы</w:t>
      </w:r>
      <w:r w:rsidRPr="000E0B2C">
        <w:rPr>
          <w:sz w:val="26"/>
          <w:szCs w:val="26"/>
        </w:rPr>
        <w:t xml:space="preserve"> услуг:</w:t>
      </w:r>
    </w:p>
    <w:p w:rsidR="00736FC3" w:rsidRPr="000E0B2C" w:rsidRDefault="00736FC3" w:rsidP="000E0B2C">
      <w:pPr>
        <w:numPr>
          <w:ilvl w:val="0"/>
          <w:numId w:val="67"/>
        </w:numPr>
        <w:rPr>
          <w:sz w:val="26"/>
          <w:szCs w:val="26"/>
        </w:rPr>
      </w:pPr>
      <w:r w:rsidRPr="000E0B2C">
        <w:rPr>
          <w:sz w:val="26"/>
          <w:szCs w:val="26"/>
        </w:rPr>
        <w:t>Перейти на закладку «Тип услуги с подключений».</w:t>
      </w:r>
    </w:p>
    <w:p w:rsidR="00736FC3" w:rsidRPr="000E0B2C" w:rsidRDefault="00736FC3" w:rsidP="000E0B2C">
      <w:pPr>
        <w:numPr>
          <w:ilvl w:val="0"/>
          <w:numId w:val="67"/>
        </w:numPr>
        <w:rPr>
          <w:sz w:val="26"/>
          <w:szCs w:val="26"/>
        </w:rPr>
      </w:pPr>
      <w:r w:rsidRPr="000E0B2C">
        <w:rPr>
          <w:sz w:val="26"/>
          <w:szCs w:val="26"/>
        </w:rPr>
        <w:t>Нажать кнопку «Выбрать»</w:t>
      </w:r>
      <w:r w:rsidRPr="000E0B2C">
        <w:rPr>
          <w:sz w:val="26"/>
          <w:szCs w:val="26"/>
          <w:lang w:val="en-US"/>
        </w:rPr>
        <w:t>.</w:t>
      </w:r>
    </w:p>
    <w:p w:rsidR="00736FC3" w:rsidRPr="000E0B2C" w:rsidRDefault="00736FC3" w:rsidP="000E0B2C">
      <w:pPr>
        <w:numPr>
          <w:ilvl w:val="0"/>
          <w:numId w:val="67"/>
        </w:numPr>
        <w:rPr>
          <w:sz w:val="26"/>
          <w:szCs w:val="26"/>
        </w:rPr>
      </w:pPr>
      <w:r w:rsidRPr="000E0B2C">
        <w:rPr>
          <w:sz w:val="26"/>
          <w:szCs w:val="26"/>
        </w:rPr>
        <w:t>В появившемся окне «Выбор типов услуг с подключений» выбрать нужный тип услуги:</w:t>
      </w:r>
    </w:p>
    <w:p w:rsidR="00736FC3" w:rsidRPr="000E0B2C" w:rsidRDefault="00736FC3" w:rsidP="000E0B2C">
      <w:pPr>
        <w:numPr>
          <w:ilvl w:val="0"/>
          <w:numId w:val="60"/>
        </w:numPr>
        <w:rPr>
          <w:sz w:val="26"/>
          <w:szCs w:val="26"/>
        </w:rPr>
      </w:pPr>
      <w:r w:rsidRPr="000E0B2C">
        <w:rPr>
          <w:sz w:val="26"/>
          <w:szCs w:val="26"/>
        </w:rPr>
        <w:t>выделить один тип – щелчок левой кнопкой мыши;</w:t>
      </w:r>
    </w:p>
    <w:p w:rsidR="00736FC3" w:rsidRPr="000E0B2C" w:rsidRDefault="00736FC3" w:rsidP="000E0B2C">
      <w:pPr>
        <w:numPr>
          <w:ilvl w:val="0"/>
          <w:numId w:val="60"/>
        </w:numPr>
        <w:rPr>
          <w:sz w:val="26"/>
          <w:szCs w:val="26"/>
        </w:rPr>
      </w:pPr>
      <w:r w:rsidRPr="000E0B2C">
        <w:rPr>
          <w:sz w:val="26"/>
          <w:szCs w:val="26"/>
        </w:rPr>
        <w:t xml:space="preserve">выделить несколько типов – щелчок левой кнопкой мыши при нажатой клавише </w:t>
      </w:r>
      <w:r w:rsidRPr="000E0B2C">
        <w:rPr>
          <w:sz w:val="26"/>
          <w:szCs w:val="26"/>
          <w:lang w:val="en-US"/>
        </w:rPr>
        <w:t>Shift</w:t>
      </w:r>
      <w:r w:rsidRPr="000E0B2C">
        <w:rPr>
          <w:sz w:val="26"/>
          <w:szCs w:val="26"/>
        </w:rPr>
        <w:t xml:space="preserve"> или </w:t>
      </w:r>
      <w:r w:rsidRPr="000E0B2C">
        <w:rPr>
          <w:sz w:val="26"/>
          <w:szCs w:val="26"/>
          <w:lang w:val="en-US"/>
        </w:rPr>
        <w:t>Ctrl</w:t>
      </w:r>
      <w:r w:rsidRPr="000E0B2C">
        <w:rPr>
          <w:sz w:val="26"/>
          <w:szCs w:val="26"/>
        </w:rPr>
        <w:t>;</w:t>
      </w:r>
    </w:p>
    <w:p w:rsidR="00736FC3" w:rsidRPr="000E0B2C" w:rsidRDefault="00736FC3" w:rsidP="000E0B2C">
      <w:pPr>
        <w:numPr>
          <w:ilvl w:val="0"/>
          <w:numId w:val="60"/>
        </w:numPr>
        <w:rPr>
          <w:sz w:val="26"/>
          <w:szCs w:val="26"/>
        </w:rPr>
      </w:pPr>
      <w:r w:rsidRPr="000E0B2C">
        <w:rPr>
          <w:sz w:val="26"/>
          <w:szCs w:val="26"/>
        </w:rPr>
        <w:t>выделить все – нажать кнопку «Все».</w:t>
      </w:r>
    </w:p>
    <w:p w:rsidR="00736FC3" w:rsidRPr="000E0B2C" w:rsidRDefault="00736FC3" w:rsidP="000E0B2C">
      <w:pPr>
        <w:numPr>
          <w:ilvl w:val="0"/>
          <w:numId w:val="67"/>
        </w:numPr>
        <w:rPr>
          <w:sz w:val="26"/>
          <w:szCs w:val="26"/>
        </w:rPr>
      </w:pPr>
      <w:r w:rsidRPr="000E0B2C">
        <w:rPr>
          <w:sz w:val="26"/>
          <w:szCs w:val="26"/>
        </w:rPr>
        <w:t>Нажать кнопку «Ввод</w:t>
      </w:r>
      <w:r w:rsidR="00397B70" w:rsidRPr="000E0B2C">
        <w:rPr>
          <w:sz w:val="26"/>
          <w:szCs w:val="26"/>
        </w:rPr>
        <w:t>»</w:t>
      </w:r>
      <w:r w:rsidRPr="000E0B2C">
        <w:rPr>
          <w:sz w:val="26"/>
          <w:szCs w:val="26"/>
        </w:rPr>
        <w:t>.</w:t>
      </w:r>
    </w:p>
    <w:p w:rsidR="00736FC3" w:rsidRPr="000E0B2C" w:rsidRDefault="00811E7D" w:rsidP="000E0B2C">
      <w:pPr>
        <w:ind w:left="1418" w:firstLine="0"/>
        <w:rPr>
          <w:sz w:val="26"/>
          <w:szCs w:val="26"/>
          <w:lang w:val="en-US"/>
        </w:rPr>
      </w:pPr>
      <w:r w:rsidRPr="000E0B2C">
        <w:rPr>
          <w:noProof/>
          <w:sz w:val="26"/>
          <w:szCs w:val="26"/>
          <w:lang w:eastAsia="ru-RU"/>
        </w:rPr>
        <w:lastRenderedPageBreak/>
        <w:drawing>
          <wp:inline distT="0" distB="0" distL="0" distR="0" wp14:anchorId="10BEDB7E" wp14:editId="04F719C3">
            <wp:extent cx="5295900" cy="2343150"/>
            <wp:effectExtent l="0" t="0" r="0" b="0"/>
            <wp:docPr id="343"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7"/>
                    <pic:cNvPicPr>
                      <a:picLocks noChangeAspect="1" noChangeArrowheads="1"/>
                    </pic:cNvPicPr>
                  </pic:nvPicPr>
                  <pic:blipFill>
                    <a:blip r:embed="rId267">
                      <a:extLst>
                        <a:ext uri="{28A0092B-C50C-407E-A947-70E740481C1C}">
                          <a14:useLocalDpi xmlns:a14="http://schemas.microsoft.com/office/drawing/2010/main" val="0"/>
                        </a:ext>
                      </a:extLst>
                    </a:blip>
                    <a:srcRect b="21442"/>
                    <a:stretch>
                      <a:fillRect/>
                    </a:stretch>
                  </pic:blipFill>
                  <pic:spPr bwMode="auto">
                    <a:xfrm>
                      <a:off x="0" y="0"/>
                      <a:ext cx="5295900" cy="2343150"/>
                    </a:xfrm>
                    <a:prstGeom prst="rect">
                      <a:avLst/>
                    </a:prstGeom>
                    <a:noFill/>
                    <a:ln>
                      <a:noFill/>
                    </a:ln>
                  </pic:spPr>
                </pic:pic>
              </a:graphicData>
            </a:graphic>
          </wp:inline>
        </w:drawing>
      </w:r>
    </w:p>
    <w:p w:rsidR="00736FC3" w:rsidRPr="000E0B2C" w:rsidRDefault="00736FC3" w:rsidP="000E0B2C">
      <w:pPr>
        <w:keepNext/>
        <w:ind w:left="1416" w:firstLine="0"/>
        <w:rPr>
          <w:i/>
          <w:sz w:val="26"/>
          <w:szCs w:val="26"/>
        </w:rPr>
      </w:pPr>
      <w:r w:rsidRPr="000E0B2C">
        <w:rPr>
          <w:i/>
          <w:sz w:val="26"/>
          <w:szCs w:val="26"/>
        </w:rPr>
        <w:t>Примечание:</w:t>
      </w:r>
    </w:p>
    <w:p w:rsidR="00736FC3" w:rsidRPr="000E0B2C" w:rsidRDefault="0069406F" w:rsidP="000E0B2C">
      <w:pPr>
        <w:keepNext/>
        <w:ind w:left="1416" w:firstLine="0"/>
        <w:rPr>
          <w:i/>
          <w:sz w:val="26"/>
          <w:szCs w:val="26"/>
        </w:rPr>
      </w:pPr>
      <w:r w:rsidRPr="000E0B2C">
        <w:rPr>
          <w:i/>
          <w:sz w:val="26"/>
          <w:szCs w:val="26"/>
        </w:rPr>
        <w:t xml:space="preserve">Список значений формируется на основании данных из каталога </w:t>
      </w:r>
      <w:r w:rsidR="00736FC3" w:rsidRPr="000E0B2C">
        <w:rPr>
          <w:i/>
          <w:sz w:val="26"/>
          <w:szCs w:val="26"/>
        </w:rPr>
        <w:t>«Каталоги → Заявки → Услуги</w:t>
      </w:r>
      <w:r w:rsidR="00E7340E" w:rsidRPr="000E0B2C">
        <w:rPr>
          <w:i/>
          <w:sz w:val="26"/>
          <w:szCs w:val="26"/>
        </w:rPr>
        <w:t xml:space="preserve"> в заявках</w:t>
      </w:r>
      <w:r w:rsidR="00736FC3" w:rsidRPr="000E0B2C">
        <w:rPr>
          <w:i/>
          <w:sz w:val="26"/>
          <w:szCs w:val="26"/>
        </w:rPr>
        <w:t>»</w:t>
      </w:r>
      <w:r w:rsidR="001A596D" w:rsidRPr="000E0B2C">
        <w:rPr>
          <w:i/>
          <w:sz w:val="26"/>
          <w:szCs w:val="26"/>
        </w:rPr>
        <w:t xml:space="preserve"> (см.п.</w:t>
      </w:r>
      <w:r w:rsidR="00783EBF" w:rsidRPr="000E0B2C">
        <w:rPr>
          <w:i/>
          <w:color w:val="000000"/>
          <w:sz w:val="26"/>
          <w:szCs w:val="26"/>
        </w:rPr>
        <w:fldChar w:fldCharType="begin"/>
      </w:r>
      <w:r w:rsidR="001A596D" w:rsidRPr="000E0B2C">
        <w:rPr>
          <w:i/>
          <w:color w:val="000000"/>
          <w:sz w:val="26"/>
          <w:szCs w:val="26"/>
        </w:rPr>
        <w:instrText xml:space="preserve"> REF _Ref303344549 \r \h </w:instrText>
      </w:r>
      <w:r w:rsidR="000E0B2C" w:rsidRPr="000E0B2C">
        <w:rPr>
          <w:i/>
          <w:color w:val="000000"/>
          <w:sz w:val="26"/>
          <w:szCs w:val="26"/>
        </w:rPr>
        <w:instrText xml:space="preserve"> \* MERGEFORMAT </w:instrText>
      </w:r>
      <w:r w:rsidR="00783EBF" w:rsidRPr="000E0B2C">
        <w:rPr>
          <w:i/>
          <w:color w:val="000000"/>
          <w:sz w:val="26"/>
          <w:szCs w:val="26"/>
        </w:rPr>
      </w:r>
      <w:r w:rsidR="00783EBF" w:rsidRPr="000E0B2C">
        <w:rPr>
          <w:i/>
          <w:color w:val="000000"/>
          <w:sz w:val="26"/>
          <w:szCs w:val="26"/>
        </w:rPr>
        <w:fldChar w:fldCharType="separate"/>
      </w:r>
      <w:r w:rsidR="008B0A4B" w:rsidRPr="000E0B2C">
        <w:rPr>
          <w:i/>
          <w:color w:val="000000"/>
          <w:sz w:val="26"/>
          <w:szCs w:val="26"/>
        </w:rPr>
        <w:t>3.10.6</w:t>
      </w:r>
      <w:r w:rsidR="00783EBF" w:rsidRPr="000E0B2C">
        <w:rPr>
          <w:i/>
          <w:color w:val="000000"/>
          <w:sz w:val="26"/>
          <w:szCs w:val="26"/>
        </w:rPr>
        <w:fldChar w:fldCharType="end"/>
      </w:r>
      <w:r w:rsidR="00736FC3" w:rsidRPr="000E0B2C">
        <w:rPr>
          <w:i/>
          <w:sz w:val="26"/>
          <w:szCs w:val="26"/>
        </w:rPr>
        <w:t>.</w:t>
      </w:r>
      <w:r w:rsidR="001A596D" w:rsidRPr="000E0B2C">
        <w:rPr>
          <w:i/>
          <w:sz w:val="26"/>
          <w:szCs w:val="26"/>
        </w:rPr>
        <w:t>)</w:t>
      </w:r>
    </w:p>
    <w:p w:rsidR="009F668C" w:rsidRPr="000E0B2C" w:rsidRDefault="009F668C" w:rsidP="000E0B2C">
      <w:pPr>
        <w:keepNext/>
        <w:ind w:left="1416" w:firstLine="0"/>
        <w:rPr>
          <w:i/>
          <w:sz w:val="26"/>
          <w:szCs w:val="26"/>
        </w:rPr>
      </w:pPr>
    </w:p>
    <w:p w:rsidR="00736FC3" w:rsidRPr="000E0B2C" w:rsidRDefault="00736FC3" w:rsidP="001B0F63">
      <w:pPr>
        <w:pStyle w:val="afe"/>
        <w:numPr>
          <w:ilvl w:val="1"/>
          <w:numId w:val="141"/>
        </w:numPr>
        <w:contextualSpacing w:val="0"/>
        <w:rPr>
          <w:sz w:val="26"/>
          <w:szCs w:val="26"/>
        </w:rPr>
      </w:pPr>
      <w:r w:rsidRPr="000E0B2C">
        <w:rPr>
          <w:sz w:val="26"/>
          <w:szCs w:val="26"/>
        </w:rPr>
        <w:t>Выбрать департамент</w:t>
      </w:r>
      <w:r w:rsidR="00C6282C" w:rsidRPr="000E0B2C">
        <w:rPr>
          <w:sz w:val="26"/>
          <w:szCs w:val="26"/>
        </w:rPr>
        <w:t>ы</w:t>
      </w:r>
      <w:r w:rsidRPr="000E0B2C">
        <w:rPr>
          <w:sz w:val="26"/>
          <w:szCs w:val="26"/>
        </w:rPr>
        <w:t>:</w:t>
      </w:r>
    </w:p>
    <w:p w:rsidR="00736FC3" w:rsidRPr="000E0B2C" w:rsidRDefault="00736FC3" w:rsidP="000E0B2C">
      <w:pPr>
        <w:numPr>
          <w:ilvl w:val="0"/>
          <w:numId w:val="67"/>
        </w:numPr>
        <w:rPr>
          <w:sz w:val="26"/>
          <w:szCs w:val="26"/>
        </w:rPr>
      </w:pPr>
      <w:r w:rsidRPr="000E0B2C">
        <w:rPr>
          <w:sz w:val="26"/>
          <w:szCs w:val="26"/>
        </w:rPr>
        <w:t>Перейти на закладку «Департаменты».</w:t>
      </w:r>
    </w:p>
    <w:p w:rsidR="00736FC3" w:rsidRPr="000E0B2C" w:rsidRDefault="00736FC3" w:rsidP="000E0B2C">
      <w:pPr>
        <w:numPr>
          <w:ilvl w:val="0"/>
          <w:numId w:val="67"/>
        </w:numPr>
        <w:rPr>
          <w:sz w:val="26"/>
          <w:szCs w:val="26"/>
        </w:rPr>
      </w:pPr>
      <w:r w:rsidRPr="000E0B2C">
        <w:rPr>
          <w:sz w:val="26"/>
          <w:szCs w:val="26"/>
        </w:rPr>
        <w:t>Нажать кнопку «Выбрать».</w:t>
      </w:r>
    </w:p>
    <w:p w:rsidR="00736FC3" w:rsidRPr="000E0B2C" w:rsidRDefault="00736FC3" w:rsidP="000E0B2C">
      <w:pPr>
        <w:numPr>
          <w:ilvl w:val="0"/>
          <w:numId w:val="67"/>
        </w:numPr>
        <w:rPr>
          <w:sz w:val="26"/>
          <w:szCs w:val="26"/>
        </w:rPr>
      </w:pPr>
      <w:r w:rsidRPr="000E0B2C">
        <w:rPr>
          <w:sz w:val="26"/>
          <w:szCs w:val="26"/>
        </w:rPr>
        <w:t>В появившемся окне «Выбор департаментов» выбрать департамент:</w:t>
      </w:r>
    </w:p>
    <w:p w:rsidR="00736FC3" w:rsidRPr="000E0B2C" w:rsidRDefault="00736FC3" w:rsidP="000E0B2C">
      <w:pPr>
        <w:numPr>
          <w:ilvl w:val="0"/>
          <w:numId w:val="60"/>
        </w:numPr>
        <w:rPr>
          <w:sz w:val="26"/>
          <w:szCs w:val="26"/>
        </w:rPr>
      </w:pPr>
      <w:r w:rsidRPr="000E0B2C">
        <w:rPr>
          <w:sz w:val="26"/>
          <w:szCs w:val="26"/>
        </w:rPr>
        <w:t>выделить один департамент – щелчок левой кнопкой мыши;</w:t>
      </w:r>
    </w:p>
    <w:p w:rsidR="00736FC3" w:rsidRPr="000E0B2C" w:rsidRDefault="00736FC3" w:rsidP="000E0B2C">
      <w:pPr>
        <w:numPr>
          <w:ilvl w:val="0"/>
          <w:numId w:val="60"/>
        </w:numPr>
        <w:rPr>
          <w:sz w:val="26"/>
          <w:szCs w:val="26"/>
        </w:rPr>
      </w:pPr>
      <w:r w:rsidRPr="000E0B2C">
        <w:rPr>
          <w:sz w:val="26"/>
          <w:szCs w:val="26"/>
        </w:rPr>
        <w:t xml:space="preserve">выделить несколько департаментов – щелчок левой кнопкой мыши при нажатой клавише </w:t>
      </w:r>
      <w:r w:rsidRPr="000E0B2C">
        <w:rPr>
          <w:sz w:val="26"/>
          <w:szCs w:val="26"/>
          <w:lang w:val="en-US"/>
        </w:rPr>
        <w:t>Shift</w:t>
      </w:r>
      <w:r w:rsidRPr="000E0B2C">
        <w:rPr>
          <w:sz w:val="26"/>
          <w:szCs w:val="26"/>
        </w:rPr>
        <w:t xml:space="preserve"> или </w:t>
      </w:r>
      <w:r w:rsidRPr="000E0B2C">
        <w:rPr>
          <w:sz w:val="26"/>
          <w:szCs w:val="26"/>
          <w:lang w:val="en-US"/>
        </w:rPr>
        <w:t>Ctrl</w:t>
      </w:r>
      <w:r w:rsidRPr="000E0B2C">
        <w:rPr>
          <w:sz w:val="26"/>
          <w:szCs w:val="26"/>
        </w:rPr>
        <w:t>;</w:t>
      </w:r>
    </w:p>
    <w:p w:rsidR="00736FC3" w:rsidRPr="000E0B2C" w:rsidRDefault="00736FC3" w:rsidP="000E0B2C">
      <w:pPr>
        <w:numPr>
          <w:ilvl w:val="0"/>
          <w:numId w:val="60"/>
        </w:numPr>
        <w:rPr>
          <w:sz w:val="26"/>
          <w:szCs w:val="26"/>
        </w:rPr>
      </w:pPr>
      <w:r w:rsidRPr="000E0B2C">
        <w:rPr>
          <w:sz w:val="26"/>
          <w:szCs w:val="26"/>
        </w:rPr>
        <w:t>выделить все – нажать кнопку «Все».</w:t>
      </w:r>
    </w:p>
    <w:p w:rsidR="00736FC3" w:rsidRPr="000E0B2C" w:rsidRDefault="00736FC3" w:rsidP="000E0B2C">
      <w:pPr>
        <w:numPr>
          <w:ilvl w:val="0"/>
          <w:numId w:val="67"/>
        </w:numPr>
        <w:rPr>
          <w:sz w:val="26"/>
          <w:szCs w:val="26"/>
        </w:rPr>
      </w:pPr>
      <w:r w:rsidRPr="000E0B2C">
        <w:rPr>
          <w:sz w:val="26"/>
          <w:szCs w:val="26"/>
        </w:rPr>
        <w:t>Нажать кнопку «Ввод».</w:t>
      </w:r>
    </w:p>
    <w:p w:rsidR="00736FC3" w:rsidRPr="000E0B2C" w:rsidRDefault="00811E7D" w:rsidP="000E0B2C">
      <w:pPr>
        <w:ind w:left="1418" w:firstLine="0"/>
        <w:rPr>
          <w:sz w:val="26"/>
          <w:szCs w:val="26"/>
        </w:rPr>
      </w:pPr>
      <w:r w:rsidRPr="000E0B2C">
        <w:rPr>
          <w:noProof/>
          <w:sz w:val="26"/>
          <w:szCs w:val="26"/>
          <w:lang w:eastAsia="ru-RU"/>
        </w:rPr>
        <w:drawing>
          <wp:inline distT="0" distB="0" distL="0" distR="0" wp14:anchorId="16A40F08" wp14:editId="2EE15A6F">
            <wp:extent cx="5305425" cy="2200275"/>
            <wp:effectExtent l="0" t="0" r="9525" b="9525"/>
            <wp:docPr id="344"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8"/>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305425" cy="2200275"/>
                    </a:xfrm>
                    <a:prstGeom prst="rect">
                      <a:avLst/>
                    </a:prstGeom>
                    <a:noFill/>
                    <a:ln>
                      <a:noFill/>
                    </a:ln>
                  </pic:spPr>
                </pic:pic>
              </a:graphicData>
            </a:graphic>
          </wp:inline>
        </w:drawing>
      </w:r>
    </w:p>
    <w:p w:rsidR="00736FC3" w:rsidRPr="000E0B2C" w:rsidRDefault="00736FC3" w:rsidP="000E0B2C">
      <w:pPr>
        <w:keepNext/>
        <w:ind w:left="1416" w:firstLine="2"/>
        <w:rPr>
          <w:i/>
          <w:sz w:val="26"/>
          <w:szCs w:val="26"/>
        </w:rPr>
      </w:pPr>
      <w:r w:rsidRPr="000E0B2C">
        <w:rPr>
          <w:i/>
          <w:sz w:val="26"/>
          <w:szCs w:val="26"/>
        </w:rPr>
        <w:lastRenderedPageBreak/>
        <w:t>Примечание:</w:t>
      </w:r>
    </w:p>
    <w:p w:rsidR="00736FC3" w:rsidRPr="000E0B2C" w:rsidRDefault="0069406F" w:rsidP="000E0B2C">
      <w:pPr>
        <w:keepNext/>
        <w:ind w:left="1418" w:firstLine="0"/>
        <w:rPr>
          <w:i/>
          <w:sz w:val="26"/>
          <w:szCs w:val="26"/>
        </w:rPr>
      </w:pPr>
      <w:r w:rsidRPr="000E0B2C">
        <w:rPr>
          <w:i/>
          <w:sz w:val="26"/>
          <w:szCs w:val="26"/>
        </w:rPr>
        <w:t xml:space="preserve">Список значений формируется на основании данных из каталога </w:t>
      </w:r>
      <w:r w:rsidR="00736FC3" w:rsidRPr="000E0B2C">
        <w:rPr>
          <w:i/>
          <w:sz w:val="26"/>
          <w:szCs w:val="26"/>
        </w:rPr>
        <w:t>«Каталоги → Права доступа→ Департаменты».</w:t>
      </w:r>
      <w:r w:rsidR="00AF7463" w:rsidRPr="000E0B2C">
        <w:rPr>
          <w:i/>
          <w:color w:val="000000"/>
          <w:sz w:val="26"/>
          <w:szCs w:val="26"/>
        </w:rPr>
        <w:t xml:space="preserve"> (см.п.</w:t>
      </w:r>
      <w:r w:rsidR="00783EBF" w:rsidRPr="000E0B2C">
        <w:rPr>
          <w:i/>
          <w:color w:val="000000"/>
          <w:sz w:val="26"/>
          <w:szCs w:val="26"/>
        </w:rPr>
        <w:fldChar w:fldCharType="begin"/>
      </w:r>
      <w:r w:rsidR="00AF7463" w:rsidRPr="000E0B2C">
        <w:rPr>
          <w:i/>
          <w:color w:val="000000"/>
          <w:sz w:val="26"/>
          <w:szCs w:val="26"/>
        </w:rPr>
        <w:instrText xml:space="preserve"> REF _Ref303344460 \r \h </w:instrText>
      </w:r>
      <w:r w:rsidR="000E0B2C" w:rsidRPr="000E0B2C">
        <w:rPr>
          <w:i/>
          <w:color w:val="000000"/>
          <w:sz w:val="26"/>
          <w:szCs w:val="26"/>
        </w:rPr>
        <w:instrText xml:space="preserve"> \* MERGEFORMAT </w:instrText>
      </w:r>
      <w:r w:rsidR="00783EBF" w:rsidRPr="000E0B2C">
        <w:rPr>
          <w:i/>
          <w:color w:val="000000"/>
          <w:sz w:val="26"/>
          <w:szCs w:val="26"/>
        </w:rPr>
      </w:r>
      <w:r w:rsidR="00783EBF" w:rsidRPr="000E0B2C">
        <w:rPr>
          <w:i/>
          <w:color w:val="000000"/>
          <w:sz w:val="26"/>
          <w:szCs w:val="26"/>
        </w:rPr>
        <w:fldChar w:fldCharType="separate"/>
      </w:r>
      <w:r w:rsidR="008B0A4B" w:rsidRPr="000E0B2C">
        <w:rPr>
          <w:i/>
          <w:color w:val="000000"/>
          <w:sz w:val="26"/>
          <w:szCs w:val="26"/>
        </w:rPr>
        <w:t>0</w:t>
      </w:r>
      <w:r w:rsidR="00783EBF" w:rsidRPr="000E0B2C">
        <w:rPr>
          <w:i/>
          <w:color w:val="000000"/>
          <w:sz w:val="26"/>
          <w:szCs w:val="26"/>
        </w:rPr>
        <w:fldChar w:fldCharType="end"/>
      </w:r>
      <w:r w:rsidR="00AF7463" w:rsidRPr="000E0B2C">
        <w:rPr>
          <w:i/>
          <w:color w:val="000000"/>
          <w:sz w:val="26"/>
          <w:szCs w:val="26"/>
        </w:rPr>
        <w:t>)</w:t>
      </w:r>
    </w:p>
    <w:p w:rsidR="00736FC3" w:rsidRPr="000E0B2C" w:rsidRDefault="00736FC3" w:rsidP="000E0B2C">
      <w:pPr>
        <w:ind w:left="2204" w:firstLine="0"/>
        <w:rPr>
          <w:sz w:val="26"/>
          <w:szCs w:val="26"/>
        </w:rPr>
      </w:pPr>
    </w:p>
    <w:p w:rsidR="00736FC3" w:rsidRPr="000E0B2C" w:rsidRDefault="00736FC3" w:rsidP="000E0B2C">
      <w:pPr>
        <w:numPr>
          <w:ilvl w:val="1"/>
          <w:numId w:val="56"/>
        </w:numPr>
        <w:rPr>
          <w:sz w:val="26"/>
          <w:szCs w:val="26"/>
        </w:rPr>
      </w:pPr>
      <w:r w:rsidRPr="000E0B2C">
        <w:rPr>
          <w:sz w:val="26"/>
          <w:szCs w:val="26"/>
        </w:rPr>
        <w:t>Для сохранения нового правила нажать кнопку «Ввод».</w:t>
      </w:r>
    </w:p>
    <w:p w:rsidR="00397B70" w:rsidRPr="000E0B2C" w:rsidRDefault="00397B70" w:rsidP="000E0B2C">
      <w:pPr>
        <w:ind w:left="573" w:firstLine="0"/>
        <w:rPr>
          <w:i/>
          <w:sz w:val="26"/>
          <w:szCs w:val="26"/>
        </w:rPr>
      </w:pPr>
      <w:r w:rsidRPr="000E0B2C">
        <w:rPr>
          <w:i/>
          <w:sz w:val="26"/>
          <w:szCs w:val="26"/>
        </w:rPr>
        <w:t>Примечание:</w:t>
      </w:r>
    </w:p>
    <w:p w:rsidR="00397B70" w:rsidRPr="000E0B2C" w:rsidRDefault="00397B70" w:rsidP="000E0B2C">
      <w:pPr>
        <w:ind w:left="573" w:firstLine="0"/>
        <w:rPr>
          <w:i/>
          <w:sz w:val="26"/>
          <w:szCs w:val="26"/>
        </w:rPr>
      </w:pPr>
      <w:r w:rsidRPr="000E0B2C">
        <w:rPr>
          <w:i/>
          <w:sz w:val="26"/>
          <w:szCs w:val="26"/>
        </w:rPr>
        <w:t xml:space="preserve">Механизм формирования номера контракта представлен в </w:t>
      </w:r>
      <w:hyperlink w:anchor="_Механизм_формирования_номера" w:history="1">
        <w:r w:rsidRPr="000E0B2C">
          <w:rPr>
            <w:rStyle w:val="af1"/>
            <w:i/>
            <w:color w:val="auto"/>
            <w:sz w:val="26"/>
            <w:szCs w:val="26"/>
            <w:u w:val="none"/>
          </w:rPr>
          <w:t>п.</w:t>
        </w:r>
        <w:r w:rsidR="00783EBF" w:rsidRPr="000E0B2C">
          <w:rPr>
            <w:rStyle w:val="af1"/>
            <w:i/>
            <w:color w:val="auto"/>
            <w:sz w:val="26"/>
            <w:szCs w:val="26"/>
            <w:u w:val="none"/>
          </w:rPr>
          <w:fldChar w:fldCharType="begin"/>
        </w:r>
        <w:r w:rsidR="001A596D" w:rsidRPr="000E0B2C">
          <w:rPr>
            <w:rStyle w:val="af1"/>
            <w:i/>
            <w:color w:val="auto"/>
            <w:sz w:val="26"/>
            <w:szCs w:val="26"/>
            <w:u w:val="none"/>
          </w:rPr>
          <w:instrText xml:space="preserve"> REF _Ref303610538 \r \h </w:instrText>
        </w:r>
        <w:r w:rsidR="000E0B2C" w:rsidRPr="000E0B2C">
          <w:rPr>
            <w:rStyle w:val="af1"/>
            <w:i/>
            <w:color w:val="auto"/>
            <w:sz w:val="26"/>
            <w:szCs w:val="26"/>
            <w:u w:val="none"/>
          </w:rPr>
          <w:instrText xml:space="preserve"> \* MERGEFORMAT </w:instrText>
        </w:r>
        <w:r w:rsidR="00783EBF" w:rsidRPr="000E0B2C">
          <w:rPr>
            <w:rStyle w:val="af1"/>
            <w:i/>
            <w:color w:val="auto"/>
            <w:sz w:val="26"/>
            <w:szCs w:val="26"/>
            <w:u w:val="none"/>
          </w:rPr>
        </w:r>
        <w:r w:rsidR="00783EBF" w:rsidRPr="000E0B2C">
          <w:rPr>
            <w:rStyle w:val="af1"/>
            <w:i/>
            <w:color w:val="auto"/>
            <w:sz w:val="26"/>
            <w:szCs w:val="26"/>
            <w:u w:val="none"/>
          </w:rPr>
          <w:fldChar w:fldCharType="separate"/>
        </w:r>
        <w:r w:rsidR="008B0A4B" w:rsidRPr="000E0B2C">
          <w:rPr>
            <w:rStyle w:val="af1"/>
            <w:i/>
            <w:color w:val="auto"/>
            <w:sz w:val="26"/>
            <w:szCs w:val="26"/>
            <w:u w:val="none"/>
          </w:rPr>
          <w:t>3.17.6</w:t>
        </w:r>
        <w:r w:rsidR="00783EBF" w:rsidRPr="000E0B2C">
          <w:rPr>
            <w:rStyle w:val="af1"/>
            <w:i/>
            <w:color w:val="auto"/>
            <w:sz w:val="26"/>
            <w:szCs w:val="26"/>
            <w:u w:val="none"/>
          </w:rPr>
          <w:fldChar w:fldCharType="end"/>
        </w:r>
        <w:r w:rsidRPr="000E0B2C">
          <w:rPr>
            <w:rStyle w:val="af1"/>
            <w:i/>
            <w:color w:val="auto"/>
            <w:sz w:val="26"/>
            <w:szCs w:val="26"/>
            <w:u w:val="none"/>
          </w:rPr>
          <w:t>.</w:t>
        </w:r>
      </w:hyperlink>
    </w:p>
    <w:p w:rsidR="00E04E0E" w:rsidRPr="000E0B2C" w:rsidRDefault="00E04E0E" w:rsidP="000E0B2C">
      <w:pPr>
        <w:ind w:firstLine="0"/>
        <w:rPr>
          <w:i/>
          <w:sz w:val="26"/>
          <w:szCs w:val="26"/>
        </w:rPr>
      </w:pPr>
    </w:p>
    <w:p w:rsidR="00E04E0E" w:rsidRPr="000E0B2C" w:rsidRDefault="00E04E0E" w:rsidP="000E0B2C">
      <w:pPr>
        <w:keepNext/>
        <w:ind w:firstLine="0"/>
        <w:rPr>
          <w:sz w:val="26"/>
          <w:szCs w:val="26"/>
        </w:rPr>
      </w:pPr>
      <w:r w:rsidRPr="000E0B2C">
        <w:rPr>
          <w:sz w:val="26"/>
          <w:szCs w:val="26"/>
        </w:rPr>
        <w:t>Если при создании правила параметры связки «Департаменты – Тип контракта – Тип услуг» совпадают с параметрами ранее созданного правила, то выдается ошибка:</w:t>
      </w:r>
    </w:p>
    <w:p w:rsidR="00E04E0E" w:rsidRPr="000E0B2C" w:rsidRDefault="00E04E0E" w:rsidP="000E0B2C">
      <w:pPr>
        <w:ind w:firstLine="0"/>
        <w:rPr>
          <w:i/>
          <w:sz w:val="26"/>
          <w:szCs w:val="26"/>
        </w:rPr>
      </w:pPr>
    </w:p>
    <w:p w:rsidR="00BB4EE3" w:rsidRPr="000E0B2C" w:rsidRDefault="00811E7D" w:rsidP="000E0B2C">
      <w:pPr>
        <w:ind w:firstLine="0"/>
        <w:rPr>
          <w:i/>
          <w:sz w:val="26"/>
          <w:szCs w:val="26"/>
        </w:rPr>
      </w:pPr>
      <w:r w:rsidRPr="000E0B2C">
        <w:rPr>
          <w:i/>
          <w:noProof/>
          <w:sz w:val="26"/>
          <w:szCs w:val="26"/>
          <w:lang w:eastAsia="ru-RU"/>
        </w:rPr>
        <w:drawing>
          <wp:inline distT="0" distB="0" distL="0" distR="0" wp14:anchorId="16571477" wp14:editId="25B8DF4A">
            <wp:extent cx="3990975" cy="2066925"/>
            <wp:effectExtent l="0" t="0" r="9525" b="9525"/>
            <wp:docPr id="345" name="Рисунок 269" descr="Сним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9" descr="Снимок2"/>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990975" cy="2066925"/>
                    </a:xfrm>
                    <a:prstGeom prst="rect">
                      <a:avLst/>
                    </a:prstGeom>
                    <a:noFill/>
                    <a:ln>
                      <a:noFill/>
                    </a:ln>
                  </pic:spPr>
                </pic:pic>
              </a:graphicData>
            </a:graphic>
          </wp:inline>
        </w:drawing>
      </w:r>
    </w:p>
    <w:p w:rsidR="00E04E0E" w:rsidRPr="000E0B2C" w:rsidRDefault="00E04E0E" w:rsidP="000E0B2C">
      <w:pPr>
        <w:ind w:firstLine="0"/>
        <w:rPr>
          <w:i/>
          <w:sz w:val="26"/>
          <w:szCs w:val="26"/>
        </w:rPr>
      </w:pPr>
    </w:p>
    <w:p w:rsidR="00BB4EE3" w:rsidRPr="000E0B2C" w:rsidRDefault="00BB4EE3" w:rsidP="000E0B2C">
      <w:pPr>
        <w:pStyle w:val="4"/>
        <w:spacing w:before="0" w:after="0"/>
        <w:rPr>
          <w:rFonts w:ascii="Times New Roman" w:hAnsi="Times New Roman" w:cs="Times New Roman"/>
          <w:sz w:val="26"/>
          <w:szCs w:val="26"/>
        </w:rPr>
      </w:pPr>
      <w:bookmarkStart w:id="746" w:name="_Toc63106653"/>
      <w:r w:rsidRPr="000E0B2C">
        <w:rPr>
          <w:rFonts w:ascii="Times New Roman" w:hAnsi="Times New Roman" w:cs="Times New Roman"/>
          <w:sz w:val="26"/>
          <w:szCs w:val="26"/>
        </w:rPr>
        <w:t>Редактирование правила нумерации.</w:t>
      </w:r>
      <w:bookmarkEnd w:id="746"/>
    </w:p>
    <w:p w:rsidR="00BB4EE3" w:rsidRPr="000E0B2C" w:rsidRDefault="00BB4EE3" w:rsidP="000E0B2C">
      <w:pPr>
        <w:rPr>
          <w:sz w:val="26"/>
          <w:szCs w:val="26"/>
        </w:rPr>
      </w:pPr>
      <w:r w:rsidRPr="000E0B2C">
        <w:rPr>
          <w:sz w:val="26"/>
          <w:szCs w:val="26"/>
        </w:rPr>
        <w:t>Для редактирования правила нужно:</w:t>
      </w:r>
    </w:p>
    <w:p w:rsidR="00BB4EE3" w:rsidRPr="000E0B2C" w:rsidRDefault="00BB4EE3" w:rsidP="000E0B2C">
      <w:pPr>
        <w:pStyle w:val="afe"/>
        <w:keepNext/>
        <w:numPr>
          <w:ilvl w:val="0"/>
          <w:numId w:val="97"/>
        </w:numPr>
        <w:rPr>
          <w:vanish/>
          <w:sz w:val="26"/>
          <w:szCs w:val="26"/>
        </w:rPr>
      </w:pPr>
    </w:p>
    <w:p w:rsidR="00BB4EE3" w:rsidRPr="000E0B2C" w:rsidRDefault="00BB4EE3" w:rsidP="000E0B2C">
      <w:pPr>
        <w:pStyle w:val="afe"/>
        <w:keepNext/>
        <w:numPr>
          <w:ilvl w:val="1"/>
          <w:numId w:val="97"/>
        </w:numPr>
        <w:ind w:left="1276" w:hanging="425"/>
        <w:rPr>
          <w:sz w:val="26"/>
          <w:szCs w:val="26"/>
        </w:rPr>
      </w:pPr>
      <w:r w:rsidRPr="000E0B2C">
        <w:rPr>
          <w:sz w:val="26"/>
          <w:szCs w:val="26"/>
        </w:rPr>
        <w:t>В интерфейсе «Нумерация контрактов» перейти в режим редактирования – кнопка «Редактировать».</w:t>
      </w:r>
    </w:p>
    <w:p w:rsidR="00BB4EE3" w:rsidRPr="000E0B2C" w:rsidRDefault="00BB4EE3" w:rsidP="000E0B2C">
      <w:pPr>
        <w:pStyle w:val="afe"/>
        <w:keepNext/>
        <w:numPr>
          <w:ilvl w:val="1"/>
          <w:numId w:val="97"/>
        </w:numPr>
        <w:rPr>
          <w:sz w:val="26"/>
          <w:szCs w:val="26"/>
        </w:rPr>
      </w:pPr>
      <w:r w:rsidRPr="000E0B2C">
        <w:rPr>
          <w:sz w:val="26"/>
          <w:szCs w:val="26"/>
        </w:rPr>
        <w:t>В нижней части интерфейса спозиционироваться на с</w:t>
      </w:r>
      <w:r w:rsidR="00BF563A" w:rsidRPr="000E0B2C">
        <w:rPr>
          <w:sz w:val="26"/>
          <w:szCs w:val="26"/>
        </w:rPr>
        <w:t>троке, подлежащей редактировании и двойным кликом левой кнопки мыши вызвать интерфейс «Правило нумерации контракта»</w:t>
      </w:r>
      <w:r w:rsidR="009F668C" w:rsidRPr="000E0B2C">
        <w:rPr>
          <w:sz w:val="26"/>
          <w:szCs w:val="26"/>
        </w:rPr>
        <w:t>.</w:t>
      </w:r>
    </w:p>
    <w:p w:rsidR="00BB4EE3" w:rsidRPr="000E0B2C" w:rsidRDefault="00BF563A" w:rsidP="000E0B2C">
      <w:pPr>
        <w:pStyle w:val="afe"/>
        <w:keepNext/>
        <w:numPr>
          <w:ilvl w:val="1"/>
          <w:numId w:val="97"/>
        </w:numPr>
        <w:rPr>
          <w:sz w:val="26"/>
          <w:szCs w:val="26"/>
        </w:rPr>
      </w:pPr>
      <w:r w:rsidRPr="000E0B2C">
        <w:rPr>
          <w:sz w:val="26"/>
          <w:szCs w:val="26"/>
        </w:rPr>
        <w:t xml:space="preserve">В появившемся интерфейсе </w:t>
      </w:r>
      <w:r w:rsidR="009F668C" w:rsidRPr="000E0B2C">
        <w:rPr>
          <w:sz w:val="26"/>
          <w:szCs w:val="26"/>
        </w:rPr>
        <w:t xml:space="preserve">«Правило нумерации контрактов» </w:t>
      </w:r>
      <w:r w:rsidRPr="000E0B2C">
        <w:rPr>
          <w:sz w:val="26"/>
          <w:szCs w:val="26"/>
        </w:rPr>
        <w:t>отредактировать нужные параметры правила и нажать кнопку «Ввод»</w:t>
      </w:r>
      <w:r w:rsidR="009F668C" w:rsidRPr="000E0B2C">
        <w:rPr>
          <w:sz w:val="26"/>
          <w:szCs w:val="26"/>
        </w:rPr>
        <w:t>.</w:t>
      </w:r>
    </w:p>
    <w:p w:rsidR="00BB4EE3" w:rsidRPr="000E0B2C" w:rsidRDefault="00BB4EE3" w:rsidP="000E0B2C">
      <w:pPr>
        <w:pStyle w:val="afe"/>
        <w:keepNext/>
        <w:numPr>
          <w:ilvl w:val="1"/>
          <w:numId w:val="97"/>
        </w:numPr>
        <w:rPr>
          <w:sz w:val="26"/>
          <w:szCs w:val="26"/>
        </w:rPr>
      </w:pPr>
      <w:r w:rsidRPr="000E0B2C">
        <w:rPr>
          <w:sz w:val="26"/>
          <w:szCs w:val="26"/>
        </w:rPr>
        <w:t>Выйти из режима редактирования – кнопка «Просмотр».</w:t>
      </w:r>
    </w:p>
    <w:p w:rsidR="00BB4EE3" w:rsidRPr="000E0B2C" w:rsidRDefault="00BB4EE3" w:rsidP="000E0B2C">
      <w:pPr>
        <w:ind w:firstLine="0"/>
        <w:rPr>
          <w:sz w:val="26"/>
          <w:szCs w:val="26"/>
        </w:rPr>
      </w:pPr>
    </w:p>
    <w:p w:rsidR="00475599" w:rsidRPr="000E0B2C" w:rsidRDefault="00475599" w:rsidP="000E0B2C">
      <w:pPr>
        <w:pStyle w:val="3"/>
        <w:spacing w:before="0" w:after="0"/>
        <w:rPr>
          <w:rFonts w:ascii="Times New Roman" w:hAnsi="Times New Roman"/>
        </w:rPr>
      </w:pPr>
      <w:bookmarkStart w:id="747" w:name="_Toc63106654"/>
      <w:r w:rsidRPr="000E0B2C">
        <w:rPr>
          <w:rFonts w:ascii="Times New Roman" w:hAnsi="Times New Roman"/>
        </w:rPr>
        <w:lastRenderedPageBreak/>
        <w:t>Каталог «Нумерация лицевых счетов»</w:t>
      </w:r>
      <w:bookmarkEnd w:id="747"/>
    </w:p>
    <w:p w:rsidR="00475599" w:rsidRPr="000E0B2C" w:rsidRDefault="00475599" w:rsidP="000E0B2C">
      <w:pPr>
        <w:ind w:firstLine="0"/>
        <w:rPr>
          <w:sz w:val="26"/>
          <w:szCs w:val="26"/>
          <w:lang w:val="en-US"/>
        </w:rPr>
      </w:pPr>
      <w:r w:rsidRPr="000E0B2C">
        <w:rPr>
          <w:sz w:val="26"/>
          <w:szCs w:val="26"/>
        </w:rPr>
        <w:t xml:space="preserve">Интерфейс «Правила нумерация ЛС» (Каталоги → Классификация клиентов → Нумерация лицевых счетов) предназначен для </w:t>
      </w:r>
      <w:r w:rsidR="00C6282C" w:rsidRPr="000E0B2C">
        <w:rPr>
          <w:sz w:val="26"/>
          <w:szCs w:val="26"/>
        </w:rPr>
        <w:t>настройки</w:t>
      </w:r>
      <w:r w:rsidRPr="000E0B2C">
        <w:rPr>
          <w:sz w:val="26"/>
          <w:szCs w:val="26"/>
        </w:rPr>
        <w:t xml:space="preserve"> правил генерации наименований лицевых счетов в зависимости от департамента, юридического статуса клиента и точки выставления счетов. Правила можно </w:t>
      </w:r>
      <w:r w:rsidR="001F4888" w:rsidRPr="000E0B2C">
        <w:rPr>
          <w:sz w:val="26"/>
          <w:szCs w:val="26"/>
        </w:rPr>
        <w:t xml:space="preserve">отобрать </w:t>
      </w:r>
      <w:r w:rsidR="00C6282C" w:rsidRPr="000E0B2C">
        <w:rPr>
          <w:sz w:val="26"/>
          <w:szCs w:val="26"/>
        </w:rPr>
        <w:t xml:space="preserve">при помощи </w:t>
      </w:r>
      <w:r w:rsidRPr="000E0B2C">
        <w:rPr>
          <w:sz w:val="26"/>
          <w:szCs w:val="26"/>
        </w:rPr>
        <w:t>фильтр</w:t>
      </w:r>
      <w:r w:rsidR="00C6282C" w:rsidRPr="000E0B2C">
        <w:rPr>
          <w:sz w:val="26"/>
          <w:szCs w:val="26"/>
        </w:rPr>
        <w:t>ов</w:t>
      </w:r>
      <w:r w:rsidRPr="000E0B2C">
        <w:rPr>
          <w:sz w:val="26"/>
          <w:szCs w:val="26"/>
        </w:rPr>
        <w:t>.</w:t>
      </w:r>
    </w:p>
    <w:p w:rsidR="001F4888" w:rsidRPr="000E0B2C" w:rsidRDefault="00811E7D" w:rsidP="000E0B2C">
      <w:pPr>
        <w:ind w:firstLine="0"/>
        <w:rPr>
          <w:sz w:val="26"/>
          <w:szCs w:val="26"/>
          <w:lang w:val="en-US"/>
        </w:rPr>
      </w:pPr>
      <w:r w:rsidRPr="000E0B2C">
        <w:rPr>
          <w:noProof/>
          <w:sz w:val="26"/>
          <w:szCs w:val="26"/>
          <w:lang w:eastAsia="ru-RU"/>
        </w:rPr>
        <w:drawing>
          <wp:inline distT="0" distB="0" distL="0" distR="0" wp14:anchorId="405AED5A" wp14:editId="7B507CDE">
            <wp:extent cx="4391025" cy="2809875"/>
            <wp:effectExtent l="0" t="0" r="9525" b="9525"/>
            <wp:docPr id="346"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0"/>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4391025" cy="2809875"/>
                    </a:xfrm>
                    <a:prstGeom prst="rect">
                      <a:avLst/>
                    </a:prstGeom>
                    <a:noFill/>
                    <a:ln>
                      <a:noFill/>
                    </a:ln>
                  </pic:spPr>
                </pic:pic>
              </a:graphicData>
            </a:graphic>
          </wp:inline>
        </w:drawing>
      </w:r>
    </w:p>
    <w:p w:rsidR="00475599" w:rsidRPr="000E0B2C" w:rsidRDefault="00475599" w:rsidP="000E0B2C">
      <w:pPr>
        <w:pStyle w:val="4"/>
        <w:spacing w:before="0" w:after="0"/>
        <w:rPr>
          <w:rFonts w:ascii="Times New Roman" w:hAnsi="Times New Roman" w:cs="Times New Roman"/>
          <w:sz w:val="26"/>
          <w:szCs w:val="26"/>
        </w:rPr>
      </w:pPr>
      <w:bookmarkStart w:id="748" w:name="_Toc63106655"/>
      <w:r w:rsidRPr="000E0B2C">
        <w:rPr>
          <w:rFonts w:ascii="Times New Roman" w:hAnsi="Times New Roman" w:cs="Times New Roman"/>
          <w:sz w:val="26"/>
          <w:szCs w:val="26"/>
        </w:rPr>
        <w:t>Фильтр правил</w:t>
      </w:r>
      <w:r w:rsidR="0069406F" w:rsidRPr="000E0B2C">
        <w:rPr>
          <w:rFonts w:ascii="Times New Roman" w:hAnsi="Times New Roman" w:cs="Times New Roman"/>
          <w:sz w:val="26"/>
          <w:szCs w:val="26"/>
        </w:rPr>
        <w:t xml:space="preserve"> нумерации лицевых счетов</w:t>
      </w:r>
      <w:bookmarkEnd w:id="748"/>
    </w:p>
    <w:p w:rsidR="00475599" w:rsidRPr="000E0B2C" w:rsidRDefault="00475599" w:rsidP="000E0B2C">
      <w:pPr>
        <w:rPr>
          <w:sz w:val="26"/>
          <w:szCs w:val="26"/>
        </w:rPr>
      </w:pPr>
      <w:r w:rsidRPr="000E0B2C">
        <w:rPr>
          <w:sz w:val="26"/>
          <w:szCs w:val="26"/>
        </w:rPr>
        <w:t xml:space="preserve">Интерфейс позволяет отфильтровать правила по </w:t>
      </w:r>
      <w:r w:rsidR="00AF7463" w:rsidRPr="000E0B2C">
        <w:rPr>
          <w:sz w:val="26"/>
          <w:szCs w:val="26"/>
        </w:rPr>
        <w:t>следующим параметрам: д</w:t>
      </w:r>
      <w:r w:rsidRPr="000E0B2C">
        <w:rPr>
          <w:sz w:val="26"/>
          <w:szCs w:val="26"/>
        </w:rPr>
        <w:t>епартаменты</w:t>
      </w:r>
      <w:r w:rsidR="00AF7463" w:rsidRPr="000E0B2C">
        <w:rPr>
          <w:sz w:val="26"/>
          <w:szCs w:val="26"/>
        </w:rPr>
        <w:t>, ю</w:t>
      </w:r>
      <w:r w:rsidRPr="000E0B2C">
        <w:rPr>
          <w:sz w:val="26"/>
          <w:szCs w:val="26"/>
        </w:rPr>
        <w:t>ридический статус</w:t>
      </w:r>
      <w:r w:rsidR="00AF7463" w:rsidRPr="000E0B2C">
        <w:rPr>
          <w:sz w:val="26"/>
          <w:szCs w:val="26"/>
        </w:rPr>
        <w:t>, т</w:t>
      </w:r>
      <w:r w:rsidRPr="000E0B2C">
        <w:rPr>
          <w:sz w:val="26"/>
          <w:szCs w:val="26"/>
        </w:rPr>
        <w:t>очка выставления</w:t>
      </w:r>
      <w:r w:rsidR="0069406F" w:rsidRPr="000E0B2C">
        <w:rPr>
          <w:sz w:val="26"/>
          <w:szCs w:val="26"/>
        </w:rPr>
        <w:t>, а так же по каждому параметру в отдельности</w:t>
      </w:r>
    </w:p>
    <w:p w:rsidR="00475599" w:rsidRPr="000E0B2C" w:rsidRDefault="00475599" w:rsidP="000E0B2C">
      <w:pPr>
        <w:rPr>
          <w:sz w:val="26"/>
          <w:szCs w:val="26"/>
        </w:rPr>
      </w:pPr>
      <w:r w:rsidRPr="000E0B2C">
        <w:rPr>
          <w:sz w:val="26"/>
          <w:szCs w:val="26"/>
        </w:rPr>
        <w:t>Для этого в верхней части интерфейса необходимо выбрать параметры фильтра из соот</w:t>
      </w:r>
      <w:r w:rsidR="001B0F63">
        <w:rPr>
          <w:sz w:val="26"/>
          <w:szCs w:val="26"/>
        </w:rPr>
        <w:t>ветствующих выпадающих списков:</w:t>
      </w:r>
    </w:p>
    <w:p w:rsidR="00475599" w:rsidRPr="000E0B2C" w:rsidRDefault="00475599" w:rsidP="000E0B2C">
      <w:pPr>
        <w:numPr>
          <w:ilvl w:val="0"/>
          <w:numId w:val="66"/>
        </w:numPr>
        <w:rPr>
          <w:sz w:val="26"/>
          <w:szCs w:val="26"/>
        </w:rPr>
      </w:pPr>
      <w:r w:rsidRPr="000E0B2C">
        <w:rPr>
          <w:sz w:val="26"/>
          <w:szCs w:val="26"/>
        </w:rPr>
        <w:t>Департамент</w:t>
      </w:r>
    </w:p>
    <w:p w:rsidR="00475599" w:rsidRPr="000E0B2C" w:rsidRDefault="00475599" w:rsidP="000E0B2C">
      <w:pPr>
        <w:keepNext/>
        <w:ind w:left="1151" w:firstLine="0"/>
        <w:rPr>
          <w:i/>
          <w:sz w:val="26"/>
          <w:szCs w:val="26"/>
        </w:rPr>
      </w:pPr>
      <w:r w:rsidRPr="000E0B2C">
        <w:rPr>
          <w:i/>
          <w:sz w:val="26"/>
          <w:szCs w:val="26"/>
        </w:rPr>
        <w:t>Примечание</w:t>
      </w:r>
      <w:r w:rsidR="009F668C" w:rsidRPr="000E0B2C">
        <w:rPr>
          <w:i/>
          <w:sz w:val="26"/>
          <w:szCs w:val="26"/>
        </w:rPr>
        <w:t>.</w:t>
      </w:r>
    </w:p>
    <w:p w:rsidR="00475599" w:rsidRPr="000E0B2C" w:rsidRDefault="0069406F" w:rsidP="000E0B2C">
      <w:pPr>
        <w:keepNext/>
        <w:ind w:left="1151" w:firstLine="0"/>
        <w:rPr>
          <w:i/>
          <w:sz w:val="26"/>
          <w:szCs w:val="26"/>
        </w:rPr>
      </w:pPr>
      <w:r w:rsidRPr="000E0B2C">
        <w:rPr>
          <w:i/>
          <w:sz w:val="26"/>
          <w:szCs w:val="26"/>
        </w:rPr>
        <w:t xml:space="preserve">Список значений формируется на основании данных из каталога </w:t>
      </w:r>
      <w:r w:rsidR="00475599" w:rsidRPr="000E0B2C">
        <w:rPr>
          <w:i/>
          <w:sz w:val="26"/>
          <w:szCs w:val="26"/>
        </w:rPr>
        <w:t>«Каталоги → Права доступа→ Департаменты»</w:t>
      </w:r>
      <w:r w:rsidR="009B10A2" w:rsidRPr="000E0B2C">
        <w:rPr>
          <w:i/>
          <w:sz w:val="26"/>
          <w:szCs w:val="26"/>
        </w:rPr>
        <w:t xml:space="preserve"> (см.п.</w:t>
      </w:r>
      <w:r w:rsidR="00783EBF" w:rsidRPr="000E0B2C">
        <w:rPr>
          <w:i/>
          <w:sz w:val="26"/>
          <w:szCs w:val="26"/>
        </w:rPr>
        <w:fldChar w:fldCharType="begin"/>
      </w:r>
      <w:r w:rsidR="00AF7463" w:rsidRPr="000E0B2C">
        <w:rPr>
          <w:i/>
          <w:sz w:val="26"/>
          <w:szCs w:val="26"/>
        </w:rPr>
        <w:instrText xml:space="preserve"> REF _Ref303347313 \r \h </w:instrText>
      </w:r>
      <w:r w:rsidR="000E0B2C" w:rsidRPr="000E0B2C">
        <w:rPr>
          <w:i/>
          <w:sz w:val="26"/>
          <w:szCs w:val="26"/>
        </w:rPr>
        <w:instrText xml:space="preserve"> \* MERGEFORMAT </w:instrText>
      </w:r>
      <w:r w:rsidR="00783EBF" w:rsidRPr="000E0B2C">
        <w:rPr>
          <w:i/>
          <w:sz w:val="26"/>
          <w:szCs w:val="26"/>
        </w:rPr>
      </w:r>
      <w:r w:rsidR="00783EBF" w:rsidRPr="000E0B2C">
        <w:rPr>
          <w:i/>
          <w:sz w:val="26"/>
          <w:szCs w:val="26"/>
        </w:rPr>
        <w:fldChar w:fldCharType="separate"/>
      </w:r>
      <w:r w:rsidR="008B0A4B" w:rsidRPr="000E0B2C">
        <w:rPr>
          <w:i/>
          <w:sz w:val="26"/>
          <w:szCs w:val="26"/>
        </w:rPr>
        <w:t>0</w:t>
      </w:r>
      <w:r w:rsidR="00783EBF" w:rsidRPr="000E0B2C">
        <w:rPr>
          <w:i/>
          <w:sz w:val="26"/>
          <w:szCs w:val="26"/>
        </w:rPr>
        <w:fldChar w:fldCharType="end"/>
      </w:r>
      <w:r w:rsidR="009B10A2" w:rsidRPr="000E0B2C">
        <w:rPr>
          <w:i/>
          <w:sz w:val="26"/>
          <w:szCs w:val="26"/>
        </w:rPr>
        <w:t>)</w:t>
      </w:r>
    </w:p>
    <w:p w:rsidR="00475599" w:rsidRPr="000E0B2C" w:rsidRDefault="00475599" w:rsidP="000E0B2C">
      <w:pPr>
        <w:ind w:left="1151" w:firstLine="0"/>
        <w:rPr>
          <w:sz w:val="26"/>
          <w:szCs w:val="26"/>
        </w:rPr>
      </w:pPr>
    </w:p>
    <w:p w:rsidR="00475599" w:rsidRPr="000E0B2C" w:rsidRDefault="00475599" w:rsidP="000E0B2C">
      <w:pPr>
        <w:numPr>
          <w:ilvl w:val="0"/>
          <w:numId w:val="66"/>
        </w:numPr>
        <w:rPr>
          <w:sz w:val="26"/>
          <w:szCs w:val="26"/>
        </w:rPr>
      </w:pPr>
      <w:r w:rsidRPr="000E0B2C">
        <w:rPr>
          <w:sz w:val="26"/>
          <w:szCs w:val="26"/>
        </w:rPr>
        <w:t>Юридический статус</w:t>
      </w:r>
    </w:p>
    <w:p w:rsidR="00475599" w:rsidRPr="000E0B2C" w:rsidRDefault="00475599" w:rsidP="000E0B2C">
      <w:pPr>
        <w:keepNext/>
        <w:ind w:left="1151" w:firstLine="0"/>
        <w:rPr>
          <w:i/>
          <w:sz w:val="26"/>
          <w:szCs w:val="26"/>
        </w:rPr>
      </w:pPr>
    </w:p>
    <w:p w:rsidR="00475599" w:rsidRPr="000E0B2C" w:rsidRDefault="00475599" w:rsidP="000E0B2C">
      <w:pPr>
        <w:keepNext/>
        <w:numPr>
          <w:ilvl w:val="0"/>
          <w:numId w:val="66"/>
        </w:numPr>
        <w:ind w:hanging="357"/>
        <w:rPr>
          <w:sz w:val="26"/>
          <w:szCs w:val="26"/>
        </w:rPr>
      </w:pPr>
      <w:r w:rsidRPr="000E0B2C">
        <w:rPr>
          <w:sz w:val="26"/>
          <w:szCs w:val="26"/>
        </w:rPr>
        <w:t>Точка выставления</w:t>
      </w:r>
    </w:p>
    <w:p w:rsidR="00475599" w:rsidRPr="000E0B2C" w:rsidRDefault="00475599" w:rsidP="000E0B2C">
      <w:pPr>
        <w:keepNext/>
        <w:ind w:left="791" w:firstLine="360"/>
        <w:rPr>
          <w:i/>
          <w:sz w:val="26"/>
          <w:szCs w:val="26"/>
        </w:rPr>
      </w:pPr>
      <w:r w:rsidRPr="000E0B2C">
        <w:rPr>
          <w:i/>
          <w:sz w:val="26"/>
          <w:szCs w:val="26"/>
        </w:rPr>
        <w:t>Примечание</w:t>
      </w:r>
      <w:r w:rsidR="009F668C" w:rsidRPr="000E0B2C">
        <w:rPr>
          <w:i/>
          <w:sz w:val="26"/>
          <w:szCs w:val="26"/>
        </w:rPr>
        <w:t>.</w:t>
      </w:r>
    </w:p>
    <w:p w:rsidR="00475599" w:rsidRPr="000E0B2C" w:rsidRDefault="0069406F" w:rsidP="000E0B2C">
      <w:pPr>
        <w:keepNext/>
        <w:ind w:left="1151" w:firstLine="0"/>
        <w:rPr>
          <w:i/>
          <w:sz w:val="26"/>
          <w:szCs w:val="26"/>
        </w:rPr>
      </w:pPr>
      <w:r w:rsidRPr="000E0B2C">
        <w:rPr>
          <w:i/>
          <w:sz w:val="26"/>
          <w:szCs w:val="26"/>
        </w:rPr>
        <w:t xml:space="preserve">Список значений формируется на основании данных из каталога </w:t>
      </w:r>
      <w:r w:rsidR="00475599" w:rsidRPr="000E0B2C">
        <w:rPr>
          <w:i/>
          <w:sz w:val="26"/>
          <w:szCs w:val="26"/>
        </w:rPr>
        <w:t>«Каталоги→Доставка→Точки выставления счетов».</w:t>
      </w:r>
    </w:p>
    <w:p w:rsidR="00475599" w:rsidRPr="000E0B2C" w:rsidRDefault="00475599" w:rsidP="000E0B2C">
      <w:pPr>
        <w:ind w:left="1151" w:firstLine="0"/>
        <w:rPr>
          <w:sz w:val="26"/>
          <w:szCs w:val="26"/>
        </w:rPr>
      </w:pPr>
    </w:p>
    <w:p w:rsidR="00475599" w:rsidRPr="000E0B2C" w:rsidRDefault="00AE7CBA" w:rsidP="000E0B2C">
      <w:pPr>
        <w:keepNext/>
        <w:rPr>
          <w:sz w:val="26"/>
          <w:szCs w:val="26"/>
        </w:rPr>
      </w:pPr>
      <w:r w:rsidRPr="000E0B2C">
        <w:rPr>
          <w:sz w:val="26"/>
          <w:szCs w:val="26"/>
        </w:rPr>
        <w:t>В соответствии с выбранными параметрами в нижней части интерфейса отобразятся необходимые правила.</w:t>
      </w:r>
    </w:p>
    <w:p w:rsidR="00475599" w:rsidRPr="000E0B2C" w:rsidRDefault="00811E7D" w:rsidP="000E0B2C">
      <w:pPr>
        <w:keepNext/>
        <w:rPr>
          <w:sz w:val="26"/>
          <w:szCs w:val="26"/>
        </w:rPr>
      </w:pPr>
      <w:r w:rsidRPr="000E0B2C">
        <w:rPr>
          <w:noProof/>
          <w:sz w:val="26"/>
          <w:szCs w:val="26"/>
          <w:lang w:eastAsia="ru-RU"/>
        </w:rPr>
        <w:drawing>
          <wp:inline distT="0" distB="0" distL="0" distR="0" wp14:anchorId="59D3556C" wp14:editId="1B80E4FB">
            <wp:extent cx="4391025" cy="2809875"/>
            <wp:effectExtent l="0" t="0" r="9525" b="9525"/>
            <wp:docPr id="347"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1"/>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4391025" cy="2809875"/>
                    </a:xfrm>
                    <a:prstGeom prst="rect">
                      <a:avLst/>
                    </a:prstGeom>
                    <a:noFill/>
                    <a:ln>
                      <a:noFill/>
                    </a:ln>
                  </pic:spPr>
                </pic:pic>
              </a:graphicData>
            </a:graphic>
          </wp:inline>
        </w:drawing>
      </w:r>
    </w:p>
    <w:p w:rsidR="00475599" w:rsidRPr="000E0B2C" w:rsidRDefault="00475599" w:rsidP="000E0B2C">
      <w:pPr>
        <w:keepNext/>
        <w:rPr>
          <w:sz w:val="26"/>
          <w:szCs w:val="26"/>
        </w:rPr>
      </w:pPr>
    </w:p>
    <w:p w:rsidR="00475599" w:rsidRPr="000E0B2C" w:rsidRDefault="00475599" w:rsidP="000E0B2C">
      <w:pPr>
        <w:pStyle w:val="4"/>
        <w:spacing w:before="0" w:after="0"/>
        <w:rPr>
          <w:rFonts w:ascii="Times New Roman" w:hAnsi="Times New Roman" w:cs="Times New Roman"/>
          <w:sz w:val="26"/>
          <w:szCs w:val="26"/>
        </w:rPr>
      </w:pPr>
      <w:bookmarkStart w:id="749" w:name="_Toc63106656"/>
      <w:r w:rsidRPr="000E0B2C">
        <w:rPr>
          <w:rFonts w:ascii="Times New Roman" w:hAnsi="Times New Roman" w:cs="Times New Roman"/>
          <w:sz w:val="26"/>
          <w:szCs w:val="26"/>
        </w:rPr>
        <w:t>Новое правило нумерации</w:t>
      </w:r>
      <w:bookmarkEnd w:id="749"/>
    </w:p>
    <w:p w:rsidR="00475599" w:rsidRPr="000E0B2C" w:rsidRDefault="00475599" w:rsidP="000E0B2C">
      <w:pPr>
        <w:pStyle w:val="afe"/>
        <w:ind w:left="360" w:firstLine="0"/>
        <w:contextualSpacing w:val="0"/>
        <w:rPr>
          <w:sz w:val="26"/>
          <w:szCs w:val="26"/>
        </w:rPr>
      </w:pPr>
      <w:r w:rsidRPr="000E0B2C">
        <w:rPr>
          <w:sz w:val="26"/>
          <w:szCs w:val="26"/>
        </w:rPr>
        <w:t>Чтобы настроить правила нумерации</w:t>
      </w:r>
      <w:r w:rsidR="00C6282C" w:rsidRPr="000E0B2C">
        <w:rPr>
          <w:sz w:val="26"/>
          <w:szCs w:val="26"/>
        </w:rPr>
        <w:t xml:space="preserve"> ЛС</w:t>
      </w:r>
      <w:r w:rsidRPr="000E0B2C">
        <w:rPr>
          <w:sz w:val="26"/>
          <w:szCs w:val="26"/>
        </w:rPr>
        <w:t xml:space="preserve"> нужно:</w:t>
      </w:r>
    </w:p>
    <w:p w:rsidR="00475599" w:rsidRPr="000E0B2C" w:rsidRDefault="00475599" w:rsidP="000E0B2C">
      <w:pPr>
        <w:pStyle w:val="afe"/>
        <w:ind w:left="360" w:firstLine="0"/>
        <w:contextualSpacing w:val="0"/>
        <w:rPr>
          <w:vanish/>
          <w:sz w:val="26"/>
          <w:szCs w:val="26"/>
        </w:rPr>
      </w:pPr>
    </w:p>
    <w:p w:rsidR="00475599" w:rsidRPr="000E0B2C" w:rsidRDefault="00475599" w:rsidP="000E0B2C">
      <w:pPr>
        <w:pStyle w:val="afe"/>
        <w:numPr>
          <w:ilvl w:val="0"/>
          <w:numId w:val="56"/>
        </w:numPr>
        <w:contextualSpacing w:val="0"/>
        <w:rPr>
          <w:vanish/>
          <w:sz w:val="26"/>
          <w:szCs w:val="26"/>
        </w:rPr>
      </w:pPr>
    </w:p>
    <w:p w:rsidR="00475599" w:rsidRPr="000E0B2C" w:rsidRDefault="00475599" w:rsidP="000E0B2C">
      <w:pPr>
        <w:numPr>
          <w:ilvl w:val="1"/>
          <w:numId w:val="56"/>
        </w:numPr>
        <w:rPr>
          <w:sz w:val="26"/>
          <w:szCs w:val="26"/>
        </w:rPr>
      </w:pPr>
      <w:r w:rsidRPr="000E0B2C">
        <w:rPr>
          <w:sz w:val="26"/>
          <w:szCs w:val="26"/>
        </w:rPr>
        <w:t>Открыть интерфейс «Каталоги → Классификация клиентов → Нумерация лицевых счетов».</w:t>
      </w:r>
    </w:p>
    <w:p w:rsidR="00475599" w:rsidRPr="000E0B2C" w:rsidRDefault="00475599" w:rsidP="000E0B2C">
      <w:pPr>
        <w:keepNext/>
        <w:numPr>
          <w:ilvl w:val="1"/>
          <w:numId w:val="56"/>
        </w:numPr>
        <w:ind w:left="573" w:hanging="431"/>
        <w:rPr>
          <w:sz w:val="26"/>
          <w:szCs w:val="26"/>
        </w:rPr>
      </w:pPr>
      <w:r w:rsidRPr="000E0B2C">
        <w:rPr>
          <w:sz w:val="26"/>
          <w:szCs w:val="26"/>
        </w:rPr>
        <w:lastRenderedPageBreak/>
        <w:t>Перейти в режим редактирования – кнопка «Редактировать».</w:t>
      </w:r>
    </w:p>
    <w:p w:rsidR="00475599" w:rsidRPr="000E0B2C" w:rsidRDefault="00811E7D" w:rsidP="000E0B2C">
      <w:pPr>
        <w:ind w:left="574" w:firstLine="0"/>
        <w:rPr>
          <w:sz w:val="26"/>
          <w:szCs w:val="26"/>
        </w:rPr>
      </w:pPr>
      <w:r w:rsidRPr="000E0B2C">
        <w:rPr>
          <w:noProof/>
          <w:sz w:val="26"/>
          <w:szCs w:val="26"/>
          <w:lang w:eastAsia="ru-RU"/>
        </w:rPr>
        <w:drawing>
          <wp:inline distT="0" distB="0" distL="0" distR="0" wp14:anchorId="3ADD355E" wp14:editId="53553C3A">
            <wp:extent cx="4419600" cy="2847975"/>
            <wp:effectExtent l="0" t="0" r="0" b="9525"/>
            <wp:docPr id="348"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2"/>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4419600" cy="2847975"/>
                    </a:xfrm>
                    <a:prstGeom prst="rect">
                      <a:avLst/>
                    </a:prstGeom>
                    <a:noFill/>
                    <a:ln>
                      <a:noFill/>
                    </a:ln>
                  </pic:spPr>
                </pic:pic>
              </a:graphicData>
            </a:graphic>
          </wp:inline>
        </w:drawing>
      </w:r>
    </w:p>
    <w:p w:rsidR="00475599" w:rsidRPr="000E0B2C" w:rsidRDefault="00475599" w:rsidP="000E0B2C">
      <w:pPr>
        <w:numPr>
          <w:ilvl w:val="1"/>
          <w:numId w:val="56"/>
        </w:numPr>
        <w:rPr>
          <w:sz w:val="26"/>
          <w:szCs w:val="26"/>
        </w:rPr>
      </w:pPr>
      <w:r w:rsidRPr="000E0B2C">
        <w:rPr>
          <w:sz w:val="26"/>
          <w:szCs w:val="26"/>
        </w:rPr>
        <w:t>Нажать кнопку «Новое правило».</w:t>
      </w:r>
    </w:p>
    <w:p w:rsidR="00475599" w:rsidRPr="000E0B2C" w:rsidRDefault="00475599" w:rsidP="000E0B2C">
      <w:pPr>
        <w:ind w:left="710" w:hanging="143"/>
        <w:rPr>
          <w:sz w:val="26"/>
          <w:szCs w:val="26"/>
        </w:rPr>
      </w:pPr>
      <w:r w:rsidRPr="000E0B2C">
        <w:rPr>
          <w:sz w:val="26"/>
          <w:szCs w:val="26"/>
        </w:rPr>
        <w:t>Появившийся интерфейс «Правило нумерации лицевых счетов» состоит из двух блоков.</w:t>
      </w:r>
    </w:p>
    <w:p w:rsidR="00475599" w:rsidRPr="000E0B2C" w:rsidRDefault="00475599" w:rsidP="000E0B2C">
      <w:pPr>
        <w:numPr>
          <w:ilvl w:val="0"/>
          <w:numId w:val="57"/>
        </w:numPr>
        <w:rPr>
          <w:sz w:val="26"/>
          <w:szCs w:val="26"/>
        </w:rPr>
      </w:pPr>
      <w:r w:rsidRPr="000E0B2C">
        <w:rPr>
          <w:sz w:val="26"/>
          <w:szCs w:val="26"/>
        </w:rPr>
        <w:t>Левая часть интерфейса позволяет настроить основные параметры правила формирования номера.</w:t>
      </w:r>
    </w:p>
    <w:p w:rsidR="00475599" w:rsidRPr="000E0B2C" w:rsidRDefault="00475599" w:rsidP="000E0B2C">
      <w:pPr>
        <w:keepNext/>
        <w:numPr>
          <w:ilvl w:val="0"/>
          <w:numId w:val="57"/>
        </w:numPr>
        <w:rPr>
          <w:sz w:val="26"/>
          <w:szCs w:val="26"/>
        </w:rPr>
      </w:pPr>
      <w:r w:rsidRPr="000E0B2C">
        <w:rPr>
          <w:sz w:val="26"/>
          <w:szCs w:val="26"/>
        </w:rPr>
        <w:t>Правая часть интерфейса позволяет настроить привязку нового правила к связке «Департаменты – Юридический статус – Точки выставления».</w:t>
      </w:r>
    </w:p>
    <w:p w:rsidR="00475599" w:rsidRPr="000E0B2C" w:rsidRDefault="00811E7D" w:rsidP="000E0B2C">
      <w:pPr>
        <w:ind w:left="567" w:firstLine="0"/>
        <w:rPr>
          <w:sz w:val="26"/>
          <w:szCs w:val="26"/>
        </w:rPr>
      </w:pPr>
      <w:r w:rsidRPr="000E0B2C">
        <w:rPr>
          <w:noProof/>
          <w:sz w:val="26"/>
          <w:szCs w:val="26"/>
          <w:lang w:eastAsia="ru-RU"/>
        </w:rPr>
        <w:drawing>
          <wp:inline distT="0" distB="0" distL="0" distR="0" wp14:anchorId="07F45830" wp14:editId="43E7D81E">
            <wp:extent cx="6115050" cy="2828925"/>
            <wp:effectExtent l="0" t="0" r="0" b="9525"/>
            <wp:docPr id="349"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6115050" cy="2828925"/>
                    </a:xfrm>
                    <a:prstGeom prst="rect">
                      <a:avLst/>
                    </a:prstGeom>
                    <a:noFill/>
                    <a:ln>
                      <a:noFill/>
                    </a:ln>
                  </pic:spPr>
                </pic:pic>
              </a:graphicData>
            </a:graphic>
          </wp:inline>
        </w:drawing>
      </w:r>
    </w:p>
    <w:p w:rsidR="00475599" w:rsidRPr="000E0B2C" w:rsidRDefault="00475599" w:rsidP="000E0B2C">
      <w:pPr>
        <w:numPr>
          <w:ilvl w:val="1"/>
          <w:numId w:val="56"/>
        </w:numPr>
        <w:rPr>
          <w:sz w:val="26"/>
          <w:szCs w:val="26"/>
        </w:rPr>
      </w:pPr>
      <w:r w:rsidRPr="000E0B2C">
        <w:rPr>
          <w:sz w:val="26"/>
          <w:szCs w:val="26"/>
        </w:rPr>
        <w:t>В левой части интерфейса «Правило нумерации лицевых счетов» настроить следующие параметры:</w:t>
      </w:r>
    </w:p>
    <w:p w:rsidR="00475599" w:rsidRPr="000E0B2C" w:rsidRDefault="00475599" w:rsidP="000E0B2C">
      <w:pPr>
        <w:pStyle w:val="afe"/>
        <w:numPr>
          <w:ilvl w:val="0"/>
          <w:numId w:val="58"/>
        </w:numPr>
        <w:contextualSpacing w:val="0"/>
        <w:rPr>
          <w:b/>
          <w:vanish/>
          <w:sz w:val="26"/>
          <w:szCs w:val="26"/>
        </w:rPr>
      </w:pPr>
    </w:p>
    <w:p w:rsidR="00475599" w:rsidRPr="000E0B2C" w:rsidRDefault="00475599" w:rsidP="000E0B2C">
      <w:pPr>
        <w:pStyle w:val="afe"/>
        <w:numPr>
          <w:ilvl w:val="0"/>
          <w:numId w:val="58"/>
        </w:numPr>
        <w:contextualSpacing w:val="0"/>
        <w:rPr>
          <w:b/>
          <w:vanish/>
          <w:sz w:val="26"/>
          <w:szCs w:val="26"/>
        </w:rPr>
      </w:pPr>
    </w:p>
    <w:p w:rsidR="00475599" w:rsidRPr="000E0B2C" w:rsidRDefault="00475599" w:rsidP="000E0B2C">
      <w:pPr>
        <w:pStyle w:val="afe"/>
        <w:numPr>
          <w:ilvl w:val="0"/>
          <w:numId w:val="58"/>
        </w:numPr>
        <w:contextualSpacing w:val="0"/>
        <w:rPr>
          <w:b/>
          <w:vanish/>
          <w:sz w:val="26"/>
          <w:szCs w:val="26"/>
        </w:rPr>
      </w:pPr>
    </w:p>
    <w:p w:rsidR="00475599" w:rsidRPr="000E0B2C" w:rsidRDefault="00475599" w:rsidP="000E0B2C">
      <w:pPr>
        <w:pStyle w:val="afe"/>
        <w:numPr>
          <w:ilvl w:val="0"/>
          <w:numId w:val="58"/>
        </w:numPr>
        <w:contextualSpacing w:val="0"/>
        <w:rPr>
          <w:b/>
          <w:vanish/>
          <w:sz w:val="26"/>
          <w:szCs w:val="26"/>
        </w:rPr>
      </w:pPr>
    </w:p>
    <w:p w:rsidR="00475599" w:rsidRPr="000E0B2C" w:rsidRDefault="00475599" w:rsidP="000E0B2C">
      <w:pPr>
        <w:ind w:left="792" w:firstLine="0"/>
        <w:rPr>
          <w:sz w:val="26"/>
          <w:szCs w:val="26"/>
        </w:rPr>
      </w:pPr>
      <w:r w:rsidRPr="000E0B2C">
        <w:rPr>
          <w:b/>
          <w:sz w:val="26"/>
          <w:szCs w:val="26"/>
        </w:rPr>
        <w:t>Код</w:t>
      </w:r>
      <w:r w:rsidRPr="000E0B2C">
        <w:rPr>
          <w:sz w:val="26"/>
          <w:szCs w:val="26"/>
        </w:rPr>
        <w:t xml:space="preserve"> – уникальный код правила, заполняется автоматически, редактированию не подлежит.</w:t>
      </w:r>
    </w:p>
    <w:p w:rsidR="00475599" w:rsidRPr="000E0B2C" w:rsidRDefault="00475599" w:rsidP="000E0B2C">
      <w:pPr>
        <w:ind w:left="708" w:firstLine="84"/>
        <w:rPr>
          <w:b/>
          <w:sz w:val="26"/>
          <w:szCs w:val="26"/>
        </w:rPr>
      </w:pPr>
      <w:r w:rsidRPr="000E0B2C">
        <w:rPr>
          <w:b/>
          <w:sz w:val="26"/>
          <w:szCs w:val="26"/>
        </w:rPr>
        <w:t xml:space="preserve">Наименование – </w:t>
      </w:r>
      <w:r w:rsidRPr="000E0B2C">
        <w:rPr>
          <w:sz w:val="26"/>
          <w:szCs w:val="26"/>
        </w:rPr>
        <w:t>название правила, вводится с клавиатуры.</w:t>
      </w:r>
    </w:p>
    <w:p w:rsidR="00475599" w:rsidRPr="000E0B2C" w:rsidRDefault="00475599" w:rsidP="000E0B2C">
      <w:pPr>
        <w:ind w:left="792" w:firstLine="0"/>
        <w:rPr>
          <w:b/>
          <w:sz w:val="26"/>
          <w:szCs w:val="26"/>
        </w:rPr>
      </w:pPr>
      <w:r w:rsidRPr="000E0B2C">
        <w:rPr>
          <w:b/>
          <w:sz w:val="26"/>
          <w:szCs w:val="26"/>
        </w:rPr>
        <w:t>Настройки:</w:t>
      </w:r>
    </w:p>
    <w:p w:rsidR="00475599" w:rsidRPr="000E0B2C" w:rsidRDefault="00475599" w:rsidP="000E0B2C">
      <w:pPr>
        <w:numPr>
          <w:ilvl w:val="0"/>
          <w:numId w:val="67"/>
        </w:numPr>
        <w:rPr>
          <w:sz w:val="26"/>
          <w:szCs w:val="26"/>
        </w:rPr>
      </w:pPr>
      <w:r w:rsidRPr="000E0B2C">
        <w:rPr>
          <w:b/>
          <w:i/>
          <w:sz w:val="26"/>
          <w:szCs w:val="26"/>
        </w:rPr>
        <w:t>Префикс</w:t>
      </w:r>
      <w:r w:rsidRPr="000E0B2C">
        <w:rPr>
          <w:sz w:val="26"/>
          <w:szCs w:val="26"/>
        </w:rPr>
        <w:t xml:space="preserve"> - префикс </w:t>
      </w:r>
      <w:r w:rsidR="00856459" w:rsidRPr="000E0B2C">
        <w:rPr>
          <w:sz w:val="26"/>
          <w:szCs w:val="26"/>
        </w:rPr>
        <w:t>номера</w:t>
      </w:r>
      <w:r w:rsidRPr="000E0B2C">
        <w:rPr>
          <w:sz w:val="26"/>
          <w:szCs w:val="26"/>
        </w:rPr>
        <w:t>, вводится с клавиатуры;</w:t>
      </w:r>
    </w:p>
    <w:p w:rsidR="00475599" w:rsidRPr="000E0B2C" w:rsidRDefault="00475599" w:rsidP="000E0B2C">
      <w:pPr>
        <w:numPr>
          <w:ilvl w:val="0"/>
          <w:numId w:val="67"/>
        </w:numPr>
        <w:rPr>
          <w:sz w:val="26"/>
          <w:szCs w:val="26"/>
        </w:rPr>
      </w:pPr>
      <w:r w:rsidRPr="000E0B2C">
        <w:rPr>
          <w:b/>
          <w:i/>
          <w:sz w:val="26"/>
          <w:szCs w:val="26"/>
        </w:rPr>
        <w:t>Постфикс</w:t>
      </w:r>
      <w:r w:rsidRPr="000E0B2C">
        <w:rPr>
          <w:sz w:val="26"/>
          <w:szCs w:val="26"/>
        </w:rPr>
        <w:t xml:space="preserve"> - постфикс </w:t>
      </w:r>
      <w:r w:rsidR="00856459" w:rsidRPr="000E0B2C">
        <w:rPr>
          <w:sz w:val="26"/>
          <w:szCs w:val="26"/>
        </w:rPr>
        <w:t>номера</w:t>
      </w:r>
      <w:r w:rsidRPr="000E0B2C">
        <w:rPr>
          <w:sz w:val="26"/>
          <w:szCs w:val="26"/>
        </w:rPr>
        <w:t>, вводится с клавиатуры;</w:t>
      </w:r>
    </w:p>
    <w:p w:rsidR="00856459" w:rsidRPr="000E0B2C" w:rsidRDefault="00475599" w:rsidP="000E0B2C">
      <w:pPr>
        <w:numPr>
          <w:ilvl w:val="0"/>
          <w:numId w:val="67"/>
        </w:numPr>
        <w:ind w:left="1418" w:hanging="284"/>
        <w:rPr>
          <w:sz w:val="26"/>
          <w:szCs w:val="26"/>
        </w:rPr>
      </w:pPr>
      <w:r w:rsidRPr="000E0B2C">
        <w:rPr>
          <w:b/>
          <w:i/>
          <w:sz w:val="26"/>
          <w:szCs w:val="26"/>
        </w:rPr>
        <w:t>Пул/Счетчик</w:t>
      </w:r>
      <w:r w:rsidRPr="000E0B2C">
        <w:rPr>
          <w:sz w:val="26"/>
          <w:szCs w:val="26"/>
        </w:rPr>
        <w:t xml:space="preserve"> - </w:t>
      </w:r>
      <w:r w:rsidR="00C6282C" w:rsidRPr="000E0B2C">
        <w:rPr>
          <w:sz w:val="26"/>
          <w:szCs w:val="26"/>
        </w:rPr>
        <w:t xml:space="preserve">вариант формирования </w:t>
      </w:r>
      <w:r w:rsidR="00D34311" w:rsidRPr="000E0B2C">
        <w:rPr>
          <w:sz w:val="26"/>
          <w:szCs w:val="26"/>
        </w:rPr>
        <w:t>наименования</w:t>
      </w:r>
      <w:r w:rsidR="00C6282C" w:rsidRPr="000E0B2C">
        <w:rPr>
          <w:sz w:val="26"/>
          <w:szCs w:val="26"/>
        </w:rPr>
        <w:t xml:space="preserve"> ЛС</w:t>
      </w:r>
      <w:r w:rsidRPr="000E0B2C">
        <w:rPr>
          <w:sz w:val="26"/>
          <w:szCs w:val="26"/>
        </w:rPr>
        <w:t xml:space="preserve"> (с помощью пула или с помощью счетчика), выбирается из списка</w:t>
      </w:r>
      <w:r w:rsidR="00856459" w:rsidRPr="000E0B2C">
        <w:rPr>
          <w:sz w:val="26"/>
          <w:szCs w:val="26"/>
        </w:rPr>
        <w:t xml:space="preserve">, рядом находится поле, предназначенное для выбора </w:t>
      </w:r>
      <w:r w:rsidR="00AF7463" w:rsidRPr="000E0B2C">
        <w:rPr>
          <w:sz w:val="26"/>
          <w:szCs w:val="26"/>
        </w:rPr>
        <w:t xml:space="preserve">необходимого </w:t>
      </w:r>
      <w:r w:rsidR="00856459" w:rsidRPr="000E0B2C">
        <w:rPr>
          <w:sz w:val="26"/>
          <w:szCs w:val="26"/>
        </w:rPr>
        <w:t>пула</w:t>
      </w:r>
      <w:r w:rsidR="00AF7463" w:rsidRPr="000E0B2C">
        <w:rPr>
          <w:sz w:val="26"/>
          <w:szCs w:val="26"/>
        </w:rPr>
        <w:t xml:space="preserve"> или </w:t>
      </w:r>
      <w:r w:rsidR="00856459" w:rsidRPr="000E0B2C">
        <w:rPr>
          <w:sz w:val="26"/>
          <w:szCs w:val="26"/>
        </w:rPr>
        <w:t>счетчика;</w:t>
      </w:r>
    </w:p>
    <w:p w:rsidR="00475599" w:rsidRPr="000E0B2C" w:rsidRDefault="00475599" w:rsidP="000E0B2C">
      <w:pPr>
        <w:ind w:left="1418" w:firstLine="0"/>
        <w:rPr>
          <w:i/>
          <w:sz w:val="26"/>
          <w:szCs w:val="26"/>
        </w:rPr>
      </w:pPr>
      <w:r w:rsidRPr="000E0B2C">
        <w:rPr>
          <w:i/>
          <w:sz w:val="26"/>
          <w:szCs w:val="26"/>
        </w:rPr>
        <w:t>При</w:t>
      </w:r>
      <w:r w:rsidR="002612DB" w:rsidRPr="000E0B2C">
        <w:rPr>
          <w:i/>
          <w:sz w:val="26"/>
          <w:szCs w:val="26"/>
        </w:rPr>
        <w:t>мечание.</w:t>
      </w:r>
    </w:p>
    <w:p w:rsidR="00475599" w:rsidRPr="000E0B2C" w:rsidRDefault="00AF7463" w:rsidP="000E0B2C">
      <w:pPr>
        <w:ind w:left="1418" w:firstLine="0"/>
        <w:rPr>
          <w:i/>
          <w:sz w:val="26"/>
          <w:szCs w:val="26"/>
        </w:rPr>
      </w:pPr>
      <w:r w:rsidRPr="000E0B2C">
        <w:rPr>
          <w:i/>
          <w:sz w:val="26"/>
          <w:szCs w:val="26"/>
        </w:rPr>
        <w:t>Настройка счетчиков осуществляется в интерфейсе «Счетчики для нумерации ЛС и контрактов»</w:t>
      </w:r>
      <w:r w:rsidR="00475599" w:rsidRPr="000E0B2C">
        <w:rPr>
          <w:i/>
          <w:sz w:val="26"/>
          <w:szCs w:val="26"/>
        </w:rPr>
        <w:t xml:space="preserve"> </w:t>
      </w:r>
      <w:r w:rsidRPr="000E0B2C">
        <w:rPr>
          <w:i/>
          <w:sz w:val="26"/>
          <w:szCs w:val="26"/>
        </w:rPr>
        <w:t>(</w:t>
      </w:r>
      <w:r w:rsidR="00475599" w:rsidRPr="000E0B2C">
        <w:rPr>
          <w:i/>
          <w:sz w:val="26"/>
          <w:szCs w:val="26"/>
        </w:rPr>
        <w:t>см. в п.</w:t>
      </w:r>
      <w:r w:rsidR="00783EBF" w:rsidRPr="000E0B2C">
        <w:rPr>
          <w:i/>
          <w:sz w:val="26"/>
          <w:szCs w:val="26"/>
        </w:rPr>
        <w:fldChar w:fldCharType="begin"/>
      </w:r>
      <w:r w:rsidRPr="000E0B2C">
        <w:rPr>
          <w:i/>
          <w:sz w:val="26"/>
          <w:szCs w:val="26"/>
        </w:rPr>
        <w:instrText xml:space="preserve"> REF _Ref303347702 \r \h </w:instrText>
      </w:r>
      <w:r w:rsidR="000E0B2C" w:rsidRPr="000E0B2C">
        <w:rPr>
          <w:i/>
          <w:sz w:val="26"/>
          <w:szCs w:val="26"/>
        </w:rPr>
        <w:instrText xml:space="preserve"> \* MERGEFORMAT </w:instrText>
      </w:r>
      <w:r w:rsidR="00783EBF" w:rsidRPr="000E0B2C">
        <w:rPr>
          <w:i/>
          <w:sz w:val="26"/>
          <w:szCs w:val="26"/>
        </w:rPr>
      </w:r>
      <w:r w:rsidR="00783EBF" w:rsidRPr="000E0B2C">
        <w:rPr>
          <w:i/>
          <w:sz w:val="26"/>
          <w:szCs w:val="26"/>
        </w:rPr>
        <w:fldChar w:fldCharType="separate"/>
      </w:r>
      <w:r w:rsidR="008B0A4B" w:rsidRPr="000E0B2C">
        <w:rPr>
          <w:i/>
          <w:sz w:val="26"/>
          <w:szCs w:val="26"/>
        </w:rPr>
        <w:t>3.17.4</w:t>
      </w:r>
      <w:r w:rsidR="00783EBF" w:rsidRPr="000E0B2C">
        <w:rPr>
          <w:i/>
          <w:sz w:val="26"/>
          <w:szCs w:val="26"/>
        </w:rPr>
        <w:fldChar w:fldCharType="end"/>
      </w:r>
      <w:r w:rsidRPr="000E0B2C">
        <w:rPr>
          <w:i/>
          <w:sz w:val="26"/>
          <w:szCs w:val="26"/>
        </w:rPr>
        <w:t>)</w:t>
      </w:r>
    </w:p>
    <w:p w:rsidR="00475599" w:rsidRPr="000E0B2C" w:rsidRDefault="00AF7463" w:rsidP="000E0B2C">
      <w:pPr>
        <w:ind w:left="1418" w:firstLine="0"/>
        <w:rPr>
          <w:i/>
          <w:sz w:val="26"/>
          <w:szCs w:val="26"/>
        </w:rPr>
      </w:pPr>
      <w:r w:rsidRPr="000E0B2C">
        <w:rPr>
          <w:i/>
          <w:sz w:val="26"/>
          <w:szCs w:val="26"/>
        </w:rPr>
        <w:t>Настройка пулов осуществляется в интерфейсе «Пулы для нумерации ЛС»</w:t>
      </w:r>
      <w:r w:rsidR="00475599" w:rsidRPr="000E0B2C">
        <w:rPr>
          <w:i/>
          <w:sz w:val="26"/>
          <w:szCs w:val="26"/>
        </w:rPr>
        <w:t xml:space="preserve"> </w:t>
      </w:r>
      <w:r w:rsidRPr="000E0B2C">
        <w:rPr>
          <w:i/>
          <w:sz w:val="26"/>
          <w:szCs w:val="26"/>
        </w:rPr>
        <w:t>(</w:t>
      </w:r>
      <w:r w:rsidR="00475599" w:rsidRPr="000E0B2C">
        <w:rPr>
          <w:i/>
          <w:sz w:val="26"/>
          <w:szCs w:val="26"/>
        </w:rPr>
        <w:t>см. в п.</w:t>
      </w:r>
      <w:r w:rsidR="00783EBF" w:rsidRPr="000E0B2C">
        <w:rPr>
          <w:i/>
          <w:sz w:val="26"/>
          <w:szCs w:val="26"/>
        </w:rPr>
        <w:fldChar w:fldCharType="begin"/>
      </w:r>
      <w:r w:rsidR="001A596D" w:rsidRPr="000E0B2C">
        <w:rPr>
          <w:i/>
          <w:sz w:val="26"/>
          <w:szCs w:val="26"/>
        </w:rPr>
        <w:instrText xml:space="preserve"> REF _Ref303610747 \r \h </w:instrText>
      </w:r>
      <w:r w:rsidR="000E0B2C" w:rsidRPr="000E0B2C">
        <w:rPr>
          <w:i/>
          <w:sz w:val="26"/>
          <w:szCs w:val="26"/>
        </w:rPr>
        <w:instrText xml:space="preserve"> \* MERGEFORMAT </w:instrText>
      </w:r>
      <w:r w:rsidR="00783EBF" w:rsidRPr="000E0B2C">
        <w:rPr>
          <w:i/>
          <w:sz w:val="26"/>
          <w:szCs w:val="26"/>
        </w:rPr>
      </w:r>
      <w:r w:rsidR="00783EBF" w:rsidRPr="000E0B2C">
        <w:rPr>
          <w:i/>
          <w:sz w:val="26"/>
          <w:szCs w:val="26"/>
        </w:rPr>
        <w:fldChar w:fldCharType="separate"/>
      </w:r>
      <w:r w:rsidR="008B0A4B" w:rsidRPr="000E0B2C">
        <w:rPr>
          <w:i/>
          <w:sz w:val="26"/>
          <w:szCs w:val="26"/>
        </w:rPr>
        <w:t>3.17.3</w:t>
      </w:r>
      <w:r w:rsidR="00783EBF" w:rsidRPr="000E0B2C">
        <w:rPr>
          <w:i/>
          <w:sz w:val="26"/>
          <w:szCs w:val="26"/>
        </w:rPr>
        <w:fldChar w:fldCharType="end"/>
      </w:r>
      <w:r w:rsidR="00475599" w:rsidRPr="000E0B2C">
        <w:rPr>
          <w:i/>
          <w:sz w:val="26"/>
          <w:szCs w:val="26"/>
        </w:rPr>
        <w:t>.</w:t>
      </w:r>
      <w:r w:rsidRPr="000E0B2C">
        <w:rPr>
          <w:i/>
          <w:sz w:val="26"/>
          <w:szCs w:val="26"/>
        </w:rPr>
        <w:t>)</w:t>
      </w:r>
    </w:p>
    <w:p w:rsidR="00475599" w:rsidRPr="000E0B2C" w:rsidRDefault="00475599" w:rsidP="000E0B2C">
      <w:pPr>
        <w:ind w:left="1514" w:firstLine="0"/>
        <w:rPr>
          <w:i/>
          <w:sz w:val="26"/>
          <w:szCs w:val="26"/>
        </w:rPr>
      </w:pPr>
    </w:p>
    <w:p w:rsidR="00475599" w:rsidRPr="000E0B2C" w:rsidRDefault="00811E7D" w:rsidP="000E0B2C">
      <w:pPr>
        <w:numPr>
          <w:ilvl w:val="0"/>
          <w:numId w:val="67"/>
        </w:numPr>
        <w:rPr>
          <w:sz w:val="26"/>
          <w:szCs w:val="26"/>
        </w:rPr>
      </w:pPr>
      <w:r w:rsidRPr="000E0B2C">
        <w:rPr>
          <w:noProof/>
          <w:sz w:val="26"/>
          <w:szCs w:val="26"/>
          <w:lang w:eastAsia="ru-RU"/>
        </w:rPr>
        <w:drawing>
          <wp:inline distT="0" distB="0" distL="0" distR="0" wp14:anchorId="305AD6F5" wp14:editId="27F5499A">
            <wp:extent cx="1343025" cy="209550"/>
            <wp:effectExtent l="0" t="0" r="9525" b="0"/>
            <wp:docPr id="350"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4"/>
                    <pic:cNvPicPr>
                      <a:picLocks noChangeAspect="1" noChangeArrowheads="1"/>
                    </pic:cNvPicPr>
                  </pic:nvPicPr>
                  <pic:blipFill>
                    <a:blip r:embed="rId264">
                      <a:lum bright="-20000"/>
                      <a:extLst>
                        <a:ext uri="{28A0092B-C50C-407E-A947-70E740481C1C}">
                          <a14:useLocalDpi xmlns:a14="http://schemas.microsoft.com/office/drawing/2010/main" val="0"/>
                        </a:ext>
                      </a:extLst>
                    </a:blip>
                    <a:srcRect/>
                    <a:stretch>
                      <a:fillRect/>
                    </a:stretch>
                  </pic:blipFill>
                  <pic:spPr bwMode="auto">
                    <a:xfrm>
                      <a:off x="0" y="0"/>
                      <a:ext cx="1343025" cy="209550"/>
                    </a:xfrm>
                    <a:prstGeom prst="rect">
                      <a:avLst/>
                    </a:prstGeom>
                    <a:noFill/>
                    <a:ln>
                      <a:noFill/>
                    </a:ln>
                  </pic:spPr>
                </pic:pic>
              </a:graphicData>
            </a:graphic>
          </wp:inline>
        </w:drawing>
      </w:r>
      <w:r w:rsidR="00475599" w:rsidRPr="000E0B2C">
        <w:rPr>
          <w:sz w:val="26"/>
          <w:szCs w:val="26"/>
        </w:rPr>
        <w:t>- при выставлении флажка будет задаваться фиксированная длина номера ЛС;</w:t>
      </w:r>
    </w:p>
    <w:p w:rsidR="00924970" w:rsidRPr="000E0B2C" w:rsidRDefault="00811E7D" w:rsidP="000E0B2C">
      <w:pPr>
        <w:numPr>
          <w:ilvl w:val="0"/>
          <w:numId w:val="67"/>
        </w:numPr>
        <w:rPr>
          <w:i/>
          <w:sz w:val="26"/>
          <w:szCs w:val="26"/>
        </w:rPr>
      </w:pPr>
      <w:r w:rsidRPr="000E0B2C">
        <w:rPr>
          <w:noProof/>
          <w:sz w:val="26"/>
          <w:szCs w:val="26"/>
          <w:lang w:eastAsia="ru-RU"/>
        </w:rPr>
        <w:drawing>
          <wp:inline distT="0" distB="0" distL="0" distR="0" wp14:anchorId="08154F32" wp14:editId="348BF81F">
            <wp:extent cx="1638300" cy="200025"/>
            <wp:effectExtent l="0" t="0" r="0" b="9525"/>
            <wp:docPr id="351"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
                    <pic:cNvPicPr>
                      <a:picLocks noChangeAspect="1" noChangeArrowheads="1"/>
                    </pic:cNvPicPr>
                  </pic:nvPicPr>
                  <pic:blipFill>
                    <a:blip r:embed="rId273">
                      <a:lum bright="-20000" contrast="20000"/>
                      <a:extLst>
                        <a:ext uri="{28A0092B-C50C-407E-A947-70E740481C1C}">
                          <a14:useLocalDpi xmlns:a14="http://schemas.microsoft.com/office/drawing/2010/main" val="0"/>
                        </a:ext>
                      </a:extLst>
                    </a:blip>
                    <a:srcRect/>
                    <a:stretch>
                      <a:fillRect/>
                    </a:stretch>
                  </pic:blipFill>
                  <pic:spPr bwMode="auto">
                    <a:xfrm>
                      <a:off x="0" y="0"/>
                      <a:ext cx="1638300" cy="200025"/>
                    </a:xfrm>
                    <a:prstGeom prst="rect">
                      <a:avLst/>
                    </a:prstGeom>
                    <a:noFill/>
                    <a:ln>
                      <a:noFill/>
                    </a:ln>
                  </pic:spPr>
                </pic:pic>
              </a:graphicData>
            </a:graphic>
          </wp:inline>
        </w:drawing>
      </w:r>
      <w:r w:rsidR="00475599" w:rsidRPr="000E0B2C">
        <w:rPr>
          <w:sz w:val="26"/>
          <w:szCs w:val="26"/>
        </w:rPr>
        <w:t xml:space="preserve">- разрешена/запрещена смена номера </w:t>
      </w:r>
      <w:r w:rsidR="00AE7CBA" w:rsidRPr="000E0B2C">
        <w:rPr>
          <w:sz w:val="26"/>
          <w:szCs w:val="26"/>
        </w:rPr>
        <w:t>ЛС, при</w:t>
      </w:r>
      <w:r w:rsidR="00475599" w:rsidRPr="000E0B2C">
        <w:rPr>
          <w:sz w:val="26"/>
          <w:szCs w:val="26"/>
        </w:rPr>
        <w:t xml:space="preserve"> редактировании лицевых счетов</w:t>
      </w:r>
      <w:r w:rsidR="00BD70DD" w:rsidRPr="000E0B2C">
        <w:rPr>
          <w:sz w:val="26"/>
          <w:szCs w:val="26"/>
        </w:rPr>
        <w:t xml:space="preserve"> </w:t>
      </w:r>
      <w:r w:rsidR="002A515C" w:rsidRPr="000E0B2C">
        <w:rPr>
          <w:sz w:val="26"/>
          <w:szCs w:val="26"/>
        </w:rPr>
        <w:t>пользователями.</w:t>
      </w:r>
    </w:p>
    <w:p w:rsidR="00475599" w:rsidRPr="000E0B2C" w:rsidRDefault="00475599" w:rsidP="000E0B2C">
      <w:pPr>
        <w:numPr>
          <w:ilvl w:val="1"/>
          <w:numId w:val="56"/>
        </w:numPr>
        <w:rPr>
          <w:sz w:val="26"/>
          <w:szCs w:val="26"/>
        </w:rPr>
      </w:pPr>
      <w:r w:rsidRPr="000E0B2C">
        <w:rPr>
          <w:sz w:val="26"/>
          <w:szCs w:val="26"/>
        </w:rPr>
        <w:t>В правой части интерфейса «Правило нумерации лицевых счетов» настроить параметры связки «Департаменты – Юридический статус – Точки выставления».</w:t>
      </w:r>
    </w:p>
    <w:p w:rsidR="00B06436" w:rsidRPr="000E0B2C" w:rsidRDefault="00B06436" w:rsidP="000E0B2C">
      <w:pPr>
        <w:pStyle w:val="afe"/>
        <w:numPr>
          <w:ilvl w:val="0"/>
          <w:numId w:val="62"/>
        </w:numPr>
        <w:contextualSpacing w:val="0"/>
        <w:rPr>
          <w:vanish/>
          <w:sz w:val="26"/>
          <w:szCs w:val="26"/>
        </w:rPr>
      </w:pPr>
    </w:p>
    <w:p w:rsidR="00B06436" w:rsidRPr="000E0B2C" w:rsidRDefault="00B06436" w:rsidP="000E0B2C">
      <w:pPr>
        <w:pStyle w:val="afe"/>
        <w:numPr>
          <w:ilvl w:val="0"/>
          <w:numId w:val="62"/>
        </w:numPr>
        <w:contextualSpacing w:val="0"/>
        <w:rPr>
          <w:vanish/>
          <w:sz w:val="26"/>
          <w:szCs w:val="26"/>
        </w:rPr>
      </w:pPr>
    </w:p>
    <w:p w:rsidR="00475599" w:rsidRPr="000E0B2C" w:rsidRDefault="00475599" w:rsidP="000E0B2C">
      <w:pPr>
        <w:pStyle w:val="afe"/>
        <w:numPr>
          <w:ilvl w:val="1"/>
          <w:numId w:val="62"/>
        </w:numPr>
        <w:ind w:left="993"/>
        <w:contextualSpacing w:val="0"/>
        <w:rPr>
          <w:sz w:val="26"/>
          <w:szCs w:val="26"/>
        </w:rPr>
      </w:pPr>
      <w:r w:rsidRPr="000E0B2C">
        <w:rPr>
          <w:sz w:val="26"/>
          <w:szCs w:val="26"/>
        </w:rPr>
        <w:t>Выбрать департамент</w:t>
      </w:r>
      <w:r w:rsidR="00D34311" w:rsidRPr="000E0B2C">
        <w:rPr>
          <w:sz w:val="26"/>
          <w:szCs w:val="26"/>
        </w:rPr>
        <w:t>ы</w:t>
      </w:r>
      <w:r w:rsidRPr="000E0B2C">
        <w:rPr>
          <w:sz w:val="26"/>
          <w:szCs w:val="26"/>
        </w:rPr>
        <w:t>:</w:t>
      </w:r>
    </w:p>
    <w:p w:rsidR="00475599" w:rsidRPr="000E0B2C" w:rsidRDefault="00475599" w:rsidP="000E0B2C">
      <w:pPr>
        <w:numPr>
          <w:ilvl w:val="0"/>
          <w:numId w:val="59"/>
        </w:numPr>
        <w:rPr>
          <w:sz w:val="26"/>
          <w:szCs w:val="26"/>
        </w:rPr>
      </w:pPr>
      <w:r w:rsidRPr="000E0B2C">
        <w:rPr>
          <w:sz w:val="26"/>
          <w:szCs w:val="26"/>
        </w:rPr>
        <w:t>Перейти на закладку «Департаменты».</w:t>
      </w:r>
    </w:p>
    <w:p w:rsidR="00475599" w:rsidRPr="000E0B2C" w:rsidRDefault="00475599" w:rsidP="000E0B2C">
      <w:pPr>
        <w:numPr>
          <w:ilvl w:val="0"/>
          <w:numId w:val="59"/>
        </w:numPr>
        <w:rPr>
          <w:sz w:val="26"/>
          <w:szCs w:val="26"/>
        </w:rPr>
      </w:pPr>
      <w:r w:rsidRPr="000E0B2C">
        <w:rPr>
          <w:sz w:val="26"/>
          <w:szCs w:val="26"/>
        </w:rPr>
        <w:t>Нажать кнопку «Выбрать».</w:t>
      </w:r>
    </w:p>
    <w:p w:rsidR="00475599" w:rsidRPr="000E0B2C" w:rsidRDefault="00475599" w:rsidP="000E0B2C">
      <w:pPr>
        <w:numPr>
          <w:ilvl w:val="0"/>
          <w:numId w:val="59"/>
        </w:numPr>
        <w:rPr>
          <w:sz w:val="26"/>
          <w:szCs w:val="26"/>
        </w:rPr>
      </w:pPr>
      <w:r w:rsidRPr="000E0B2C">
        <w:rPr>
          <w:sz w:val="26"/>
          <w:szCs w:val="26"/>
        </w:rPr>
        <w:t>В появившемся окне «Выбор департаментов» выбрать департамент:</w:t>
      </w:r>
    </w:p>
    <w:p w:rsidR="00475599" w:rsidRPr="000E0B2C" w:rsidRDefault="00475599" w:rsidP="000E0B2C">
      <w:pPr>
        <w:numPr>
          <w:ilvl w:val="0"/>
          <w:numId w:val="60"/>
        </w:numPr>
        <w:rPr>
          <w:sz w:val="26"/>
          <w:szCs w:val="26"/>
        </w:rPr>
      </w:pPr>
      <w:r w:rsidRPr="000E0B2C">
        <w:rPr>
          <w:sz w:val="26"/>
          <w:szCs w:val="26"/>
        </w:rPr>
        <w:t>выделить один департамент – щелчок левой кнопкой мыши;</w:t>
      </w:r>
    </w:p>
    <w:p w:rsidR="00475599" w:rsidRPr="000E0B2C" w:rsidRDefault="00475599" w:rsidP="000E0B2C">
      <w:pPr>
        <w:numPr>
          <w:ilvl w:val="0"/>
          <w:numId w:val="60"/>
        </w:numPr>
        <w:rPr>
          <w:sz w:val="26"/>
          <w:szCs w:val="26"/>
        </w:rPr>
      </w:pPr>
      <w:r w:rsidRPr="000E0B2C">
        <w:rPr>
          <w:sz w:val="26"/>
          <w:szCs w:val="26"/>
        </w:rPr>
        <w:t xml:space="preserve">выделить несколько департаментов – щелчок левой кнопкой мыши при нажатой клавише </w:t>
      </w:r>
      <w:r w:rsidRPr="000E0B2C">
        <w:rPr>
          <w:sz w:val="26"/>
          <w:szCs w:val="26"/>
          <w:lang w:val="en-US"/>
        </w:rPr>
        <w:t>Shift</w:t>
      </w:r>
      <w:r w:rsidRPr="000E0B2C">
        <w:rPr>
          <w:sz w:val="26"/>
          <w:szCs w:val="26"/>
        </w:rPr>
        <w:t xml:space="preserve"> или </w:t>
      </w:r>
      <w:r w:rsidRPr="000E0B2C">
        <w:rPr>
          <w:sz w:val="26"/>
          <w:szCs w:val="26"/>
          <w:lang w:val="en-US"/>
        </w:rPr>
        <w:t>Ctrl</w:t>
      </w:r>
      <w:r w:rsidRPr="000E0B2C">
        <w:rPr>
          <w:sz w:val="26"/>
          <w:szCs w:val="26"/>
        </w:rPr>
        <w:t>;</w:t>
      </w:r>
    </w:p>
    <w:p w:rsidR="00475599" w:rsidRPr="000E0B2C" w:rsidRDefault="00475599" w:rsidP="000E0B2C">
      <w:pPr>
        <w:numPr>
          <w:ilvl w:val="0"/>
          <w:numId w:val="60"/>
        </w:numPr>
        <w:rPr>
          <w:sz w:val="26"/>
          <w:szCs w:val="26"/>
        </w:rPr>
      </w:pPr>
      <w:r w:rsidRPr="000E0B2C">
        <w:rPr>
          <w:sz w:val="26"/>
          <w:szCs w:val="26"/>
        </w:rPr>
        <w:t>выделить все – нажать кнопку «Все».</w:t>
      </w:r>
    </w:p>
    <w:p w:rsidR="00475599" w:rsidRPr="000E0B2C" w:rsidRDefault="00475599" w:rsidP="000E0B2C">
      <w:pPr>
        <w:keepNext/>
        <w:numPr>
          <w:ilvl w:val="0"/>
          <w:numId w:val="63"/>
        </w:numPr>
        <w:rPr>
          <w:sz w:val="26"/>
          <w:szCs w:val="26"/>
        </w:rPr>
      </w:pPr>
      <w:r w:rsidRPr="000E0B2C">
        <w:rPr>
          <w:sz w:val="26"/>
          <w:szCs w:val="26"/>
        </w:rPr>
        <w:lastRenderedPageBreak/>
        <w:t>Нажать кнопку «Ввод».</w:t>
      </w:r>
    </w:p>
    <w:p w:rsidR="00475599" w:rsidRPr="000E0B2C" w:rsidRDefault="00811E7D" w:rsidP="000E0B2C">
      <w:pPr>
        <w:ind w:left="993" w:firstLine="0"/>
        <w:rPr>
          <w:sz w:val="26"/>
          <w:szCs w:val="26"/>
        </w:rPr>
      </w:pPr>
      <w:r w:rsidRPr="000E0B2C">
        <w:rPr>
          <w:noProof/>
          <w:sz w:val="26"/>
          <w:szCs w:val="26"/>
          <w:lang w:eastAsia="ru-RU"/>
        </w:rPr>
        <w:drawing>
          <wp:inline distT="0" distB="0" distL="0" distR="0" wp14:anchorId="78BA979F" wp14:editId="2957B137">
            <wp:extent cx="5705475" cy="3009900"/>
            <wp:effectExtent l="0" t="0" r="9525" b="0"/>
            <wp:docPr id="352"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6"/>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705475" cy="3009900"/>
                    </a:xfrm>
                    <a:prstGeom prst="rect">
                      <a:avLst/>
                    </a:prstGeom>
                    <a:noFill/>
                    <a:ln>
                      <a:noFill/>
                    </a:ln>
                  </pic:spPr>
                </pic:pic>
              </a:graphicData>
            </a:graphic>
          </wp:inline>
        </w:drawing>
      </w:r>
    </w:p>
    <w:p w:rsidR="00475599" w:rsidRPr="000E0B2C" w:rsidRDefault="00475599" w:rsidP="000E0B2C">
      <w:pPr>
        <w:keepNext/>
        <w:ind w:left="1416" w:firstLine="2"/>
        <w:rPr>
          <w:i/>
          <w:sz w:val="26"/>
          <w:szCs w:val="26"/>
        </w:rPr>
      </w:pPr>
      <w:r w:rsidRPr="000E0B2C">
        <w:rPr>
          <w:i/>
          <w:sz w:val="26"/>
          <w:szCs w:val="26"/>
        </w:rPr>
        <w:t>Примечание:</w:t>
      </w:r>
    </w:p>
    <w:p w:rsidR="00475599" w:rsidRPr="000E0B2C" w:rsidRDefault="00856459" w:rsidP="000E0B2C">
      <w:pPr>
        <w:keepNext/>
        <w:ind w:left="1416" w:firstLine="0"/>
        <w:rPr>
          <w:i/>
          <w:sz w:val="26"/>
          <w:szCs w:val="26"/>
        </w:rPr>
      </w:pPr>
      <w:r w:rsidRPr="000E0B2C">
        <w:rPr>
          <w:i/>
          <w:sz w:val="26"/>
          <w:szCs w:val="26"/>
        </w:rPr>
        <w:t>Список значений формируется на основании данных из каталога</w:t>
      </w:r>
      <w:r w:rsidRPr="000E0B2C" w:rsidDel="00856459">
        <w:rPr>
          <w:i/>
          <w:sz w:val="26"/>
          <w:szCs w:val="26"/>
        </w:rPr>
        <w:t xml:space="preserve"> </w:t>
      </w:r>
      <w:r w:rsidR="00475599" w:rsidRPr="000E0B2C">
        <w:rPr>
          <w:i/>
          <w:sz w:val="26"/>
          <w:szCs w:val="26"/>
        </w:rPr>
        <w:t>«Каталоги → Права доступа→ Департаменты».</w:t>
      </w:r>
      <w:r w:rsidR="009B10A2" w:rsidRPr="000E0B2C">
        <w:rPr>
          <w:i/>
          <w:sz w:val="26"/>
          <w:szCs w:val="26"/>
        </w:rPr>
        <w:t xml:space="preserve"> (см.п.</w:t>
      </w:r>
      <w:r w:rsidR="00783EBF" w:rsidRPr="000E0B2C">
        <w:rPr>
          <w:i/>
          <w:sz w:val="26"/>
          <w:szCs w:val="26"/>
        </w:rPr>
        <w:fldChar w:fldCharType="begin"/>
      </w:r>
      <w:r w:rsidR="001A596D" w:rsidRPr="000E0B2C">
        <w:rPr>
          <w:i/>
          <w:sz w:val="26"/>
          <w:szCs w:val="26"/>
        </w:rPr>
        <w:instrText xml:space="preserve"> REF _Ref303610458 \r \h </w:instrText>
      </w:r>
      <w:r w:rsidR="000E0B2C" w:rsidRPr="000E0B2C">
        <w:rPr>
          <w:i/>
          <w:sz w:val="26"/>
          <w:szCs w:val="26"/>
        </w:rPr>
        <w:instrText xml:space="preserve"> \* MERGEFORMAT </w:instrText>
      </w:r>
      <w:r w:rsidR="00783EBF" w:rsidRPr="000E0B2C">
        <w:rPr>
          <w:i/>
          <w:sz w:val="26"/>
          <w:szCs w:val="26"/>
        </w:rPr>
      </w:r>
      <w:r w:rsidR="00783EBF" w:rsidRPr="000E0B2C">
        <w:rPr>
          <w:i/>
          <w:sz w:val="26"/>
          <w:szCs w:val="26"/>
        </w:rPr>
        <w:fldChar w:fldCharType="separate"/>
      </w:r>
      <w:r w:rsidR="008B0A4B" w:rsidRPr="000E0B2C">
        <w:rPr>
          <w:i/>
          <w:sz w:val="26"/>
          <w:szCs w:val="26"/>
        </w:rPr>
        <w:t>0</w:t>
      </w:r>
      <w:r w:rsidR="00783EBF" w:rsidRPr="000E0B2C">
        <w:rPr>
          <w:i/>
          <w:sz w:val="26"/>
          <w:szCs w:val="26"/>
        </w:rPr>
        <w:fldChar w:fldCharType="end"/>
      </w:r>
      <w:r w:rsidR="009B10A2" w:rsidRPr="000E0B2C">
        <w:rPr>
          <w:i/>
          <w:sz w:val="26"/>
          <w:szCs w:val="26"/>
        </w:rPr>
        <w:t>)</w:t>
      </w:r>
    </w:p>
    <w:p w:rsidR="00475599" w:rsidRPr="000E0B2C" w:rsidRDefault="00475599" w:rsidP="000E0B2C">
      <w:pPr>
        <w:ind w:left="574" w:firstLine="0"/>
        <w:rPr>
          <w:sz w:val="26"/>
          <w:szCs w:val="26"/>
        </w:rPr>
      </w:pPr>
    </w:p>
    <w:p w:rsidR="00475599" w:rsidRPr="000E0B2C" w:rsidRDefault="00475599" w:rsidP="000E0B2C">
      <w:pPr>
        <w:pStyle w:val="afe"/>
        <w:numPr>
          <w:ilvl w:val="0"/>
          <w:numId w:val="61"/>
        </w:numPr>
        <w:contextualSpacing w:val="0"/>
        <w:rPr>
          <w:vanish/>
          <w:sz w:val="26"/>
          <w:szCs w:val="26"/>
        </w:rPr>
      </w:pPr>
    </w:p>
    <w:p w:rsidR="00475599" w:rsidRPr="000E0B2C" w:rsidRDefault="00475599" w:rsidP="000E0B2C">
      <w:pPr>
        <w:pStyle w:val="afe"/>
        <w:numPr>
          <w:ilvl w:val="0"/>
          <w:numId w:val="61"/>
        </w:numPr>
        <w:contextualSpacing w:val="0"/>
        <w:rPr>
          <w:vanish/>
          <w:sz w:val="26"/>
          <w:szCs w:val="26"/>
        </w:rPr>
      </w:pPr>
    </w:p>
    <w:p w:rsidR="00475599" w:rsidRPr="000E0B2C" w:rsidRDefault="00475599" w:rsidP="000E0B2C">
      <w:pPr>
        <w:pStyle w:val="afe"/>
        <w:numPr>
          <w:ilvl w:val="0"/>
          <w:numId w:val="61"/>
        </w:numPr>
        <w:contextualSpacing w:val="0"/>
        <w:rPr>
          <w:vanish/>
          <w:sz w:val="26"/>
          <w:szCs w:val="26"/>
        </w:rPr>
      </w:pPr>
    </w:p>
    <w:p w:rsidR="00475599" w:rsidRPr="000E0B2C" w:rsidRDefault="00475599" w:rsidP="000E0B2C">
      <w:pPr>
        <w:pStyle w:val="afe"/>
        <w:numPr>
          <w:ilvl w:val="0"/>
          <w:numId w:val="61"/>
        </w:numPr>
        <w:contextualSpacing w:val="0"/>
        <w:rPr>
          <w:vanish/>
          <w:sz w:val="26"/>
          <w:szCs w:val="26"/>
        </w:rPr>
      </w:pPr>
    </w:p>
    <w:p w:rsidR="00475599" w:rsidRPr="000E0B2C" w:rsidRDefault="00475599" w:rsidP="000E0B2C">
      <w:pPr>
        <w:pStyle w:val="afe"/>
        <w:numPr>
          <w:ilvl w:val="0"/>
          <w:numId w:val="61"/>
        </w:numPr>
        <w:contextualSpacing w:val="0"/>
        <w:rPr>
          <w:vanish/>
          <w:sz w:val="26"/>
          <w:szCs w:val="26"/>
        </w:rPr>
      </w:pPr>
    </w:p>
    <w:p w:rsidR="00475599" w:rsidRPr="000E0B2C" w:rsidRDefault="00475599" w:rsidP="000E0B2C">
      <w:pPr>
        <w:pStyle w:val="afe"/>
        <w:numPr>
          <w:ilvl w:val="1"/>
          <w:numId w:val="64"/>
        </w:numPr>
        <w:ind w:left="993"/>
        <w:contextualSpacing w:val="0"/>
        <w:rPr>
          <w:sz w:val="26"/>
          <w:szCs w:val="26"/>
        </w:rPr>
      </w:pPr>
      <w:r w:rsidRPr="000E0B2C">
        <w:rPr>
          <w:sz w:val="26"/>
          <w:szCs w:val="26"/>
        </w:rPr>
        <w:t>Выбрать юридический статус:</w:t>
      </w:r>
    </w:p>
    <w:p w:rsidR="00475599" w:rsidRPr="000E0B2C" w:rsidRDefault="00475599" w:rsidP="000E0B2C">
      <w:pPr>
        <w:numPr>
          <w:ilvl w:val="0"/>
          <w:numId w:val="59"/>
        </w:numPr>
        <w:rPr>
          <w:sz w:val="26"/>
          <w:szCs w:val="26"/>
        </w:rPr>
      </w:pPr>
      <w:r w:rsidRPr="000E0B2C">
        <w:rPr>
          <w:sz w:val="26"/>
          <w:szCs w:val="26"/>
        </w:rPr>
        <w:t>Перейти на закладку «Юридический статус».</w:t>
      </w:r>
    </w:p>
    <w:p w:rsidR="00475599" w:rsidRPr="000E0B2C" w:rsidRDefault="00475599" w:rsidP="000E0B2C">
      <w:pPr>
        <w:numPr>
          <w:ilvl w:val="0"/>
          <w:numId w:val="59"/>
        </w:numPr>
        <w:rPr>
          <w:sz w:val="26"/>
          <w:szCs w:val="26"/>
        </w:rPr>
      </w:pPr>
      <w:r w:rsidRPr="000E0B2C">
        <w:rPr>
          <w:sz w:val="26"/>
          <w:szCs w:val="26"/>
        </w:rPr>
        <w:t>Нажать кнопку «Выбрать».</w:t>
      </w:r>
    </w:p>
    <w:p w:rsidR="00475599" w:rsidRPr="000E0B2C" w:rsidRDefault="00475599" w:rsidP="000E0B2C">
      <w:pPr>
        <w:numPr>
          <w:ilvl w:val="0"/>
          <w:numId w:val="59"/>
        </w:numPr>
        <w:rPr>
          <w:sz w:val="26"/>
          <w:szCs w:val="26"/>
        </w:rPr>
      </w:pPr>
      <w:r w:rsidRPr="000E0B2C">
        <w:rPr>
          <w:sz w:val="26"/>
          <w:szCs w:val="26"/>
        </w:rPr>
        <w:t xml:space="preserve">В появившемся окне «Выбор юридического статуса» </w:t>
      </w:r>
      <w:r w:rsidR="00AE7CBA" w:rsidRPr="000E0B2C">
        <w:rPr>
          <w:sz w:val="26"/>
          <w:szCs w:val="26"/>
        </w:rPr>
        <w:t>выбрать статус</w:t>
      </w:r>
      <w:r w:rsidRPr="000E0B2C">
        <w:rPr>
          <w:sz w:val="26"/>
          <w:szCs w:val="26"/>
        </w:rPr>
        <w:t>:</w:t>
      </w:r>
    </w:p>
    <w:p w:rsidR="00475599" w:rsidRPr="000E0B2C" w:rsidRDefault="00AE7CBA" w:rsidP="000E0B2C">
      <w:pPr>
        <w:numPr>
          <w:ilvl w:val="0"/>
          <w:numId w:val="60"/>
        </w:numPr>
        <w:rPr>
          <w:sz w:val="26"/>
          <w:szCs w:val="26"/>
        </w:rPr>
      </w:pPr>
      <w:r w:rsidRPr="000E0B2C">
        <w:rPr>
          <w:sz w:val="26"/>
          <w:szCs w:val="26"/>
        </w:rPr>
        <w:t>выделить один статус – щелчок левой кнопкой мыши;</w:t>
      </w:r>
    </w:p>
    <w:p w:rsidR="00475599" w:rsidRPr="000E0B2C" w:rsidRDefault="00475599" w:rsidP="000E0B2C">
      <w:pPr>
        <w:numPr>
          <w:ilvl w:val="0"/>
          <w:numId w:val="60"/>
        </w:numPr>
        <w:rPr>
          <w:sz w:val="26"/>
          <w:szCs w:val="26"/>
        </w:rPr>
      </w:pPr>
      <w:r w:rsidRPr="000E0B2C">
        <w:rPr>
          <w:sz w:val="26"/>
          <w:szCs w:val="26"/>
        </w:rPr>
        <w:t xml:space="preserve">выделить несколько статусов – щелчок левой кнопкой мыши при нажатой клавише </w:t>
      </w:r>
      <w:r w:rsidRPr="000E0B2C">
        <w:rPr>
          <w:sz w:val="26"/>
          <w:szCs w:val="26"/>
          <w:lang w:val="en-US"/>
        </w:rPr>
        <w:t>Shift</w:t>
      </w:r>
      <w:r w:rsidRPr="000E0B2C">
        <w:rPr>
          <w:sz w:val="26"/>
          <w:szCs w:val="26"/>
        </w:rPr>
        <w:t xml:space="preserve"> или </w:t>
      </w:r>
      <w:r w:rsidRPr="000E0B2C">
        <w:rPr>
          <w:sz w:val="26"/>
          <w:szCs w:val="26"/>
          <w:lang w:val="en-US"/>
        </w:rPr>
        <w:t>Ctrl</w:t>
      </w:r>
      <w:r w:rsidRPr="000E0B2C">
        <w:rPr>
          <w:sz w:val="26"/>
          <w:szCs w:val="26"/>
        </w:rPr>
        <w:t>;</w:t>
      </w:r>
    </w:p>
    <w:p w:rsidR="00475599" w:rsidRPr="000E0B2C" w:rsidRDefault="00475599" w:rsidP="000E0B2C">
      <w:pPr>
        <w:numPr>
          <w:ilvl w:val="0"/>
          <w:numId w:val="60"/>
        </w:numPr>
        <w:rPr>
          <w:sz w:val="26"/>
          <w:szCs w:val="26"/>
        </w:rPr>
      </w:pPr>
      <w:r w:rsidRPr="000E0B2C">
        <w:rPr>
          <w:sz w:val="26"/>
          <w:szCs w:val="26"/>
        </w:rPr>
        <w:t>выделить все – нажать кнопку «Все».</w:t>
      </w:r>
    </w:p>
    <w:p w:rsidR="00475599" w:rsidRPr="000E0B2C" w:rsidRDefault="00475599" w:rsidP="000E0B2C">
      <w:pPr>
        <w:keepNext/>
        <w:numPr>
          <w:ilvl w:val="0"/>
          <w:numId w:val="63"/>
        </w:numPr>
        <w:rPr>
          <w:sz w:val="26"/>
          <w:szCs w:val="26"/>
        </w:rPr>
      </w:pPr>
      <w:r w:rsidRPr="000E0B2C">
        <w:rPr>
          <w:sz w:val="26"/>
          <w:szCs w:val="26"/>
        </w:rPr>
        <w:t>Нажать кнопку «Ввод».</w:t>
      </w:r>
    </w:p>
    <w:p w:rsidR="00475599" w:rsidRPr="000E0B2C" w:rsidRDefault="00811E7D" w:rsidP="000E0B2C">
      <w:pPr>
        <w:ind w:left="1418" w:firstLine="0"/>
        <w:rPr>
          <w:sz w:val="26"/>
          <w:szCs w:val="26"/>
        </w:rPr>
      </w:pPr>
      <w:r w:rsidRPr="000E0B2C">
        <w:rPr>
          <w:noProof/>
          <w:sz w:val="26"/>
          <w:szCs w:val="26"/>
          <w:lang w:eastAsia="ru-RU"/>
        </w:rPr>
        <w:drawing>
          <wp:inline distT="0" distB="0" distL="0" distR="0" wp14:anchorId="24364799" wp14:editId="51659066">
            <wp:extent cx="2009775" cy="1409700"/>
            <wp:effectExtent l="0" t="0" r="9525" b="0"/>
            <wp:docPr id="353"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7"/>
                    <pic:cNvPicPr>
                      <a:picLocks noChangeAspect="1" noChangeArrowheads="1"/>
                    </pic:cNvPicPr>
                  </pic:nvPicPr>
                  <pic:blipFill>
                    <a:blip r:embed="rId275">
                      <a:extLst>
                        <a:ext uri="{28A0092B-C50C-407E-A947-70E740481C1C}">
                          <a14:useLocalDpi xmlns:a14="http://schemas.microsoft.com/office/drawing/2010/main" val="0"/>
                        </a:ext>
                      </a:extLst>
                    </a:blip>
                    <a:srcRect b="20430"/>
                    <a:stretch>
                      <a:fillRect/>
                    </a:stretch>
                  </pic:blipFill>
                  <pic:spPr bwMode="auto">
                    <a:xfrm>
                      <a:off x="0" y="0"/>
                      <a:ext cx="2009775" cy="1409700"/>
                    </a:xfrm>
                    <a:prstGeom prst="rect">
                      <a:avLst/>
                    </a:prstGeom>
                    <a:noFill/>
                    <a:ln>
                      <a:noFill/>
                    </a:ln>
                  </pic:spPr>
                </pic:pic>
              </a:graphicData>
            </a:graphic>
          </wp:inline>
        </w:drawing>
      </w:r>
    </w:p>
    <w:p w:rsidR="00475599" w:rsidRPr="000E0B2C" w:rsidRDefault="00475599" w:rsidP="000E0B2C">
      <w:pPr>
        <w:ind w:left="2204" w:firstLine="0"/>
        <w:rPr>
          <w:sz w:val="26"/>
          <w:szCs w:val="26"/>
        </w:rPr>
      </w:pPr>
    </w:p>
    <w:p w:rsidR="00475599" w:rsidRPr="000E0B2C" w:rsidRDefault="00475599" w:rsidP="000E0B2C">
      <w:pPr>
        <w:pStyle w:val="afe"/>
        <w:numPr>
          <w:ilvl w:val="1"/>
          <w:numId w:val="62"/>
        </w:numPr>
        <w:ind w:left="993"/>
        <w:contextualSpacing w:val="0"/>
        <w:rPr>
          <w:sz w:val="26"/>
          <w:szCs w:val="26"/>
        </w:rPr>
      </w:pPr>
      <w:r w:rsidRPr="000E0B2C">
        <w:rPr>
          <w:sz w:val="26"/>
          <w:szCs w:val="26"/>
        </w:rPr>
        <w:lastRenderedPageBreak/>
        <w:t>Выбрать точки выставления:</w:t>
      </w:r>
    </w:p>
    <w:p w:rsidR="00475599" w:rsidRPr="000E0B2C" w:rsidRDefault="00475599" w:rsidP="000E0B2C">
      <w:pPr>
        <w:numPr>
          <w:ilvl w:val="0"/>
          <w:numId w:val="59"/>
        </w:numPr>
        <w:rPr>
          <w:sz w:val="26"/>
          <w:szCs w:val="26"/>
        </w:rPr>
      </w:pPr>
      <w:r w:rsidRPr="000E0B2C">
        <w:rPr>
          <w:sz w:val="26"/>
          <w:szCs w:val="26"/>
        </w:rPr>
        <w:t>Перейти на закладку «Точки выставления».</w:t>
      </w:r>
    </w:p>
    <w:p w:rsidR="00475599" w:rsidRPr="000E0B2C" w:rsidRDefault="00475599" w:rsidP="000E0B2C">
      <w:pPr>
        <w:numPr>
          <w:ilvl w:val="0"/>
          <w:numId w:val="59"/>
        </w:numPr>
        <w:rPr>
          <w:sz w:val="26"/>
          <w:szCs w:val="26"/>
        </w:rPr>
      </w:pPr>
      <w:r w:rsidRPr="000E0B2C">
        <w:rPr>
          <w:sz w:val="26"/>
          <w:szCs w:val="26"/>
        </w:rPr>
        <w:t>Нажать кнопку «Выбрать».</w:t>
      </w:r>
    </w:p>
    <w:p w:rsidR="00475599" w:rsidRPr="000E0B2C" w:rsidRDefault="00475599" w:rsidP="000E0B2C">
      <w:pPr>
        <w:numPr>
          <w:ilvl w:val="0"/>
          <w:numId w:val="59"/>
        </w:numPr>
        <w:rPr>
          <w:sz w:val="26"/>
          <w:szCs w:val="26"/>
        </w:rPr>
      </w:pPr>
      <w:r w:rsidRPr="000E0B2C">
        <w:rPr>
          <w:sz w:val="26"/>
          <w:szCs w:val="26"/>
        </w:rPr>
        <w:t>В появившемся окне «Выбор точек выставления» выбрать точку выставления:</w:t>
      </w:r>
    </w:p>
    <w:p w:rsidR="00475599" w:rsidRPr="000E0B2C" w:rsidRDefault="00475599" w:rsidP="000E0B2C">
      <w:pPr>
        <w:numPr>
          <w:ilvl w:val="0"/>
          <w:numId w:val="60"/>
        </w:numPr>
        <w:rPr>
          <w:sz w:val="26"/>
          <w:szCs w:val="26"/>
        </w:rPr>
      </w:pPr>
      <w:r w:rsidRPr="000E0B2C">
        <w:rPr>
          <w:sz w:val="26"/>
          <w:szCs w:val="26"/>
        </w:rPr>
        <w:t>выделить один точку выставления – щелчок левой кнопкой мыши;</w:t>
      </w:r>
    </w:p>
    <w:p w:rsidR="00475599" w:rsidRPr="000E0B2C" w:rsidRDefault="00475599" w:rsidP="000E0B2C">
      <w:pPr>
        <w:numPr>
          <w:ilvl w:val="0"/>
          <w:numId w:val="60"/>
        </w:numPr>
        <w:rPr>
          <w:sz w:val="26"/>
          <w:szCs w:val="26"/>
        </w:rPr>
      </w:pPr>
      <w:r w:rsidRPr="000E0B2C">
        <w:rPr>
          <w:sz w:val="26"/>
          <w:szCs w:val="26"/>
        </w:rPr>
        <w:t xml:space="preserve">выделить несколько точек выставления – щелчок левой кнопкой мыши при нажатой клавише </w:t>
      </w:r>
      <w:r w:rsidRPr="000E0B2C">
        <w:rPr>
          <w:sz w:val="26"/>
          <w:szCs w:val="26"/>
          <w:lang w:val="en-US"/>
        </w:rPr>
        <w:t>Shift</w:t>
      </w:r>
      <w:r w:rsidRPr="000E0B2C">
        <w:rPr>
          <w:sz w:val="26"/>
          <w:szCs w:val="26"/>
        </w:rPr>
        <w:t xml:space="preserve"> или </w:t>
      </w:r>
      <w:r w:rsidRPr="000E0B2C">
        <w:rPr>
          <w:sz w:val="26"/>
          <w:szCs w:val="26"/>
          <w:lang w:val="en-US"/>
        </w:rPr>
        <w:t>Ctrl</w:t>
      </w:r>
      <w:r w:rsidRPr="000E0B2C">
        <w:rPr>
          <w:sz w:val="26"/>
          <w:szCs w:val="26"/>
        </w:rPr>
        <w:t>;</w:t>
      </w:r>
    </w:p>
    <w:p w:rsidR="00BB4EE3" w:rsidRPr="000E0B2C" w:rsidRDefault="00475599" w:rsidP="000E0B2C">
      <w:pPr>
        <w:keepNext/>
        <w:numPr>
          <w:ilvl w:val="0"/>
          <w:numId w:val="80"/>
        </w:numPr>
        <w:ind w:firstLine="550"/>
        <w:rPr>
          <w:sz w:val="26"/>
          <w:szCs w:val="26"/>
        </w:rPr>
      </w:pPr>
      <w:r w:rsidRPr="000E0B2C">
        <w:rPr>
          <w:sz w:val="26"/>
          <w:szCs w:val="26"/>
        </w:rPr>
        <w:t>выделить все – нажать кнопку «Все».</w:t>
      </w:r>
    </w:p>
    <w:p w:rsidR="002E5180" w:rsidRPr="000E0B2C" w:rsidRDefault="00475599" w:rsidP="000E0B2C">
      <w:pPr>
        <w:keepNext/>
        <w:numPr>
          <w:ilvl w:val="0"/>
          <w:numId w:val="63"/>
        </w:numPr>
        <w:ind w:left="1349" w:hanging="357"/>
        <w:rPr>
          <w:sz w:val="26"/>
          <w:szCs w:val="26"/>
        </w:rPr>
      </w:pPr>
      <w:r w:rsidRPr="000E0B2C">
        <w:rPr>
          <w:sz w:val="26"/>
          <w:szCs w:val="26"/>
        </w:rPr>
        <w:t>Нажать кнопку «Ввод».</w:t>
      </w:r>
    </w:p>
    <w:p w:rsidR="00475599" w:rsidRPr="000E0B2C" w:rsidRDefault="00811E7D" w:rsidP="000E0B2C">
      <w:pPr>
        <w:ind w:left="1355" w:firstLine="0"/>
        <w:rPr>
          <w:sz w:val="26"/>
          <w:szCs w:val="26"/>
        </w:rPr>
      </w:pPr>
      <w:r w:rsidRPr="000E0B2C">
        <w:rPr>
          <w:noProof/>
          <w:sz w:val="26"/>
          <w:szCs w:val="26"/>
          <w:lang w:eastAsia="ru-RU"/>
        </w:rPr>
        <w:drawing>
          <wp:inline distT="0" distB="0" distL="0" distR="0" wp14:anchorId="40616E66" wp14:editId="74D5149F">
            <wp:extent cx="5229225" cy="1962150"/>
            <wp:effectExtent l="0" t="0" r="9525" b="0"/>
            <wp:docPr id="354"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8"/>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229225" cy="1962150"/>
                    </a:xfrm>
                    <a:prstGeom prst="rect">
                      <a:avLst/>
                    </a:prstGeom>
                    <a:noFill/>
                    <a:ln>
                      <a:noFill/>
                    </a:ln>
                  </pic:spPr>
                </pic:pic>
              </a:graphicData>
            </a:graphic>
          </wp:inline>
        </w:drawing>
      </w:r>
    </w:p>
    <w:p w:rsidR="00475599" w:rsidRPr="000E0B2C" w:rsidRDefault="00475599" w:rsidP="000E0B2C">
      <w:pPr>
        <w:keepNext/>
        <w:ind w:left="708" w:firstLine="708"/>
        <w:rPr>
          <w:i/>
          <w:sz w:val="26"/>
          <w:szCs w:val="26"/>
        </w:rPr>
      </w:pPr>
      <w:r w:rsidRPr="000E0B2C">
        <w:rPr>
          <w:i/>
          <w:sz w:val="26"/>
          <w:szCs w:val="26"/>
        </w:rPr>
        <w:t>Примечание:</w:t>
      </w:r>
    </w:p>
    <w:p w:rsidR="00856459" w:rsidRPr="000E0B2C" w:rsidRDefault="00856459" w:rsidP="000E0B2C">
      <w:pPr>
        <w:keepNext/>
        <w:ind w:left="1416" w:firstLine="0"/>
        <w:rPr>
          <w:i/>
          <w:sz w:val="26"/>
          <w:szCs w:val="26"/>
        </w:rPr>
      </w:pPr>
      <w:r w:rsidRPr="000E0B2C">
        <w:rPr>
          <w:i/>
          <w:sz w:val="26"/>
          <w:szCs w:val="26"/>
        </w:rPr>
        <w:t>Список значений формируется на основании данных из каталога</w:t>
      </w:r>
      <w:r w:rsidR="009F668C" w:rsidRPr="000E0B2C">
        <w:rPr>
          <w:i/>
          <w:sz w:val="26"/>
          <w:szCs w:val="26"/>
        </w:rPr>
        <w:t xml:space="preserve"> </w:t>
      </w:r>
      <w:r w:rsidRPr="000E0B2C">
        <w:rPr>
          <w:i/>
          <w:sz w:val="26"/>
          <w:szCs w:val="26"/>
        </w:rPr>
        <w:t>«Каталоги→Доставка→Точки выставления счетов».</w:t>
      </w:r>
    </w:p>
    <w:p w:rsidR="00475599" w:rsidRPr="000E0B2C" w:rsidRDefault="00475599" w:rsidP="000E0B2C">
      <w:pPr>
        <w:ind w:left="2204" w:firstLine="0"/>
        <w:rPr>
          <w:sz w:val="26"/>
          <w:szCs w:val="26"/>
        </w:rPr>
      </w:pPr>
    </w:p>
    <w:p w:rsidR="00475599" w:rsidRPr="000E0B2C" w:rsidRDefault="00475599" w:rsidP="000E0B2C">
      <w:pPr>
        <w:numPr>
          <w:ilvl w:val="1"/>
          <w:numId w:val="56"/>
        </w:numPr>
        <w:rPr>
          <w:sz w:val="26"/>
          <w:szCs w:val="26"/>
        </w:rPr>
      </w:pPr>
      <w:r w:rsidRPr="000E0B2C">
        <w:rPr>
          <w:sz w:val="26"/>
          <w:szCs w:val="26"/>
        </w:rPr>
        <w:t>Для сохранения нового правила нажать кнопку «Ввод».</w:t>
      </w:r>
    </w:p>
    <w:p w:rsidR="00BD70DD" w:rsidRPr="000E0B2C" w:rsidRDefault="00BD70DD" w:rsidP="000E0B2C">
      <w:pPr>
        <w:ind w:left="360" w:firstLine="214"/>
        <w:rPr>
          <w:i/>
          <w:sz w:val="26"/>
          <w:szCs w:val="26"/>
        </w:rPr>
      </w:pPr>
      <w:r w:rsidRPr="000E0B2C">
        <w:rPr>
          <w:i/>
          <w:sz w:val="26"/>
          <w:szCs w:val="26"/>
        </w:rPr>
        <w:t>Примечание:</w:t>
      </w:r>
    </w:p>
    <w:p w:rsidR="00BD70DD" w:rsidRPr="000E0B2C" w:rsidRDefault="00BD70DD" w:rsidP="000E0B2C">
      <w:pPr>
        <w:ind w:left="360" w:firstLine="214"/>
        <w:rPr>
          <w:i/>
          <w:sz w:val="26"/>
          <w:szCs w:val="26"/>
        </w:rPr>
      </w:pPr>
      <w:r w:rsidRPr="000E0B2C">
        <w:rPr>
          <w:i/>
          <w:sz w:val="26"/>
          <w:szCs w:val="26"/>
        </w:rPr>
        <w:t>Механизм формирования наименования ЛС представлен в п.</w:t>
      </w:r>
      <w:r w:rsidR="00783EBF" w:rsidRPr="000E0B2C">
        <w:rPr>
          <w:i/>
          <w:sz w:val="26"/>
          <w:szCs w:val="26"/>
        </w:rPr>
        <w:fldChar w:fldCharType="begin"/>
      </w:r>
      <w:r w:rsidR="001A596D" w:rsidRPr="000E0B2C">
        <w:rPr>
          <w:i/>
          <w:sz w:val="26"/>
          <w:szCs w:val="26"/>
        </w:rPr>
        <w:instrText xml:space="preserve"> REF _Ref303610392 \r \h </w:instrText>
      </w:r>
      <w:r w:rsidR="000E0B2C" w:rsidRPr="000E0B2C">
        <w:rPr>
          <w:i/>
          <w:sz w:val="26"/>
          <w:szCs w:val="26"/>
        </w:rPr>
        <w:instrText xml:space="preserve"> \* MERGEFORMAT </w:instrText>
      </w:r>
      <w:r w:rsidR="00783EBF" w:rsidRPr="000E0B2C">
        <w:rPr>
          <w:i/>
          <w:sz w:val="26"/>
          <w:szCs w:val="26"/>
        </w:rPr>
      </w:r>
      <w:r w:rsidR="00783EBF" w:rsidRPr="000E0B2C">
        <w:rPr>
          <w:i/>
          <w:sz w:val="26"/>
          <w:szCs w:val="26"/>
        </w:rPr>
        <w:fldChar w:fldCharType="separate"/>
      </w:r>
      <w:r w:rsidR="008B0A4B" w:rsidRPr="000E0B2C">
        <w:rPr>
          <w:i/>
          <w:sz w:val="26"/>
          <w:szCs w:val="26"/>
        </w:rPr>
        <w:t>3.17.5</w:t>
      </w:r>
      <w:r w:rsidR="00783EBF" w:rsidRPr="000E0B2C">
        <w:rPr>
          <w:i/>
          <w:sz w:val="26"/>
          <w:szCs w:val="26"/>
        </w:rPr>
        <w:fldChar w:fldCharType="end"/>
      </w:r>
    </w:p>
    <w:p w:rsidR="00BF563A" w:rsidRPr="000E0B2C" w:rsidRDefault="00BF563A" w:rsidP="000E0B2C">
      <w:pPr>
        <w:ind w:firstLine="0"/>
        <w:rPr>
          <w:i/>
          <w:sz w:val="26"/>
          <w:szCs w:val="26"/>
        </w:rPr>
      </w:pPr>
    </w:p>
    <w:p w:rsidR="00E04E0E" w:rsidRPr="000E0B2C" w:rsidRDefault="00E04E0E" w:rsidP="000E0B2C">
      <w:pPr>
        <w:keepNext/>
        <w:ind w:firstLine="0"/>
        <w:rPr>
          <w:sz w:val="26"/>
          <w:szCs w:val="26"/>
        </w:rPr>
      </w:pPr>
      <w:r w:rsidRPr="000E0B2C">
        <w:rPr>
          <w:sz w:val="26"/>
          <w:szCs w:val="26"/>
        </w:rPr>
        <w:lastRenderedPageBreak/>
        <w:t>Если при создании правила параметры связки «Департаменты – Юридический статус – Точки выставления» совпадают с параметрами ранее созданного правила, то выдается ошибка:</w:t>
      </w:r>
    </w:p>
    <w:p w:rsidR="00E04E0E" w:rsidRPr="000E0B2C" w:rsidRDefault="00811E7D" w:rsidP="000E0B2C">
      <w:pPr>
        <w:ind w:firstLine="0"/>
        <w:rPr>
          <w:sz w:val="26"/>
          <w:szCs w:val="26"/>
        </w:rPr>
      </w:pPr>
      <w:r w:rsidRPr="000E0B2C">
        <w:rPr>
          <w:noProof/>
          <w:sz w:val="26"/>
          <w:szCs w:val="26"/>
          <w:lang w:eastAsia="ru-RU"/>
        </w:rPr>
        <w:drawing>
          <wp:inline distT="0" distB="0" distL="0" distR="0" wp14:anchorId="2D85023C" wp14:editId="62B395FB">
            <wp:extent cx="3981450" cy="2066925"/>
            <wp:effectExtent l="0" t="0" r="0" b="9525"/>
            <wp:docPr id="355" name="Рисунок 279"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descr="Снимок"/>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981450" cy="2066925"/>
                    </a:xfrm>
                    <a:prstGeom prst="rect">
                      <a:avLst/>
                    </a:prstGeom>
                    <a:noFill/>
                    <a:ln>
                      <a:noFill/>
                    </a:ln>
                  </pic:spPr>
                </pic:pic>
              </a:graphicData>
            </a:graphic>
          </wp:inline>
        </w:drawing>
      </w:r>
    </w:p>
    <w:p w:rsidR="00BF563A" w:rsidRPr="000E0B2C" w:rsidRDefault="00BF563A" w:rsidP="000E0B2C">
      <w:pPr>
        <w:pStyle w:val="4"/>
        <w:spacing w:before="0" w:after="0"/>
        <w:rPr>
          <w:rFonts w:ascii="Times New Roman" w:hAnsi="Times New Roman" w:cs="Times New Roman"/>
          <w:sz w:val="26"/>
          <w:szCs w:val="26"/>
        </w:rPr>
      </w:pPr>
      <w:bookmarkStart w:id="750" w:name="_Toc63106657"/>
      <w:r w:rsidRPr="000E0B2C">
        <w:rPr>
          <w:rFonts w:ascii="Times New Roman" w:hAnsi="Times New Roman" w:cs="Times New Roman"/>
          <w:sz w:val="26"/>
          <w:szCs w:val="26"/>
        </w:rPr>
        <w:t>Редактирование правила нумерации.</w:t>
      </w:r>
      <w:bookmarkEnd w:id="750"/>
    </w:p>
    <w:p w:rsidR="00BF563A" w:rsidRPr="000E0B2C" w:rsidRDefault="00BF563A" w:rsidP="000E0B2C">
      <w:pPr>
        <w:rPr>
          <w:sz w:val="26"/>
          <w:szCs w:val="26"/>
        </w:rPr>
      </w:pPr>
      <w:r w:rsidRPr="000E0B2C">
        <w:rPr>
          <w:sz w:val="26"/>
          <w:szCs w:val="26"/>
        </w:rPr>
        <w:t>Для редактирования правила нужно:</w:t>
      </w:r>
    </w:p>
    <w:p w:rsidR="00BF563A" w:rsidRPr="000E0B2C" w:rsidRDefault="00BF563A" w:rsidP="000E0B2C">
      <w:pPr>
        <w:pStyle w:val="afe"/>
        <w:keepNext/>
        <w:numPr>
          <w:ilvl w:val="0"/>
          <w:numId w:val="97"/>
        </w:numPr>
        <w:rPr>
          <w:vanish/>
          <w:sz w:val="26"/>
          <w:szCs w:val="26"/>
        </w:rPr>
      </w:pPr>
    </w:p>
    <w:p w:rsidR="00BF563A" w:rsidRPr="000E0B2C" w:rsidRDefault="00BF563A" w:rsidP="000E0B2C">
      <w:pPr>
        <w:pStyle w:val="afe"/>
        <w:keepNext/>
        <w:numPr>
          <w:ilvl w:val="1"/>
          <w:numId w:val="97"/>
        </w:numPr>
        <w:ind w:left="1276" w:hanging="425"/>
        <w:rPr>
          <w:sz w:val="26"/>
          <w:szCs w:val="26"/>
        </w:rPr>
      </w:pPr>
      <w:r w:rsidRPr="000E0B2C">
        <w:rPr>
          <w:sz w:val="26"/>
          <w:szCs w:val="26"/>
        </w:rPr>
        <w:t>В интерфейсе «Нумерация лицевых счетов» перейти в режим редактирования – кнопка «Редактировать».</w:t>
      </w:r>
    </w:p>
    <w:p w:rsidR="00BF563A" w:rsidRPr="000E0B2C" w:rsidRDefault="00BF563A" w:rsidP="000E0B2C">
      <w:pPr>
        <w:pStyle w:val="afe"/>
        <w:keepNext/>
        <w:numPr>
          <w:ilvl w:val="1"/>
          <w:numId w:val="97"/>
        </w:numPr>
        <w:rPr>
          <w:sz w:val="26"/>
          <w:szCs w:val="26"/>
        </w:rPr>
      </w:pPr>
      <w:r w:rsidRPr="000E0B2C">
        <w:rPr>
          <w:sz w:val="26"/>
          <w:szCs w:val="26"/>
        </w:rPr>
        <w:t>В нижней части интерфейса спозиционироваться на строке, подлежащей редактировании и двойным кликом левой кнопки мыши вызвать интерфейс «Правило нумерации ЛС»</w:t>
      </w:r>
    </w:p>
    <w:p w:rsidR="00BF563A" w:rsidRPr="000E0B2C" w:rsidRDefault="00BF563A" w:rsidP="000E0B2C">
      <w:pPr>
        <w:pStyle w:val="afe"/>
        <w:keepNext/>
        <w:numPr>
          <w:ilvl w:val="1"/>
          <w:numId w:val="97"/>
        </w:numPr>
        <w:rPr>
          <w:sz w:val="26"/>
          <w:szCs w:val="26"/>
        </w:rPr>
      </w:pPr>
      <w:r w:rsidRPr="000E0B2C">
        <w:rPr>
          <w:sz w:val="26"/>
          <w:szCs w:val="26"/>
        </w:rPr>
        <w:t>В появившемся интерфейсе отредактировать нужные параметры правила и нажать кнопку «Ввод»</w:t>
      </w:r>
    </w:p>
    <w:p w:rsidR="00BF563A" w:rsidRPr="000E0B2C" w:rsidRDefault="00BF563A" w:rsidP="000E0B2C">
      <w:pPr>
        <w:pStyle w:val="afe"/>
        <w:keepNext/>
        <w:numPr>
          <w:ilvl w:val="1"/>
          <w:numId w:val="97"/>
        </w:numPr>
        <w:rPr>
          <w:sz w:val="26"/>
          <w:szCs w:val="26"/>
        </w:rPr>
      </w:pPr>
      <w:r w:rsidRPr="000E0B2C">
        <w:rPr>
          <w:sz w:val="26"/>
          <w:szCs w:val="26"/>
        </w:rPr>
        <w:t>Выйти из режима редактирования – кнопка «Просмотр».</w:t>
      </w:r>
    </w:p>
    <w:p w:rsidR="00BF563A" w:rsidRPr="000E0B2C" w:rsidRDefault="00BF563A" w:rsidP="000E0B2C">
      <w:pPr>
        <w:ind w:firstLine="0"/>
        <w:rPr>
          <w:sz w:val="26"/>
          <w:szCs w:val="26"/>
        </w:rPr>
      </w:pPr>
    </w:p>
    <w:p w:rsidR="00475599" w:rsidRPr="000E0B2C" w:rsidRDefault="00475599" w:rsidP="000E0B2C">
      <w:pPr>
        <w:pStyle w:val="3"/>
        <w:spacing w:before="0" w:after="0"/>
        <w:rPr>
          <w:rFonts w:ascii="Times New Roman" w:hAnsi="Times New Roman"/>
        </w:rPr>
      </w:pPr>
      <w:bookmarkStart w:id="751" w:name="_Пул_для_нумерации_1"/>
      <w:bookmarkStart w:id="752" w:name="_Ref303610747"/>
      <w:bookmarkStart w:id="753" w:name="_Toc63106658"/>
      <w:bookmarkStart w:id="754" w:name="_Ref303347719"/>
      <w:bookmarkEnd w:id="751"/>
      <w:r w:rsidRPr="000E0B2C">
        <w:rPr>
          <w:rFonts w:ascii="Times New Roman" w:hAnsi="Times New Roman"/>
        </w:rPr>
        <w:t>Пул для нумерации ЛС</w:t>
      </w:r>
      <w:bookmarkEnd w:id="752"/>
      <w:bookmarkEnd w:id="753"/>
      <w:r w:rsidRPr="000E0B2C">
        <w:rPr>
          <w:rFonts w:ascii="Times New Roman" w:hAnsi="Times New Roman"/>
        </w:rPr>
        <w:t xml:space="preserve"> </w:t>
      </w:r>
      <w:bookmarkEnd w:id="754"/>
    </w:p>
    <w:p w:rsidR="00475599" w:rsidRPr="000E0B2C" w:rsidRDefault="00067D55" w:rsidP="000E0B2C">
      <w:pPr>
        <w:ind w:left="720" w:firstLine="0"/>
        <w:rPr>
          <w:sz w:val="26"/>
          <w:szCs w:val="26"/>
        </w:rPr>
      </w:pPr>
      <w:r w:rsidRPr="000E0B2C">
        <w:rPr>
          <w:sz w:val="26"/>
          <w:szCs w:val="26"/>
        </w:rPr>
        <w:t>И</w:t>
      </w:r>
      <w:r w:rsidR="00475599" w:rsidRPr="000E0B2C">
        <w:rPr>
          <w:sz w:val="26"/>
          <w:szCs w:val="26"/>
        </w:rPr>
        <w:t xml:space="preserve">нтерфейс </w:t>
      </w:r>
      <w:r w:rsidRPr="000E0B2C">
        <w:rPr>
          <w:sz w:val="26"/>
          <w:szCs w:val="26"/>
        </w:rPr>
        <w:t xml:space="preserve">«Пулы для нумерации ЛС» (Каталоги → Другое… →Пулы для нумерации ЛС) </w:t>
      </w:r>
      <w:r w:rsidR="00475599" w:rsidRPr="000E0B2C">
        <w:rPr>
          <w:sz w:val="26"/>
          <w:szCs w:val="26"/>
        </w:rPr>
        <w:t>предназначен для создания пулов для формирования номера ЛС</w:t>
      </w:r>
      <w:r w:rsidR="00856459" w:rsidRPr="000E0B2C">
        <w:rPr>
          <w:sz w:val="26"/>
          <w:szCs w:val="26"/>
        </w:rPr>
        <w:t>, а также для их редактирования и удаления.</w:t>
      </w:r>
    </w:p>
    <w:p w:rsidR="00067D55" w:rsidRPr="000E0B2C" w:rsidRDefault="00811E7D" w:rsidP="000E0B2C">
      <w:pPr>
        <w:ind w:left="720" w:firstLine="0"/>
        <w:rPr>
          <w:sz w:val="26"/>
          <w:szCs w:val="26"/>
        </w:rPr>
      </w:pPr>
      <w:r w:rsidRPr="000E0B2C">
        <w:rPr>
          <w:noProof/>
          <w:sz w:val="26"/>
          <w:szCs w:val="26"/>
          <w:lang w:eastAsia="ru-RU"/>
        </w:rPr>
        <w:lastRenderedPageBreak/>
        <w:drawing>
          <wp:inline distT="0" distB="0" distL="0" distR="0" wp14:anchorId="1E8DA463" wp14:editId="3AE83A83">
            <wp:extent cx="5581650" cy="3400425"/>
            <wp:effectExtent l="0" t="0" r="0" b="9525"/>
            <wp:docPr id="356"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0"/>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581650" cy="3400425"/>
                    </a:xfrm>
                    <a:prstGeom prst="rect">
                      <a:avLst/>
                    </a:prstGeom>
                    <a:noFill/>
                    <a:ln>
                      <a:noFill/>
                    </a:ln>
                  </pic:spPr>
                </pic:pic>
              </a:graphicData>
            </a:graphic>
          </wp:inline>
        </w:drawing>
      </w:r>
    </w:p>
    <w:p w:rsidR="00067D55" w:rsidRPr="000E0B2C" w:rsidRDefault="00067D55" w:rsidP="000E0B2C">
      <w:pPr>
        <w:ind w:left="720" w:firstLine="0"/>
        <w:rPr>
          <w:sz w:val="26"/>
          <w:szCs w:val="26"/>
        </w:rPr>
      </w:pPr>
      <w:r w:rsidRPr="000E0B2C">
        <w:rPr>
          <w:sz w:val="26"/>
          <w:szCs w:val="26"/>
        </w:rPr>
        <w:t>Интерфейс состоит из двух частей:</w:t>
      </w:r>
    </w:p>
    <w:p w:rsidR="00067D55" w:rsidRPr="000E0B2C" w:rsidRDefault="00067D55" w:rsidP="000E0B2C">
      <w:pPr>
        <w:numPr>
          <w:ilvl w:val="0"/>
          <w:numId w:val="104"/>
        </w:numPr>
        <w:rPr>
          <w:sz w:val="26"/>
          <w:szCs w:val="26"/>
        </w:rPr>
      </w:pPr>
      <w:r w:rsidRPr="000E0B2C">
        <w:rPr>
          <w:sz w:val="26"/>
          <w:szCs w:val="26"/>
        </w:rPr>
        <w:t>Левая часть содержит список наименований пулов</w:t>
      </w:r>
      <w:r w:rsidR="00DB615D" w:rsidRPr="000E0B2C">
        <w:rPr>
          <w:sz w:val="26"/>
          <w:szCs w:val="26"/>
        </w:rPr>
        <w:t>.</w:t>
      </w:r>
    </w:p>
    <w:p w:rsidR="00067D55" w:rsidRPr="000E0B2C" w:rsidRDefault="00067D55" w:rsidP="000E0B2C">
      <w:pPr>
        <w:numPr>
          <w:ilvl w:val="0"/>
          <w:numId w:val="104"/>
        </w:numPr>
        <w:rPr>
          <w:sz w:val="26"/>
          <w:szCs w:val="26"/>
        </w:rPr>
      </w:pPr>
      <w:r w:rsidRPr="000E0B2C">
        <w:rPr>
          <w:sz w:val="26"/>
          <w:szCs w:val="26"/>
        </w:rPr>
        <w:t>Правая часть содержит:</w:t>
      </w:r>
    </w:p>
    <w:p w:rsidR="00067D55" w:rsidRPr="000E0B2C" w:rsidRDefault="00067D55" w:rsidP="000E0B2C">
      <w:pPr>
        <w:numPr>
          <w:ilvl w:val="1"/>
          <w:numId w:val="104"/>
        </w:numPr>
        <w:rPr>
          <w:sz w:val="26"/>
          <w:szCs w:val="26"/>
        </w:rPr>
      </w:pPr>
      <w:r w:rsidRPr="000E0B2C">
        <w:rPr>
          <w:sz w:val="26"/>
          <w:szCs w:val="26"/>
        </w:rPr>
        <w:t xml:space="preserve"> список значений пулов</w:t>
      </w:r>
      <w:r w:rsidR="00DB615D" w:rsidRPr="000E0B2C">
        <w:rPr>
          <w:sz w:val="26"/>
          <w:szCs w:val="26"/>
        </w:rPr>
        <w:t>;</w:t>
      </w:r>
    </w:p>
    <w:p w:rsidR="00067D55" w:rsidRPr="000E0B2C" w:rsidRDefault="00DB615D" w:rsidP="000E0B2C">
      <w:pPr>
        <w:numPr>
          <w:ilvl w:val="1"/>
          <w:numId w:val="104"/>
        </w:numPr>
        <w:rPr>
          <w:sz w:val="26"/>
          <w:szCs w:val="26"/>
        </w:rPr>
      </w:pPr>
      <w:r w:rsidRPr="000E0B2C">
        <w:rPr>
          <w:sz w:val="26"/>
          <w:szCs w:val="26"/>
        </w:rPr>
        <w:t>информацию о том, задействован ли этот пул в формировании наименования ЛС или нет:</w:t>
      </w:r>
    </w:p>
    <w:p w:rsidR="00DB615D" w:rsidRPr="000E0B2C" w:rsidRDefault="00DB615D" w:rsidP="000E0B2C">
      <w:pPr>
        <w:numPr>
          <w:ilvl w:val="0"/>
          <w:numId w:val="105"/>
        </w:numPr>
        <w:rPr>
          <w:sz w:val="26"/>
          <w:szCs w:val="26"/>
        </w:rPr>
      </w:pPr>
      <w:r w:rsidRPr="000E0B2C">
        <w:rPr>
          <w:sz w:val="26"/>
          <w:szCs w:val="26"/>
        </w:rPr>
        <w:t>да – пул задействован;</w:t>
      </w:r>
    </w:p>
    <w:p w:rsidR="00DB615D" w:rsidRPr="000E0B2C" w:rsidRDefault="00DB615D" w:rsidP="000E0B2C">
      <w:pPr>
        <w:numPr>
          <w:ilvl w:val="0"/>
          <w:numId w:val="105"/>
        </w:numPr>
        <w:rPr>
          <w:sz w:val="26"/>
          <w:szCs w:val="26"/>
        </w:rPr>
      </w:pPr>
      <w:r w:rsidRPr="000E0B2C">
        <w:rPr>
          <w:sz w:val="26"/>
          <w:szCs w:val="26"/>
        </w:rPr>
        <w:t>нет – пул не задействован.</w:t>
      </w:r>
    </w:p>
    <w:p w:rsidR="00475599" w:rsidRPr="000E0B2C" w:rsidRDefault="00475599" w:rsidP="000E0B2C">
      <w:pPr>
        <w:ind w:left="720" w:firstLine="0"/>
        <w:rPr>
          <w:sz w:val="26"/>
          <w:szCs w:val="26"/>
        </w:rPr>
      </w:pPr>
    </w:p>
    <w:p w:rsidR="00DB615D" w:rsidRPr="000E0B2C" w:rsidRDefault="00DB615D" w:rsidP="000E0B2C">
      <w:pPr>
        <w:numPr>
          <w:ilvl w:val="0"/>
          <w:numId w:val="106"/>
        </w:numPr>
        <w:rPr>
          <w:sz w:val="26"/>
          <w:szCs w:val="26"/>
        </w:rPr>
      </w:pPr>
      <w:r w:rsidRPr="000E0B2C">
        <w:rPr>
          <w:sz w:val="26"/>
          <w:szCs w:val="26"/>
        </w:rPr>
        <w:t>Создание пула.</w:t>
      </w:r>
    </w:p>
    <w:p w:rsidR="00475599" w:rsidRPr="000E0B2C" w:rsidRDefault="00475599" w:rsidP="000E0B2C">
      <w:pPr>
        <w:ind w:left="709" w:firstLine="0"/>
        <w:rPr>
          <w:sz w:val="26"/>
          <w:szCs w:val="26"/>
        </w:rPr>
      </w:pPr>
      <w:r w:rsidRPr="000E0B2C">
        <w:rPr>
          <w:sz w:val="26"/>
          <w:szCs w:val="26"/>
        </w:rPr>
        <w:t>Для того, что бы задать пул, нужно:</w:t>
      </w:r>
    </w:p>
    <w:p w:rsidR="00044C40" w:rsidRPr="000E0B2C" w:rsidRDefault="00044C40" w:rsidP="000E0B2C">
      <w:pPr>
        <w:pStyle w:val="afe"/>
        <w:keepNext/>
        <w:numPr>
          <w:ilvl w:val="1"/>
          <w:numId w:val="97"/>
        </w:numPr>
        <w:ind w:left="1276" w:hanging="425"/>
        <w:rPr>
          <w:sz w:val="26"/>
          <w:szCs w:val="26"/>
        </w:rPr>
      </w:pPr>
      <w:r w:rsidRPr="000E0B2C">
        <w:rPr>
          <w:sz w:val="26"/>
          <w:szCs w:val="26"/>
        </w:rPr>
        <w:t>В интерфейсе «Пулы для нумерации ЛС» перейти в режим редактирования – кнопка «Редактировать».</w:t>
      </w:r>
    </w:p>
    <w:p w:rsidR="00475599" w:rsidRPr="000E0B2C" w:rsidRDefault="00475599" w:rsidP="000E0B2C">
      <w:pPr>
        <w:pStyle w:val="afe"/>
        <w:keepNext/>
        <w:numPr>
          <w:ilvl w:val="1"/>
          <w:numId w:val="97"/>
        </w:numPr>
        <w:rPr>
          <w:sz w:val="26"/>
          <w:szCs w:val="26"/>
        </w:rPr>
      </w:pPr>
      <w:r w:rsidRPr="000E0B2C">
        <w:rPr>
          <w:sz w:val="26"/>
          <w:szCs w:val="26"/>
        </w:rPr>
        <w:t>В блоке «Наименование» добавить пул:</w:t>
      </w:r>
    </w:p>
    <w:p w:rsidR="00475599" w:rsidRPr="000E0B2C" w:rsidRDefault="00475599" w:rsidP="000E0B2C">
      <w:pPr>
        <w:pStyle w:val="afe"/>
        <w:numPr>
          <w:ilvl w:val="4"/>
          <w:numId w:val="64"/>
        </w:numPr>
        <w:rPr>
          <w:sz w:val="26"/>
          <w:szCs w:val="26"/>
        </w:rPr>
      </w:pPr>
      <w:r w:rsidRPr="000E0B2C">
        <w:rPr>
          <w:sz w:val="26"/>
          <w:szCs w:val="26"/>
        </w:rPr>
        <w:t>либо вызвать всплывающее контекстное меню (правая кнопка мыши) и выбрать пункт «Добавить запись»,</w:t>
      </w:r>
    </w:p>
    <w:p w:rsidR="00475599" w:rsidRPr="000E0B2C" w:rsidRDefault="00475599" w:rsidP="000E0B2C">
      <w:pPr>
        <w:pStyle w:val="afe"/>
        <w:numPr>
          <w:ilvl w:val="4"/>
          <w:numId w:val="64"/>
        </w:numPr>
        <w:rPr>
          <w:sz w:val="26"/>
          <w:szCs w:val="26"/>
        </w:rPr>
      </w:pPr>
      <w:r w:rsidRPr="000E0B2C">
        <w:rPr>
          <w:sz w:val="26"/>
          <w:szCs w:val="26"/>
        </w:rPr>
        <w:t>либо нажать функциональную клавишу F7,</w:t>
      </w:r>
    </w:p>
    <w:p w:rsidR="00475599" w:rsidRPr="000E0B2C" w:rsidRDefault="00475599" w:rsidP="000E0B2C">
      <w:pPr>
        <w:pStyle w:val="afe"/>
        <w:numPr>
          <w:ilvl w:val="4"/>
          <w:numId w:val="64"/>
        </w:numPr>
        <w:rPr>
          <w:sz w:val="26"/>
          <w:szCs w:val="26"/>
        </w:rPr>
      </w:pPr>
      <w:r w:rsidRPr="000E0B2C">
        <w:rPr>
          <w:sz w:val="26"/>
          <w:szCs w:val="26"/>
        </w:rPr>
        <w:t xml:space="preserve">либо кнопку </w:t>
      </w:r>
      <w:r w:rsidR="00811E7D" w:rsidRPr="000E0B2C">
        <w:rPr>
          <w:noProof/>
          <w:sz w:val="26"/>
          <w:szCs w:val="26"/>
          <w:lang w:eastAsia="ru-RU"/>
        </w:rPr>
        <w:drawing>
          <wp:inline distT="0" distB="0" distL="0" distR="0" wp14:anchorId="7A19978A" wp14:editId="42D7952D">
            <wp:extent cx="276225" cy="190500"/>
            <wp:effectExtent l="0" t="0" r="9525" b="0"/>
            <wp:docPr id="357" name="Рисунок 203" descr="議Ԍ譸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descr="議Ԍ譸Ԍ"/>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r w:rsidRPr="000E0B2C">
        <w:rPr>
          <w:sz w:val="26"/>
          <w:szCs w:val="26"/>
        </w:rPr>
        <w:t xml:space="preserve"> на панели инструментов.</w:t>
      </w:r>
    </w:p>
    <w:p w:rsidR="00475599" w:rsidRPr="000E0B2C" w:rsidRDefault="00475599" w:rsidP="000E0B2C">
      <w:pPr>
        <w:pStyle w:val="afe"/>
        <w:keepNext/>
        <w:numPr>
          <w:ilvl w:val="1"/>
          <w:numId w:val="97"/>
        </w:numPr>
        <w:rPr>
          <w:sz w:val="26"/>
          <w:szCs w:val="26"/>
        </w:rPr>
      </w:pPr>
      <w:r w:rsidRPr="000E0B2C">
        <w:rPr>
          <w:sz w:val="26"/>
          <w:szCs w:val="26"/>
        </w:rPr>
        <w:lastRenderedPageBreak/>
        <w:t>В правой части интерфейса добавить значения пула:</w:t>
      </w:r>
    </w:p>
    <w:p w:rsidR="00475599" w:rsidRPr="000E0B2C" w:rsidRDefault="00475599" w:rsidP="000E0B2C">
      <w:pPr>
        <w:pStyle w:val="afe"/>
        <w:numPr>
          <w:ilvl w:val="0"/>
          <w:numId w:val="68"/>
        </w:numPr>
        <w:rPr>
          <w:rFonts w:eastAsia="Calibri"/>
          <w:noProof/>
          <w:vanish/>
          <w:sz w:val="26"/>
          <w:szCs w:val="26"/>
        </w:rPr>
      </w:pPr>
    </w:p>
    <w:p w:rsidR="00475599" w:rsidRPr="000E0B2C" w:rsidRDefault="00475599" w:rsidP="000E0B2C">
      <w:pPr>
        <w:pStyle w:val="afe"/>
        <w:numPr>
          <w:ilvl w:val="0"/>
          <w:numId w:val="68"/>
        </w:numPr>
        <w:rPr>
          <w:rFonts w:eastAsia="Calibri"/>
          <w:noProof/>
          <w:vanish/>
          <w:sz w:val="26"/>
          <w:szCs w:val="26"/>
        </w:rPr>
      </w:pPr>
    </w:p>
    <w:p w:rsidR="00475599" w:rsidRPr="000E0B2C" w:rsidRDefault="00475599" w:rsidP="000E0B2C">
      <w:pPr>
        <w:pStyle w:val="afe"/>
        <w:numPr>
          <w:ilvl w:val="0"/>
          <w:numId w:val="68"/>
        </w:numPr>
        <w:rPr>
          <w:rFonts w:eastAsia="Calibri"/>
          <w:noProof/>
          <w:vanish/>
          <w:sz w:val="26"/>
          <w:szCs w:val="26"/>
        </w:rPr>
      </w:pPr>
    </w:p>
    <w:p w:rsidR="00475599" w:rsidRPr="000E0B2C" w:rsidRDefault="00475599" w:rsidP="000E0B2C">
      <w:pPr>
        <w:pStyle w:val="afe"/>
        <w:numPr>
          <w:ilvl w:val="0"/>
          <w:numId w:val="68"/>
        </w:numPr>
        <w:rPr>
          <w:rFonts w:eastAsia="Calibri"/>
          <w:noProof/>
          <w:vanish/>
          <w:sz w:val="26"/>
          <w:szCs w:val="26"/>
        </w:rPr>
      </w:pPr>
    </w:p>
    <w:p w:rsidR="00475599" w:rsidRPr="000E0B2C" w:rsidRDefault="00475599" w:rsidP="000E0B2C">
      <w:pPr>
        <w:pStyle w:val="afe"/>
        <w:numPr>
          <w:ilvl w:val="4"/>
          <w:numId w:val="64"/>
        </w:numPr>
        <w:rPr>
          <w:sz w:val="26"/>
          <w:szCs w:val="26"/>
        </w:rPr>
      </w:pPr>
      <w:r w:rsidRPr="000E0B2C">
        <w:rPr>
          <w:sz w:val="26"/>
          <w:szCs w:val="26"/>
        </w:rPr>
        <w:t xml:space="preserve">либо вызвать всплывающее контекстное меню (правая кнопка мыши) и выбрать пункт «Добавить запись», либо нажать функциональную клавишу F7, либо кнопку </w:t>
      </w:r>
      <w:r w:rsidR="00811E7D" w:rsidRPr="000E0B2C">
        <w:rPr>
          <w:noProof/>
          <w:sz w:val="26"/>
          <w:szCs w:val="26"/>
          <w:lang w:eastAsia="ru-RU"/>
        </w:rPr>
        <w:drawing>
          <wp:inline distT="0" distB="0" distL="0" distR="0" wp14:anchorId="6382A58E" wp14:editId="261619FF">
            <wp:extent cx="276225" cy="190500"/>
            <wp:effectExtent l="0" t="0" r="9525" b="0"/>
            <wp:docPr id="358" name="Рисунок 203" descr="議Ԍ譸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descr="議Ԍ譸Ԍ"/>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r w:rsidRPr="000E0B2C">
        <w:rPr>
          <w:sz w:val="26"/>
          <w:szCs w:val="26"/>
        </w:rPr>
        <w:t xml:space="preserve"> на панели инструментов,</w:t>
      </w:r>
    </w:p>
    <w:p w:rsidR="00475599" w:rsidRPr="000E0B2C" w:rsidRDefault="00475599" w:rsidP="000E0B2C">
      <w:pPr>
        <w:pStyle w:val="afe"/>
        <w:numPr>
          <w:ilvl w:val="4"/>
          <w:numId w:val="64"/>
        </w:numPr>
        <w:rPr>
          <w:sz w:val="26"/>
          <w:szCs w:val="26"/>
        </w:rPr>
      </w:pPr>
      <w:r w:rsidRPr="000E0B2C">
        <w:rPr>
          <w:sz w:val="26"/>
          <w:szCs w:val="26"/>
        </w:rPr>
        <w:t>также значения пула можно загрузить из файла, для этого нужно:</w:t>
      </w:r>
    </w:p>
    <w:p w:rsidR="00475599" w:rsidRPr="000E0B2C" w:rsidRDefault="00475599" w:rsidP="000E0B2C">
      <w:pPr>
        <w:pStyle w:val="afe"/>
        <w:numPr>
          <w:ilvl w:val="0"/>
          <w:numId w:val="69"/>
        </w:numPr>
        <w:ind w:left="2552"/>
        <w:rPr>
          <w:sz w:val="26"/>
          <w:szCs w:val="26"/>
        </w:rPr>
      </w:pPr>
      <w:r w:rsidRPr="000E0B2C">
        <w:rPr>
          <w:sz w:val="26"/>
          <w:szCs w:val="26"/>
        </w:rPr>
        <w:t>Нажать кнопку «Загрузить»</w:t>
      </w:r>
    </w:p>
    <w:p w:rsidR="00475599" w:rsidRPr="000E0B2C" w:rsidRDefault="00475599" w:rsidP="000E0B2C">
      <w:pPr>
        <w:pStyle w:val="afe"/>
        <w:numPr>
          <w:ilvl w:val="0"/>
          <w:numId w:val="69"/>
        </w:numPr>
        <w:ind w:left="2552"/>
        <w:rPr>
          <w:sz w:val="26"/>
          <w:szCs w:val="26"/>
        </w:rPr>
      </w:pPr>
      <w:r w:rsidRPr="000E0B2C">
        <w:rPr>
          <w:sz w:val="26"/>
          <w:szCs w:val="26"/>
        </w:rPr>
        <w:t>В появившемся окне выбрать файл с разрешением .txt (в данном файле значения пула прописаны построчно) и нажать кнопку «Открыть»</w:t>
      </w:r>
    </w:p>
    <w:p w:rsidR="00475599" w:rsidRPr="000E0B2C" w:rsidRDefault="00811E7D" w:rsidP="000E0B2C">
      <w:pPr>
        <w:pStyle w:val="afe"/>
        <w:ind w:left="2160" w:firstLine="0"/>
        <w:rPr>
          <w:rFonts w:eastAsia="Calibri"/>
          <w:noProof/>
          <w:sz w:val="26"/>
          <w:szCs w:val="26"/>
        </w:rPr>
      </w:pPr>
      <w:r w:rsidRPr="000E0B2C">
        <w:rPr>
          <w:rFonts w:eastAsia="Calibri"/>
          <w:noProof/>
          <w:sz w:val="26"/>
          <w:szCs w:val="26"/>
          <w:lang w:eastAsia="ru-RU"/>
        </w:rPr>
        <w:drawing>
          <wp:inline distT="0" distB="0" distL="0" distR="0" wp14:anchorId="38F00435" wp14:editId="6ADE4469">
            <wp:extent cx="4162425" cy="2657475"/>
            <wp:effectExtent l="0" t="0" r="9525" b="9525"/>
            <wp:docPr id="359"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3"/>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4162425" cy="2657475"/>
                    </a:xfrm>
                    <a:prstGeom prst="rect">
                      <a:avLst/>
                    </a:prstGeom>
                    <a:noFill/>
                    <a:ln>
                      <a:noFill/>
                    </a:ln>
                  </pic:spPr>
                </pic:pic>
              </a:graphicData>
            </a:graphic>
          </wp:inline>
        </w:drawing>
      </w:r>
    </w:p>
    <w:p w:rsidR="00475599" w:rsidRPr="000E0B2C" w:rsidRDefault="00475599" w:rsidP="000E0B2C">
      <w:pPr>
        <w:pStyle w:val="afe"/>
        <w:keepNext/>
        <w:numPr>
          <w:ilvl w:val="1"/>
          <w:numId w:val="97"/>
        </w:numPr>
        <w:rPr>
          <w:sz w:val="26"/>
          <w:szCs w:val="26"/>
        </w:rPr>
      </w:pPr>
      <w:r w:rsidRPr="000E0B2C">
        <w:rPr>
          <w:sz w:val="26"/>
          <w:szCs w:val="26"/>
        </w:rPr>
        <w:t xml:space="preserve">Значение поля «Занят» по умолчанию «Нет» («Да» - если данное значение пула </w:t>
      </w:r>
      <w:r w:rsidR="00397B70" w:rsidRPr="000E0B2C">
        <w:rPr>
          <w:sz w:val="26"/>
          <w:szCs w:val="26"/>
        </w:rPr>
        <w:t xml:space="preserve">уже </w:t>
      </w:r>
      <w:r w:rsidRPr="000E0B2C">
        <w:rPr>
          <w:sz w:val="26"/>
          <w:szCs w:val="26"/>
        </w:rPr>
        <w:t>испол</w:t>
      </w:r>
      <w:r w:rsidR="000B2695" w:rsidRPr="000E0B2C">
        <w:rPr>
          <w:sz w:val="26"/>
          <w:szCs w:val="26"/>
        </w:rPr>
        <w:t>ь</w:t>
      </w:r>
      <w:r w:rsidRPr="000E0B2C">
        <w:rPr>
          <w:sz w:val="26"/>
          <w:szCs w:val="26"/>
        </w:rPr>
        <w:t>зуется</w:t>
      </w:r>
      <w:r w:rsidR="00A20A11" w:rsidRPr="000E0B2C">
        <w:rPr>
          <w:sz w:val="26"/>
          <w:szCs w:val="26"/>
        </w:rPr>
        <w:t xml:space="preserve"> при формировании наименования ЛС</w:t>
      </w:r>
      <w:r w:rsidR="001B0F63">
        <w:rPr>
          <w:sz w:val="26"/>
          <w:szCs w:val="26"/>
        </w:rPr>
        <w:t>)</w:t>
      </w:r>
    </w:p>
    <w:p w:rsidR="002D3C55" w:rsidRPr="000E0B2C" w:rsidRDefault="00475599" w:rsidP="000E0B2C">
      <w:pPr>
        <w:pStyle w:val="afe"/>
        <w:keepNext/>
        <w:numPr>
          <w:ilvl w:val="1"/>
          <w:numId w:val="97"/>
        </w:numPr>
        <w:rPr>
          <w:sz w:val="26"/>
          <w:szCs w:val="26"/>
        </w:rPr>
      </w:pPr>
      <w:r w:rsidRPr="000E0B2C">
        <w:rPr>
          <w:sz w:val="26"/>
          <w:szCs w:val="26"/>
        </w:rPr>
        <w:t>Для сохранения нового пула нажать кнопку «Просмотр»</w:t>
      </w:r>
      <w:r w:rsidR="00397B70" w:rsidRPr="000E0B2C">
        <w:rPr>
          <w:sz w:val="26"/>
          <w:szCs w:val="26"/>
        </w:rPr>
        <w:t>.</w:t>
      </w:r>
    </w:p>
    <w:p w:rsidR="00DB615D" w:rsidRPr="000E0B2C" w:rsidRDefault="00DB615D" w:rsidP="000E0B2C">
      <w:pPr>
        <w:pStyle w:val="afe"/>
        <w:keepNext/>
        <w:rPr>
          <w:sz w:val="26"/>
          <w:szCs w:val="26"/>
        </w:rPr>
      </w:pPr>
    </w:p>
    <w:p w:rsidR="00DB615D" w:rsidRPr="000E0B2C" w:rsidRDefault="00DB615D" w:rsidP="000E0B2C">
      <w:pPr>
        <w:numPr>
          <w:ilvl w:val="0"/>
          <w:numId w:val="106"/>
        </w:numPr>
        <w:rPr>
          <w:sz w:val="26"/>
          <w:szCs w:val="26"/>
        </w:rPr>
      </w:pPr>
      <w:r w:rsidRPr="000E0B2C">
        <w:rPr>
          <w:sz w:val="26"/>
          <w:szCs w:val="26"/>
        </w:rPr>
        <w:t>Редактирование пула.</w:t>
      </w:r>
    </w:p>
    <w:p w:rsidR="002D3C55" w:rsidRPr="000E0B2C" w:rsidRDefault="002D3C55" w:rsidP="000E0B2C">
      <w:pPr>
        <w:ind w:left="786" w:firstLine="0"/>
        <w:rPr>
          <w:sz w:val="26"/>
          <w:szCs w:val="26"/>
        </w:rPr>
      </w:pPr>
      <w:r w:rsidRPr="000E0B2C">
        <w:rPr>
          <w:sz w:val="26"/>
          <w:szCs w:val="26"/>
        </w:rPr>
        <w:t>Для редактирования пула нужно</w:t>
      </w:r>
      <w:r w:rsidR="000E11C5" w:rsidRPr="000E0B2C">
        <w:rPr>
          <w:sz w:val="26"/>
          <w:szCs w:val="26"/>
        </w:rPr>
        <w:t>:</w:t>
      </w:r>
    </w:p>
    <w:p w:rsidR="002D3C55" w:rsidRPr="000E0B2C" w:rsidRDefault="002D3C55" w:rsidP="000E0B2C">
      <w:pPr>
        <w:pStyle w:val="afe"/>
        <w:keepNext/>
        <w:numPr>
          <w:ilvl w:val="0"/>
          <w:numId w:val="97"/>
        </w:numPr>
        <w:rPr>
          <w:vanish/>
          <w:sz w:val="26"/>
          <w:szCs w:val="26"/>
        </w:rPr>
      </w:pPr>
    </w:p>
    <w:p w:rsidR="000E11C5" w:rsidRPr="000E0B2C" w:rsidRDefault="002D3C55" w:rsidP="000E0B2C">
      <w:pPr>
        <w:pStyle w:val="afe"/>
        <w:keepNext/>
        <w:numPr>
          <w:ilvl w:val="1"/>
          <w:numId w:val="97"/>
        </w:numPr>
        <w:ind w:left="1276" w:hanging="425"/>
        <w:rPr>
          <w:sz w:val="26"/>
          <w:szCs w:val="26"/>
        </w:rPr>
      </w:pPr>
      <w:r w:rsidRPr="000E0B2C">
        <w:rPr>
          <w:sz w:val="26"/>
          <w:szCs w:val="26"/>
        </w:rPr>
        <w:t>В интерфейсе «Пулы для нумерации ЛС» перейти в режим редактирования – кнопка «Редактировать»</w:t>
      </w:r>
      <w:r w:rsidR="000E11C5" w:rsidRPr="000E0B2C">
        <w:rPr>
          <w:sz w:val="26"/>
          <w:szCs w:val="26"/>
        </w:rPr>
        <w:t>.</w:t>
      </w:r>
    </w:p>
    <w:p w:rsidR="000E11C5" w:rsidRPr="000E0B2C" w:rsidRDefault="000E11C5" w:rsidP="000E0B2C">
      <w:pPr>
        <w:pStyle w:val="afe"/>
        <w:keepNext/>
        <w:numPr>
          <w:ilvl w:val="1"/>
          <w:numId w:val="97"/>
        </w:numPr>
        <w:rPr>
          <w:sz w:val="26"/>
          <w:szCs w:val="26"/>
        </w:rPr>
      </w:pPr>
      <w:r w:rsidRPr="000E0B2C">
        <w:rPr>
          <w:sz w:val="26"/>
          <w:szCs w:val="26"/>
        </w:rPr>
        <w:t>В блоке «Наименование» спозиционироваться на строке, подлежащей редактированию.</w:t>
      </w:r>
    </w:p>
    <w:p w:rsidR="000E11C5" w:rsidRPr="000E0B2C" w:rsidRDefault="000E11C5" w:rsidP="000E0B2C">
      <w:pPr>
        <w:pStyle w:val="afe"/>
        <w:keepNext/>
        <w:numPr>
          <w:ilvl w:val="1"/>
          <w:numId w:val="97"/>
        </w:numPr>
        <w:rPr>
          <w:sz w:val="26"/>
          <w:szCs w:val="26"/>
        </w:rPr>
      </w:pPr>
      <w:r w:rsidRPr="000E0B2C">
        <w:rPr>
          <w:sz w:val="26"/>
          <w:szCs w:val="26"/>
        </w:rPr>
        <w:t>Кликнуть левой кнопкой мыши по наименованию и ввести новое значение.</w:t>
      </w:r>
    </w:p>
    <w:p w:rsidR="000E11C5" w:rsidRPr="000E0B2C" w:rsidRDefault="000E11C5" w:rsidP="000E0B2C">
      <w:pPr>
        <w:pStyle w:val="afe"/>
        <w:keepNext/>
        <w:numPr>
          <w:ilvl w:val="1"/>
          <w:numId w:val="97"/>
        </w:numPr>
        <w:rPr>
          <w:sz w:val="26"/>
          <w:szCs w:val="26"/>
        </w:rPr>
      </w:pPr>
      <w:r w:rsidRPr="000E0B2C">
        <w:rPr>
          <w:sz w:val="26"/>
          <w:szCs w:val="26"/>
        </w:rPr>
        <w:t>В поле "Текущее значение" ввести новое значение и нажать кнопку «Изменить».</w:t>
      </w:r>
    </w:p>
    <w:p w:rsidR="000E11C5" w:rsidRPr="000E0B2C" w:rsidRDefault="000E11C5" w:rsidP="000E0B2C">
      <w:pPr>
        <w:pStyle w:val="afe"/>
        <w:keepNext/>
        <w:numPr>
          <w:ilvl w:val="1"/>
          <w:numId w:val="97"/>
        </w:numPr>
        <w:rPr>
          <w:sz w:val="26"/>
          <w:szCs w:val="26"/>
        </w:rPr>
      </w:pPr>
      <w:r w:rsidRPr="000E0B2C">
        <w:rPr>
          <w:sz w:val="26"/>
          <w:szCs w:val="26"/>
        </w:rPr>
        <w:t>Выйти из режима редактирования – кнопка «Просмотр».</w:t>
      </w:r>
    </w:p>
    <w:p w:rsidR="000E11C5" w:rsidRPr="000E0B2C" w:rsidRDefault="000E11C5" w:rsidP="000E0B2C">
      <w:pPr>
        <w:pStyle w:val="afe"/>
        <w:keepNext/>
        <w:ind w:left="1283" w:firstLine="0"/>
        <w:rPr>
          <w:sz w:val="26"/>
          <w:szCs w:val="26"/>
        </w:rPr>
      </w:pPr>
    </w:p>
    <w:p w:rsidR="00DB615D" w:rsidRPr="000E0B2C" w:rsidRDefault="00DB615D" w:rsidP="000E0B2C">
      <w:pPr>
        <w:numPr>
          <w:ilvl w:val="0"/>
          <w:numId w:val="106"/>
        </w:numPr>
        <w:rPr>
          <w:sz w:val="26"/>
          <w:szCs w:val="26"/>
        </w:rPr>
      </w:pPr>
      <w:r w:rsidRPr="000E0B2C">
        <w:rPr>
          <w:sz w:val="26"/>
          <w:szCs w:val="26"/>
        </w:rPr>
        <w:t>Удаление пула.</w:t>
      </w:r>
    </w:p>
    <w:p w:rsidR="000E11C5" w:rsidRPr="000E0B2C" w:rsidRDefault="000E11C5" w:rsidP="000E0B2C">
      <w:pPr>
        <w:ind w:left="786" w:firstLine="0"/>
        <w:rPr>
          <w:sz w:val="26"/>
          <w:szCs w:val="26"/>
        </w:rPr>
      </w:pPr>
      <w:r w:rsidRPr="000E0B2C">
        <w:rPr>
          <w:sz w:val="26"/>
          <w:szCs w:val="26"/>
        </w:rPr>
        <w:t>Для удаления пула нужно:</w:t>
      </w:r>
    </w:p>
    <w:p w:rsidR="000E11C5" w:rsidRPr="000E0B2C" w:rsidRDefault="000E11C5" w:rsidP="000E0B2C">
      <w:pPr>
        <w:pStyle w:val="afe"/>
        <w:keepNext/>
        <w:numPr>
          <w:ilvl w:val="0"/>
          <w:numId w:val="97"/>
        </w:numPr>
        <w:rPr>
          <w:vanish/>
          <w:sz w:val="26"/>
          <w:szCs w:val="26"/>
        </w:rPr>
      </w:pPr>
    </w:p>
    <w:p w:rsidR="000E11C5" w:rsidRPr="000E0B2C" w:rsidRDefault="000E11C5" w:rsidP="000E0B2C">
      <w:pPr>
        <w:pStyle w:val="afe"/>
        <w:keepNext/>
        <w:numPr>
          <w:ilvl w:val="1"/>
          <w:numId w:val="97"/>
        </w:numPr>
        <w:ind w:left="1134" w:hanging="283"/>
        <w:rPr>
          <w:sz w:val="26"/>
          <w:szCs w:val="26"/>
        </w:rPr>
      </w:pPr>
      <w:r w:rsidRPr="000E0B2C">
        <w:rPr>
          <w:sz w:val="26"/>
          <w:szCs w:val="26"/>
        </w:rPr>
        <w:t>В интерфейсе «Пулы для нумерации ЛС» перейти в режим редактирования – кнопка «Редактировать».</w:t>
      </w:r>
    </w:p>
    <w:p w:rsidR="000E11C5" w:rsidRPr="000E0B2C" w:rsidRDefault="000E11C5" w:rsidP="000E0B2C">
      <w:pPr>
        <w:pStyle w:val="afe"/>
        <w:keepNext/>
        <w:numPr>
          <w:ilvl w:val="1"/>
          <w:numId w:val="97"/>
        </w:numPr>
        <w:rPr>
          <w:sz w:val="26"/>
          <w:szCs w:val="26"/>
        </w:rPr>
      </w:pPr>
      <w:r w:rsidRPr="000E0B2C">
        <w:rPr>
          <w:sz w:val="26"/>
          <w:szCs w:val="26"/>
        </w:rPr>
        <w:t>В блоке «Наименование» спозиционироваться на строке, подлежащей удалению и:</w:t>
      </w:r>
    </w:p>
    <w:p w:rsidR="000E11C5" w:rsidRPr="000E0B2C" w:rsidRDefault="000E11C5" w:rsidP="000E0B2C">
      <w:pPr>
        <w:pStyle w:val="afe"/>
        <w:keepNext/>
        <w:numPr>
          <w:ilvl w:val="0"/>
          <w:numId w:val="99"/>
        </w:numPr>
        <w:rPr>
          <w:sz w:val="26"/>
          <w:szCs w:val="26"/>
        </w:rPr>
      </w:pPr>
      <w:r w:rsidRPr="000E0B2C">
        <w:rPr>
          <w:sz w:val="26"/>
          <w:szCs w:val="26"/>
        </w:rPr>
        <w:t>либо вызвать всплывающее контекстное меню (правая кнопка мыши) и выбрать пункт «Удалить запись»;</w:t>
      </w:r>
    </w:p>
    <w:p w:rsidR="000E11C5" w:rsidRPr="000E0B2C" w:rsidRDefault="000E11C5" w:rsidP="000E0B2C">
      <w:pPr>
        <w:pStyle w:val="afe"/>
        <w:keepNext/>
        <w:numPr>
          <w:ilvl w:val="0"/>
          <w:numId w:val="99"/>
        </w:numPr>
        <w:rPr>
          <w:sz w:val="26"/>
          <w:szCs w:val="26"/>
        </w:rPr>
      </w:pPr>
      <w:r w:rsidRPr="000E0B2C">
        <w:rPr>
          <w:sz w:val="26"/>
          <w:szCs w:val="26"/>
        </w:rPr>
        <w:t>либо нажать функциональную клавишу F8;</w:t>
      </w:r>
    </w:p>
    <w:p w:rsidR="00185B3C" w:rsidRPr="000E0B2C" w:rsidRDefault="000E11C5" w:rsidP="000E0B2C">
      <w:pPr>
        <w:pStyle w:val="afe"/>
        <w:keepNext/>
        <w:numPr>
          <w:ilvl w:val="0"/>
          <w:numId w:val="99"/>
        </w:numPr>
        <w:rPr>
          <w:sz w:val="26"/>
          <w:szCs w:val="26"/>
        </w:rPr>
      </w:pPr>
      <w:r w:rsidRPr="000E0B2C">
        <w:rPr>
          <w:sz w:val="26"/>
          <w:szCs w:val="26"/>
        </w:rPr>
        <w:t xml:space="preserve">либо нажать кнопку </w:t>
      </w:r>
      <w:r w:rsidR="00811E7D" w:rsidRPr="000E0B2C">
        <w:rPr>
          <w:noProof/>
          <w:sz w:val="26"/>
          <w:szCs w:val="26"/>
          <w:lang w:eastAsia="ru-RU"/>
        </w:rPr>
        <w:drawing>
          <wp:inline distT="0" distB="0" distL="0" distR="0" wp14:anchorId="6BF36435" wp14:editId="73582D07">
            <wp:extent cx="295275" cy="209550"/>
            <wp:effectExtent l="0" t="0" r="9525" b="0"/>
            <wp:docPr id="360"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9"/>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sidR="00185B3C" w:rsidRPr="000E0B2C">
        <w:rPr>
          <w:sz w:val="26"/>
          <w:szCs w:val="26"/>
        </w:rPr>
        <w:t xml:space="preserve"> на панели инструментов</w:t>
      </w:r>
      <w:r w:rsidRPr="000E0B2C">
        <w:rPr>
          <w:sz w:val="26"/>
          <w:szCs w:val="26"/>
        </w:rPr>
        <w:t>.</w:t>
      </w:r>
    </w:p>
    <w:p w:rsidR="000E11C5" w:rsidRPr="000E0B2C" w:rsidRDefault="000E11C5" w:rsidP="000E0B2C">
      <w:pPr>
        <w:pStyle w:val="afe"/>
        <w:keepNext/>
        <w:numPr>
          <w:ilvl w:val="1"/>
          <w:numId w:val="97"/>
        </w:numPr>
        <w:rPr>
          <w:sz w:val="26"/>
          <w:szCs w:val="26"/>
        </w:rPr>
      </w:pPr>
      <w:r w:rsidRPr="000E0B2C">
        <w:rPr>
          <w:sz w:val="26"/>
          <w:szCs w:val="26"/>
        </w:rPr>
        <w:t>Выйти из режима редактирования – кнопка «Просмотр».</w:t>
      </w:r>
    </w:p>
    <w:p w:rsidR="009C0B03" w:rsidRPr="000E0B2C" w:rsidRDefault="009C0B03" w:rsidP="000E0B2C">
      <w:pPr>
        <w:pStyle w:val="afe"/>
        <w:ind w:left="360" w:firstLine="0"/>
        <w:rPr>
          <w:rFonts w:eastAsia="Calibri"/>
          <w:i/>
          <w:noProof/>
          <w:sz w:val="26"/>
          <w:szCs w:val="26"/>
        </w:rPr>
      </w:pPr>
      <w:r w:rsidRPr="000E0B2C">
        <w:rPr>
          <w:rFonts w:eastAsia="Calibri"/>
          <w:i/>
          <w:noProof/>
          <w:sz w:val="26"/>
          <w:szCs w:val="26"/>
        </w:rPr>
        <w:t>Примечание.</w:t>
      </w:r>
    </w:p>
    <w:p w:rsidR="009C0B03" w:rsidRPr="000E0B2C" w:rsidRDefault="009C0B03" w:rsidP="000E0B2C">
      <w:pPr>
        <w:ind w:left="360" w:firstLine="0"/>
        <w:rPr>
          <w:i/>
          <w:sz w:val="26"/>
          <w:szCs w:val="26"/>
        </w:rPr>
      </w:pPr>
      <w:r w:rsidRPr="000E0B2C">
        <w:rPr>
          <w:rFonts w:eastAsia="Calibri"/>
          <w:i/>
          <w:noProof/>
          <w:sz w:val="26"/>
          <w:szCs w:val="26"/>
        </w:rPr>
        <w:t xml:space="preserve">Если удаляемый пул используется в каком-то правиле нуерации ЛС, то после нажатия кнопки «Просмотр» появится </w:t>
      </w:r>
      <w:r w:rsidR="00391B55" w:rsidRPr="000E0B2C">
        <w:rPr>
          <w:rFonts w:eastAsia="Calibri"/>
          <w:i/>
          <w:noProof/>
          <w:sz w:val="26"/>
          <w:szCs w:val="26"/>
        </w:rPr>
        <w:t>сообщение</w:t>
      </w:r>
      <w:r w:rsidRPr="000E0B2C">
        <w:rPr>
          <w:rFonts w:eastAsia="Calibri"/>
          <w:i/>
          <w:noProof/>
          <w:sz w:val="26"/>
          <w:szCs w:val="26"/>
        </w:rPr>
        <w:t>, препятствующая удалению.</w:t>
      </w:r>
    </w:p>
    <w:p w:rsidR="000E11C5" w:rsidRPr="000E0B2C" w:rsidRDefault="000E11C5" w:rsidP="000E0B2C">
      <w:pPr>
        <w:pStyle w:val="afe"/>
        <w:keepNext/>
        <w:ind w:left="1283" w:firstLine="0"/>
        <w:rPr>
          <w:sz w:val="26"/>
          <w:szCs w:val="26"/>
        </w:rPr>
      </w:pPr>
    </w:p>
    <w:p w:rsidR="00736FC3" w:rsidRPr="000E0B2C" w:rsidRDefault="00275E38" w:rsidP="000E0B2C">
      <w:pPr>
        <w:pStyle w:val="3"/>
        <w:spacing w:before="0" w:after="0"/>
        <w:rPr>
          <w:rFonts w:ascii="Times New Roman" w:hAnsi="Times New Roman"/>
        </w:rPr>
      </w:pPr>
      <w:bookmarkStart w:id="755" w:name="_Счетчики_для_нумерации"/>
      <w:bookmarkStart w:id="756" w:name="_Ref303347071"/>
      <w:bookmarkStart w:id="757" w:name="_Ref303347702"/>
      <w:bookmarkStart w:id="758" w:name="_Ref303610494"/>
      <w:bookmarkStart w:id="759" w:name="_Toc63106659"/>
      <w:bookmarkEnd w:id="755"/>
      <w:r w:rsidRPr="000E0B2C">
        <w:rPr>
          <w:rFonts w:ascii="Times New Roman" w:hAnsi="Times New Roman"/>
        </w:rPr>
        <w:t>Счетчики для нумерации ЛС и контрактов</w:t>
      </w:r>
      <w:bookmarkEnd w:id="756"/>
      <w:bookmarkEnd w:id="757"/>
      <w:bookmarkEnd w:id="758"/>
      <w:bookmarkEnd w:id="759"/>
    </w:p>
    <w:p w:rsidR="001360C5" w:rsidRPr="000E0B2C" w:rsidRDefault="00DB615D" w:rsidP="000E0B2C">
      <w:pPr>
        <w:ind w:left="720" w:firstLine="0"/>
        <w:rPr>
          <w:sz w:val="26"/>
          <w:szCs w:val="26"/>
        </w:rPr>
      </w:pPr>
      <w:r w:rsidRPr="000E0B2C">
        <w:rPr>
          <w:sz w:val="26"/>
          <w:szCs w:val="26"/>
        </w:rPr>
        <w:t>И</w:t>
      </w:r>
      <w:r w:rsidR="001360C5" w:rsidRPr="000E0B2C">
        <w:rPr>
          <w:sz w:val="26"/>
          <w:szCs w:val="26"/>
        </w:rPr>
        <w:t>нтерфейс</w:t>
      </w:r>
      <w:r w:rsidRPr="000E0B2C">
        <w:rPr>
          <w:sz w:val="26"/>
          <w:szCs w:val="26"/>
        </w:rPr>
        <w:t xml:space="preserve"> «Счетчики для нумерации ЛС и контрактов» (</w:t>
      </w:r>
      <w:r w:rsidR="0081054D" w:rsidRPr="000E0B2C">
        <w:rPr>
          <w:sz w:val="26"/>
          <w:szCs w:val="26"/>
        </w:rPr>
        <w:t>Каталоги</w:t>
      </w:r>
      <w:r w:rsidRPr="000E0B2C">
        <w:rPr>
          <w:sz w:val="26"/>
          <w:szCs w:val="26"/>
        </w:rPr>
        <w:t>→ Другое… →Счетчики для нумерации ЛС и контрактов)</w:t>
      </w:r>
      <w:r w:rsidRPr="000E0B2C" w:rsidDel="00DB615D">
        <w:rPr>
          <w:sz w:val="26"/>
          <w:szCs w:val="26"/>
        </w:rPr>
        <w:t xml:space="preserve"> </w:t>
      </w:r>
      <w:r w:rsidR="001360C5" w:rsidRPr="000E0B2C">
        <w:rPr>
          <w:sz w:val="26"/>
          <w:szCs w:val="26"/>
        </w:rPr>
        <w:t>предназначен для создания счетчик</w:t>
      </w:r>
      <w:r w:rsidR="00185B3C" w:rsidRPr="000E0B2C">
        <w:rPr>
          <w:sz w:val="26"/>
          <w:szCs w:val="26"/>
        </w:rPr>
        <w:t>ов</w:t>
      </w:r>
      <w:r w:rsidR="001360C5" w:rsidRPr="000E0B2C">
        <w:rPr>
          <w:sz w:val="26"/>
          <w:szCs w:val="26"/>
        </w:rPr>
        <w:t xml:space="preserve"> для </w:t>
      </w:r>
      <w:r w:rsidR="00BB3809" w:rsidRPr="000E0B2C">
        <w:rPr>
          <w:sz w:val="26"/>
          <w:szCs w:val="26"/>
        </w:rPr>
        <w:t>формирования</w:t>
      </w:r>
      <w:r w:rsidR="001360C5" w:rsidRPr="000E0B2C">
        <w:rPr>
          <w:sz w:val="26"/>
          <w:szCs w:val="26"/>
        </w:rPr>
        <w:t xml:space="preserve"> номера контракта или ЛС</w:t>
      </w:r>
      <w:r w:rsidR="00185B3C" w:rsidRPr="000E0B2C">
        <w:rPr>
          <w:sz w:val="26"/>
          <w:szCs w:val="26"/>
        </w:rPr>
        <w:t>, а так же для их редактирования и удаления.</w:t>
      </w:r>
    </w:p>
    <w:p w:rsidR="00BB3809" w:rsidRPr="000E0B2C" w:rsidRDefault="00811E7D" w:rsidP="000E0B2C">
      <w:pPr>
        <w:ind w:left="720" w:firstLine="0"/>
        <w:rPr>
          <w:noProof/>
          <w:sz w:val="26"/>
          <w:szCs w:val="26"/>
          <w:lang w:eastAsia="ru-RU"/>
        </w:rPr>
      </w:pPr>
      <w:r w:rsidRPr="000E0B2C">
        <w:rPr>
          <w:noProof/>
          <w:sz w:val="26"/>
          <w:szCs w:val="26"/>
          <w:lang w:eastAsia="ru-RU"/>
        </w:rPr>
        <w:lastRenderedPageBreak/>
        <w:drawing>
          <wp:inline distT="0" distB="0" distL="0" distR="0" wp14:anchorId="18C4556A" wp14:editId="3F0D7E54">
            <wp:extent cx="4838700" cy="2695575"/>
            <wp:effectExtent l="0" t="0" r="0" b="9525"/>
            <wp:docPr id="36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838700" cy="2695575"/>
                    </a:xfrm>
                    <a:prstGeom prst="rect">
                      <a:avLst/>
                    </a:prstGeom>
                    <a:noFill/>
                    <a:ln>
                      <a:noFill/>
                    </a:ln>
                  </pic:spPr>
                </pic:pic>
              </a:graphicData>
            </a:graphic>
          </wp:inline>
        </w:drawing>
      </w:r>
    </w:p>
    <w:p w:rsidR="00DB615D" w:rsidRPr="000E0B2C" w:rsidRDefault="00DB615D" w:rsidP="000E0B2C">
      <w:pPr>
        <w:ind w:left="720" w:firstLine="0"/>
        <w:rPr>
          <w:sz w:val="26"/>
          <w:szCs w:val="26"/>
        </w:rPr>
      </w:pPr>
      <w:r w:rsidRPr="000E0B2C">
        <w:rPr>
          <w:sz w:val="26"/>
          <w:szCs w:val="26"/>
        </w:rPr>
        <w:t>Интерфейс состоит из двух частей:</w:t>
      </w:r>
    </w:p>
    <w:p w:rsidR="00DB615D" w:rsidRPr="000E0B2C" w:rsidRDefault="00DB615D" w:rsidP="000E0B2C">
      <w:pPr>
        <w:numPr>
          <w:ilvl w:val="0"/>
          <w:numId w:val="104"/>
        </w:numPr>
        <w:rPr>
          <w:sz w:val="26"/>
          <w:szCs w:val="26"/>
        </w:rPr>
      </w:pPr>
      <w:r w:rsidRPr="000E0B2C">
        <w:rPr>
          <w:sz w:val="26"/>
          <w:szCs w:val="26"/>
        </w:rPr>
        <w:t>Левая часть содержит список наименований счетчиков.</w:t>
      </w:r>
    </w:p>
    <w:p w:rsidR="00DB615D" w:rsidRPr="000E0B2C" w:rsidRDefault="00DB615D" w:rsidP="000E0B2C">
      <w:pPr>
        <w:numPr>
          <w:ilvl w:val="0"/>
          <w:numId w:val="104"/>
        </w:numPr>
        <w:rPr>
          <w:sz w:val="26"/>
          <w:szCs w:val="26"/>
        </w:rPr>
      </w:pPr>
      <w:r w:rsidRPr="000E0B2C">
        <w:rPr>
          <w:sz w:val="26"/>
          <w:szCs w:val="26"/>
        </w:rPr>
        <w:t>Правая часть содержит</w:t>
      </w:r>
      <w:r w:rsidR="00044C40" w:rsidRPr="000E0B2C">
        <w:rPr>
          <w:sz w:val="26"/>
          <w:szCs w:val="26"/>
        </w:rPr>
        <w:t xml:space="preserve"> </w:t>
      </w:r>
      <w:r w:rsidRPr="000E0B2C">
        <w:rPr>
          <w:sz w:val="26"/>
          <w:szCs w:val="26"/>
        </w:rPr>
        <w:t>окно для задания текущего значения счетчика</w:t>
      </w:r>
      <w:r w:rsidR="00044C40" w:rsidRPr="000E0B2C">
        <w:rPr>
          <w:sz w:val="26"/>
          <w:szCs w:val="26"/>
        </w:rPr>
        <w:t>.</w:t>
      </w:r>
    </w:p>
    <w:p w:rsidR="00DB615D" w:rsidRPr="000E0B2C" w:rsidRDefault="00DB615D" w:rsidP="000E0B2C">
      <w:pPr>
        <w:rPr>
          <w:sz w:val="26"/>
          <w:szCs w:val="26"/>
        </w:rPr>
      </w:pPr>
    </w:p>
    <w:p w:rsidR="00DB615D" w:rsidRPr="000E0B2C" w:rsidRDefault="00DB615D" w:rsidP="000E0B2C">
      <w:pPr>
        <w:numPr>
          <w:ilvl w:val="0"/>
          <w:numId w:val="100"/>
        </w:numPr>
        <w:rPr>
          <w:sz w:val="26"/>
          <w:szCs w:val="26"/>
        </w:rPr>
      </w:pPr>
      <w:r w:rsidRPr="000E0B2C">
        <w:rPr>
          <w:sz w:val="26"/>
          <w:szCs w:val="26"/>
        </w:rPr>
        <w:t>Создание нового счет</w:t>
      </w:r>
      <w:r w:rsidR="0081054D" w:rsidRPr="000E0B2C">
        <w:rPr>
          <w:sz w:val="26"/>
          <w:szCs w:val="26"/>
        </w:rPr>
        <w:t>ч</w:t>
      </w:r>
      <w:r w:rsidRPr="000E0B2C">
        <w:rPr>
          <w:sz w:val="26"/>
          <w:szCs w:val="26"/>
        </w:rPr>
        <w:t>ика.</w:t>
      </w:r>
    </w:p>
    <w:p w:rsidR="001360C5" w:rsidRPr="000E0B2C" w:rsidRDefault="001360C5" w:rsidP="000E0B2C">
      <w:pPr>
        <w:ind w:left="786" w:firstLine="0"/>
        <w:rPr>
          <w:sz w:val="26"/>
          <w:szCs w:val="26"/>
        </w:rPr>
      </w:pPr>
      <w:r w:rsidRPr="000E0B2C">
        <w:rPr>
          <w:sz w:val="26"/>
          <w:szCs w:val="26"/>
        </w:rPr>
        <w:t>Для того, что бы задать счетчик, нужно:</w:t>
      </w:r>
    </w:p>
    <w:p w:rsidR="00044C40" w:rsidRPr="000E0B2C" w:rsidRDefault="00044C40" w:rsidP="000E0B2C">
      <w:pPr>
        <w:pStyle w:val="afe"/>
        <w:keepNext/>
        <w:numPr>
          <w:ilvl w:val="1"/>
          <w:numId w:val="101"/>
        </w:numPr>
        <w:rPr>
          <w:sz w:val="26"/>
          <w:szCs w:val="26"/>
        </w:rPr>
      </w:pPr>
      <w:r w:rsidRPr="000E0B2C">
        <w:rPr>
          <w:sz w:val="26"/>
          <w:szCs w:val="26"/>
        </w:rPr>
        <w:t>В интерфейсе «Счетчик для нумерации ЛС и контрактов» перейти в режим редактирования – кнопка «Редактировать».</w:t>
      </w:r>
    </w:p>
    <w:p w:rsidR="00185B3C" w:rsidRPr="000E0B2C" w:rsidRDefault="00275E38" w:rsidP="000E0B2C">
      <w:pPr>
        <w:pStyle w:val="afe"/>
        <w:keepNext/>
        <w:numPr>
          <w:ilvl w:val="1"/>
          <w:numId w:val="101"/>
        </w:numPr>
        <w:rPr>
          <w:sz w:val="26"/>
          <w:szCs w:val="26"/>
        </w:rPr>
      </w:pPr>
      <w:r w:rsidRPr="000E0B2C">
        <w:rPr>
          <w:sz w:val="26"/>
          <w:szCs w:val="26"/>
        </w:rPr>
        <w:t>В блоке «Наименование» добавить счетчик:</w:t>
      </w:r>
    </w:p>
    <w:p w:rsidR="00275E38" w:rsidRPr="000E0B2C" w:rsidRDefault="00275E38" w:rsidP="000E0B2C">
      <w:pPr>
        <w:pStyle w:val="afe"/>
        <w:numPr>
          <w:ilvl w:val="3"/>
          <w:numId w:val="64"/>
        </w:numPr>
        <w:rPr>
          <w:sz w:val="26"/>
          <w:szCs w:val="26"/>
        </w:rPr>
      </w:pPr>
      <w:r w:rsidRPr="000E0B2C">
        <w:rPr>
          <w:sz w:val="26"/>
          <w:szCs w:val="26"/>
        </w:rPr>
        <w:t>либо вызвать всплывающее контекстное меню (правая кнопка мыши) и выбрать пункт «Добавить новую запись»,</w:t>
      </w:r>
    </w:p>
    <w:p w:rsidR="00275E38" w:rsidRPr="000E0B2C" w:rsidRDefault="00275E38" w:rsidP="000E0B2C">
      <w:pPr>
        <w:pStyle w:val="afe"/>
        <w:numPr>
          <w:ilvl w:val="3"/>
          <w:numId w:val="64"/>
        </w:numPr>
        <w:rPr>
          <w:sz w:val="26"/>
          <w:szCs w:val="26"/>
        </w:rPr>
      </w:pPr>
      <w:r w:rsidRPr="000E0B2C">
        <w:rPr>
          <w:sz w:val="26"/>
          <w:szCs w:val="26"/>
        </w:rPr>
        <w:t>либо нажать функциональную клавишу F7,</w:t>
      </w:r>
    </w:p>
    <w:p w:rsidR="00074AC9" w:rsidRPr="000E0B2C" w:rsidRDefault="00275E38" w:rsidP="000E0B2C">
      <w:pPr>
        <w:pStyle w:val="afe"/>
        <w:numPr>
          <w:ilvl w:val="3"/>
          <w:numId w:val="64"/>
        </w:numPr>
        <w:rPr>
          <w:sz w:val="26"/>
          <w:szCs w:val="26"/>
        </w:rPr>
      </w:pPr>
      <w:r w:rsidRPr="000E0B2C">
        <w:rPr>
          <w:sz w:val="26"/>
          <w:szCs w:val="26"/>
        </w:rPr>
        <w:t>либо кнопку</w:t>
      </w:r>
      <w:r w:rsidR="005934DC" w:rsidRPr="000E0B2C">
        <w:rPr>
          <w:sz w:val="26"/>
          <w:szCs w:val="26"/>
        </w:rPr>
        <w:t xml:space="preserve"> </w:t>
      </w:r>
      <w:r w:rsidR="00811E7D" w:rsidRPr="000E0B2C">
        <w:rPr>
          <w:noProof/>
          <w:sz w:val="26"/>
          <w:szCs w:val="26"/>
          <w:lang w:eastAsia="ru-RU"/>
        </w:rPr>
        <w:drawing>
          <wp:inline distT="0" distB="0" distL="0" distR="0" wp14:anchorId="03B4268C" wp14:editId="31378E05">
            <wp:extent cx="276225" cy="190500"/>
            <wp:effectExtent l="0" t="0" r="9525" b="0"/>
            <wp:docPr id="362" name="Рисунок 203" descr="議Ԍ譸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descr="議Ԍ譸Ԍ"/>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r w:rsidRPr="000E0B2C">
        <w:rPr>
          <w:sz w:val="26"/>
          <w:szCs w:val="26"/>
        </w:rPr>
        <w:t xml:space="preserve"> на панели инструментов.</w:t>
      </w:r>
    </w:p>
    <w:p w:rsidR="00074AC9" w:rsidRPr="000E0B2C" w:rsidRDefault="00074AC9" w:rsidP="000E0B2C">
      <w:pPr>
        <w:pStyle w:val="afe"/>
        <w:keepNext/>
        <w:numPr>
          <w:ilvl w:val="1"/>
          <w:numId w:val="101"/>
        </w:numPr>
        <w:rPr>
          <w:sz w:val="26"/>
          <w:szCs w:val="26"/>
        </w:rPr>
      </w:pPr>
      <w:r w:rsidRPr="000E0B2C">
        <w:rPr>
          <w:sz w:val="26"/>
          <w:szCs w:val="26"/>
        </w:rPr>
        <w:t>В появившейся строке ввести наименование счетчика.</w:t>
      </w:r>
    </w:p>
    <w:p w:rsidR="00074AC9" w:rsidRPr="000E0B2C" w:rsidRDefault="00275E38" w:rsidP="000E0B2C">
      <w:pPr>
        <w:pStyle w:val="afe"/>
        <w:keepNext/>
        <w:numPr>
          <w:ilvl w:val="1"/>
          <w:numId w:val="101"/>
        </w:numPr>
        <w:rPr>
          <w:sz w:val="26"/>
          <w:szCs w:val="26"/>
        </w:rPr>
      </w:pPr>
      <w:r w:rsidRPr="000E0B2C">
        <w:rPr>
          <w:sz w:val="26"/>
          <w:szCs w:val="26"/>
        </w:rPr>
        <w:t>В левой части интерфейса в поле «Текущее значение» ввести значение счетчика и нажать кнопку «Изменить».</w:t>
      </w:r>
    </w:p>
    <w:p w:rsidR="00185B3C" w:rsidRPr="000E0B2C" w:rsidRDefault="00275E38" w:rsidP="000E0B2C">
      <w:pPr>
        <w:pStyle w:val="afe"/>
        <w:keepNext/>
        <w:numPr>
          <w:ilvl w:val="1"/>
          <w:numId w:val="101"/>
        </w:numPr>
        <w:rPr>
          <w:sz w:val="26"/>
          <w:szCs w:val="26"/>
        </w:rPr>
      </w:pPr>
      <w:r w:rsidRPr="000E0B2C">
        <w:rPr>
          <w:sz w:val="26"/>
          <w:szCs w:val="26"/>
        </w:rPr>
        <w:t xml:space="preserve">Для сохранения счетчика нажать кнопку </w:t>
      </w:r>
      <w:r w:rsidR="00397B70" w:rsidRPr="000E0B2C">
        <w:rPr>
          <w:sz w:val="26"/>
          <w:szCs w:val="26"/>
        </w:rPr>
        <w:t>«Просмотр»</w:t>
      </w:r>
      <w:r w:rsidR="00F04FCE" w:rsidRPr="000E0B2C">
        <w:rPr>
          <w:sz w:val="26"/>
          <w:szCs w:val="26"/>
        </w:rPr>
        <w:t>.</w:t>
      </w:r>
    </w:p>
    <w:p w:rsidR="00044C40" w:rsidRPr="000E0B2C" w:rsidRDefault="00044C40" w:rsidP="000E0B2C">
      <w:pPr>
        <w:pStyle w:val="afe"/>
        <w:keepNext/>
        <w:ind w:left="1283" w:firstLine="0"/>
        <w:rPr>
          <w:sz w:val="26"/>
          <w:szCs w:val="26"/>
        </w:rPr>
      </w:pPr>
    </w:p>
    <w:p w:rsidR="00044C40" w:rsidRPr="000E0B2C" w:rsidRDefault="00044C40" w:rsidP="000E0B2C">
      <w:pPr>
        <w:numPr>
          <w:ilvl w:val="0"/>
          <w:numId w:val="100"/>
        </w:numPr>
        <w:rPr>
          <w:sz w:val="26"/>
          <w:szCs w:val="26"/>
        </w:rPr>
      </w:pPr>
      <w:r w:rsidRPr="000E0B2C">
        <w:rPr>
          <w:sz w:val="26"/>
          <w:szCs w:val="26"/>
        </w:rPr>
        <w:t>Редактирование счетчика.</w:t>
      </w:r>
    </w:p>
    <w:p w:rsidR="00185B3C" w:rsidRPr="000E0B2C" w:rsidRDefault="00185B3C" w:rsidP="000E0B2C">
      <w:pPr>
        <w:ind w:left="786" w:firstLine="0"/>
        <w:rPr>
          <w:sz w:val="26"/>
          <w:szCs w:val="26"/>
        </w:rPr>
      </w:pPr>
      <w:r w:rsidRPr="000E0B2C">
        <w:rPr>
          <w:sz w:val="26"/>
          <w:szCs w:val="26"/>
        </w:rPr>
        <w:t>Для редактирования счетчика нужно:</w:t>
      </w:r>
    </w:p>
    <w:p w:rsidR="00185B3C" w:rsidRPr="000E0B2C" w:rsidRDefault="00185B3C" w:rsidP="000E0B2C">
      <w:pPr>
        <w:pStyle w:val="afe"/>
        <w:keepNext/>
        <w:numPr>
          <w:ilvl w:val="0"/>
          <w:numId w:val="101"/>
        </w:numPr>
        <w:rPr>
          <w:vanish/>
          <w:sz w:val="26"/>
          <w:szCs w:val="26"/>
        </w:rPr>
      </w:pPr>
    </w:p>
    <w:p w:rsidR="00185B3C" w:rsidRPr="000E0B2C" w:rsidRDefault="00185B3C" w:rsidP="000E0B2C">
      <w:pPr>
        <w:pStyle w:val="afe"/>
        <w:keepNext/>
        <w:numPr>
          <w:ilvl w:val="1"/>
          <w:numId w:val="101"/>
        </w:numPr>
        <w:rPr>
          <w:sz w:val="26"/>
          <w:szCs w:val="26"/>
        </w:rPr>
      </w:pPr>
      <w:r w:rsidRPr="000E0B2C">
        <w:rPr>
          <w:sz w:val="26"/>
          <w:szCs w:val="26"/>
        </w:rPr>
        <w:t>В интерфейсе «Счетчик для нумерации ЛС и контрактов» перейти в режим редактирования – кнопка «Редактировать».</w:t>
      </w:r>
    </w:p>
    <w:p w:rsidR="00185B3C" w:rsidRPr="000E0B2C" w:rsidRDefault="00185B3C" w:rsidP="000E0B2C">
      <w:pPr>
        <w:pStyle w:val="afe"/>
        <w:keepNext/>
        <w:numPr>
          <w:ilvl w:val="1"/>
          <w:numId w:val="101"/>
        </w:numPr>
        <w:rPr>
          <w:sz w:val="26"/>
          <w:szCs w:val="26"/>
        </w:rPr>
      </w:pPr>
      <w:r w:rsidRPr="000E0B2C">
        <w:rPr>
          <w:sz w:val="26"/>
          <w:szCs w:val="26"/>
        </w:rPr>
        <w:t>В блоке «Наименование» спозиционироваться на строке, подлежащей редактированию.</w:t>
      </w:r>
    </w:p>
    <w:p w:rsidR="00185B3C" w:rsidRPr="000E0B2C" w:rsidRDefault="00185B3C" w:rsidP="000E0B2C">
      <w:pPr>
        <w:pStyle w:val="afe"/>
        <w:keepNext/>
        <w:numPr>
          <w:ilvl w:val="1"/>
          <w:numId w:val="101"/>
        </w:numPr>
        <w:rPr>
          <w:sz w:val="26"/>
          <w:szCs w:val="26"/>
        </w:rPr>
      </w:pPr>
      <w:r w:rsidRPr="000E0B2C">
        <w:rPr>
          <w:sz w:val="26"/>
          <w:szCs w:val="26"/>
        </w:rPr>
        <w:t>Кликнуть левой кнопкой мыши по наименованию и ввести новое значение.</w:t>
      </w:r>
    </w:p>
    <w:p w:rsidR="00185B3C" w:rsidRPr="000E0B2C" w:rsidRDefault="00185B3C" w:rsidP="000E0B2C">
      <w:pPr>
        <w:pStyle w:val="afe"/>
        <w:keepNext/>
        <w:numPr>
          <w:ilvl w:val="1"/>
          <w:numId w:val="101"/>
        </w:numPr>
        <w:rPr>
          <w:sz w:val="26"/>
          <w:szCs w:val="26"/>
        </w:rPr>
      </w:pPr>
      <w:r w:rsidRPr="000E0B2C">
        <w:rPr>
          <w:sz w:val="26"/>
          <w:szCs w:val="26"/>
        </w:rPr>
        <w:t>В поле "Текущее значение" ввести новое значение и нажать кнопку «Изменить».</w:t>
      </w:r>
    </w:p>
    <w:p w:rsidR="00185B3C" w:rsidRPr="000E0B2C" w:rsidRDefault="00185B3C" w:rsidP="000E0B2C">
      <w:pPr>
        <w:pStyle w:val="afe"/>
        <w:keepNext/>
        <w:numPr>
          <w:ilvl w:val="1"/>
          <w:numId w:val="101"/>
        </w:numPr>
        <w:rPr>
          <w:sz w:val="26"/>
          <w:szCs w:val="26"/>
        </w:rPr>
      </w:pPr>
      <w:r w:rsidRPr="000E0B2C">
        <w:rPr>
          <w:sz w:val="26"/>
          <w:szCs w:val="26"/>
        </w:rPr>
        <w:t>Выйти из режима редактирования – кнопка «Просмотр».</w:t>
      </w:r>
    </w:p>
    <w:p w:rsidR="00185B3C" w:rsidRPr="000E0B2C" w:rsidRDefault="00185B3C" w:rsidP="000E0B2C">
      <w:pPr>
        <w:pStyle w:val="afe"/>
        <w:keepNext/>
        <w:ind w:left="1283" w:firstLine="0"/>
        <w:rPr>
          <w:sz w:val="26"/>
          <w:szCs w:val="26"/>
        </w:rPr>
      </w:pPr>
    </w:p>
    <w:p w:rsidR="00044C40" w:rsidRPr="000E0B2C" w:rsidRDefault="00044C40" w:rsidP="000E0B2C">
      <w:pPr>
        <w:numPr>
          <w:ilvl w:val="0"/>
          <w:numId w:val="100"/>
        </w:numPr>
        <w:rPr>
          <w:sz w:val="26"/>
          <w:szCs w:val="26"/>
        </w:rPr>
      </w:pPr>
      <w:r w:rsidRPr="000E0B2C">
        <w:rPr>
          <w:sz w:val="26"/>
          <w:szCs w:val="26"/>
        </w:rPr>
        <w:t>Удаление счетчика.</w:t>
      </w:r>
    </w:p>
    <w:p w:rsidR="00185B3C" w:rsidRPr="000E0B2C" w:rsidRDefault="00185B3C" w:rsidP="000E0B2C">
      <w:pPr>
        <w:ind w:left="786" w:firstLine="0"/>
        <w:rPr>
          <w:sz w:val="26"/>
          <w:szCs w:val="26"/>
        </w:rPr>
      </w:pPr>
      <w:r w:rsidRPr="000E0B2C">
        <w:rPr>
          <w:sz w:val="26"/>
          <w:szCs w:val="26"/>
        </w:rPr>
        <w:t>Для удаления счетчика нужно:</w:t>
      </w:r>
    </w:p>
    <w:p w:rsidR="00185B3C" w:rsidRPr="000E0B2C" w:rsidRDefault="00185B3C" w:rsidP="000E0B2C">
      <w:pPr>
        <w:pStyle w:val="afe"/>
        <w:keepNext/>
        <w:numPr>
          <w:ilvl w:val="0"/>
          <w:numId w:val="101"/>
        </w:numPr>
        <w:rPr>
          <w:vanish/>
          <w:sz w:val="26"/>
          <w:szCs w:val="26"/>
        </w:rPr>
      </w:pPr>
    </w:p>
    <w:p w:rsidR="00185B3C" w:rsidRPr="000E0B2C" w:rsidRDefault="00185B3C" w:rsidP="000E0B2C">
      <w:pPr>
        <w:pStyle w:val="afe"/>
        <w:keepNext/>
        <w:numPr>
          <w:ilvl w:val="1"/>
          <w:numId w:val="101"/>
        </w:numPr>
        <w:ind w:left="1134" w:hanging="283"/>
        <w:rPr>
          <w:sz w:val="26"/>
          <w:szCs w:val="26"/>
        </w:rPr>
      </w:pPr>
      <w:r w:rsidRPr="000E0B2C">
        <w:rPr>
          <w:sz w:val="26"/>
          <w:szCs w:val="26"/>
        </w:rPr>
        <w:t>В интерфейсе «Счетчики для нумерации ЛС и контрактов» перейти в режим редактирования – кнопка «Редактировать».</w:t>
      </w:r>
    </w:p>
    <w:p w:rsidR="00185B3C" w:rsidRPr="000E0B2C" w:rsidRDefault="00185B3C" w:rsidP="000E0B2C">
      <w:pPr>
        <w:pStyle w:val="afe"/>
        <w:keepNext/>
        <w:numPr>
          <w:ilvl w:val="1"/>
          <w:numId w:val="101"/>
        </w:numPr>
        <w:ind w:left="1134" w:hanging="283"/>
        <w:rPr>
          <w:sz w:val="26"/>
          <w:szCs w:val="26"/>
        </w:rPr>
      </w:pPr>
      <w:r w:rsidRPr="000E0B2C">
        <w:rPr>
          <w:sz w:val="26"/>
          <w:szCs w:val="26"/>
        </w:rPr>
        <w:t>В блоке «Наименование» спозиционироваться на строке, подлежащей удалению и:</w:t>
      </w:r>
    </w:p>
    <w:p w:rsidR="00185B3C" w:rsidRPr="000E0B2C" w:rsidRDefault="00185B3C" w:rsidP="000E0B2C">
      <w:pPr>
        <w:pStyle w:val="afe"/>
        <w:keepNext/>
        <w:numPr>
          <w:ilvl w:val="0"/>
          <w:numId w:val="99"/>
        </w:numPr>
        <w:rPr>
          <w:sz w:val="26"/>
          <w:szCs w:val="26"/>
        </w:rPr>
      </w:pPr>
      <w:r w:rsidRPr="000E0B2C">
        <w:rPr>
          <w:sz w:val="26"/>
          <w:szCs w:val="26"/>
        </w:rPr>
        <w:t>либо вызвать всплывающее контекстное меню (правая кнопка мыши) и выбрать пункт «Удалить запись»;</w:t>
      </w:r>
    </w:p>
    <w:p w:rsidR="00185B3C" w:rsidRPr="000E0B2C" w:rsidRDefault="00185B3C" w:rsidP="000E0B2C">
      <w:pPr>
        <w:pStyle w:val="afe"/>
        <w:keepNext/>
        <w:numPr>
          <w:ilvl w:val="0"/>
          <w:numId w:val="99"/>
        </w:numPr>
        <w:rPr>
          <w:sz w:val="26"/>
          <w:szCs w:val="26"/>
        </w:rPr>
      </w:pPr>
      <w:r w:rsidRPr="000E0B2C">
        <w:rPr>
          <w:sz w:val="26"/>
          <w:szCs w:val="26"/>
        </w:rPr>
        <w:t>либо нажать функциональную клавишу F8;</w:t>
      </w:r>
    </w:p>
    <w:p w:rsidR="00185B3C" w:rsidRPr="000E0B2C" w:rsidRDefault="00185B3C" w:rsidP="000E0B2C">
      <w:pPr>
        <w:pStyle w:val="afe"/>
        <w:keepNext/>
        <w:numPr>
          <w:ilvl w:val="0"/>
          <w:numId w:val="99"/>
        </w:numPr>
        <w:rPr>
          <w:sz w:val="26"/>
          <w:szCs w:val="26"/>
        </w:rPr>
      </w:pPr>
      <w:r w:rsidRPr="000E0B2C">
        <w:rPr>
          <w:sz w:val="26"/>
          <w:szCs w:val="26"/>
        </w:rPr>
        <w:t xml:space="preserve">либо нажать кнопку </w:t>
      </w:r>
      <w:r w:rsidR="00811E7D" w:rsidRPr="000E0B2C">
        <w:rPr>
          <w:noProof/>
          <w:sz w:val="26"/>
          <w:szCs w:val="26"/>
          <w:lang w:eastAsia="ru-RU"/>
        </w:rPr>
        <w:drawing>
          <wp:inline distT="0" distB="0" distL="0" distR="0" wp14:anchorId="3B502265" wp14:editId="0C444899">
            <wp:extent cx="295275" cy="209550"/>
            <wp:effectExtent l="0" t="0" r="9525" b="0"/>
            <wp:docPr id="363"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9"/>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sidRPr="000E0B2C">
        <w:rPr>
          <w:sz w:val="26"/>
          <w:szCs w:val="26"/>
        </w:rPr>
        <w:t xml:space="preserve"> на панели инструментов.</w:t>
      </w:r>
    </w:p>
    <w:p w:rsidR="00185B3C" w:rsidRPr="000E0B2C" w:rsidRDefault="00185B3C" w:rsidP="000E0B2C">
      <w:pPr>
        <w:pStyle w:val="afe"/>
        <w:keepNext/>
        <w:numPr>
          <w:ilvl w:val="1"/>
          <w:numId w:val="101"/>
        </w:numPr>
        <w:rPr>
          <w:sz w:val="26"/>
          <w:szCs w:val="26"/>
        </w:rPr>
      </w:pPr>
      <w:r w:rsidRPr="000E0B2C">
        <w:rPr>
          <w:sz w:val="26"/>
          <w:szCs w:val="26"/>
        </w:rPr>
        <w:t>Выйти из режима редактирования – кнопка «Просмотр».</w:t>
      </w:r>
    </w:p>
    <w:p w:rsidR="00185B3C" w:rsidRPr="000E0B2C" w:rsidRDefault="00AD6692" w:rsidP="000E0B2C">
      <w:pPr>
        <w:pStyle w:val="afe"/>
        <w:ind w:left="851" w:firstLine="0"/>
        <w:rPr>
          <w:rFonts w:eastAsia="Calibri"/>
          <w:i/>
          <w:noProof/>
          <w:sz w:val="26"/>
          <w:szCs w:val="26"/>
        </w:rPr>
      </w:pPr>
      <w:r w:rsidRPr="000E0B2C">
        <w:rPr>
          <w:rFonts w:eastAsia="Calibri"/>
          <w:i/>
          <w:noProof/>
          <w:sz w:val="26"/>
          <w:szCs w:val="26"/>
        </w:rPr>
        <w:t>Примечание.</w:t>
      </w:r>
    </w:p>
    <w:p w:rsidR="00AD6692" w:rsidRPr="000E0B2C" w:rsidRDefault="00AD6692" w:rsidP="000E0B2C">
      <w:pPr>
        <w:ind w:left="851" w:firstLine="0"/>
        <w:rPr>
          <w:i/>
          <w:sz w:val="26"/>
          <w:szCs w:val="26"/>
        </w:rPr>
      </w:pPr>
      <w:r w:rsidRPr="000E0B2C">
        <w:rPr>
          <w:rFonts w:eastAsia="Calibri"/>
          <w:i/>
          <w:noProof/>
          <w:sz w:val="26"/>
          <w:szCs w:val="26"/>
        </w:rPr>
        <w:t xml:space="preserve">Если удаляемый счетчик используется в каком-то правиле нуерации ЛС или контракта, то после нажатия кнопки «Просмотр» появится </w:t>
      </w:r>
      <w:r w:rsidR="00391B55" w:rsidRPr="000E0B2C">
        <w:rPr>
          <w:rFonts w:eastAsia="Calibri"/>
          <w:i/>
          <w:noProof/>
          <w:sz w:val="26"/>
          <w:szCs w:val="26"/>
        </w:rPr>
        <w:t>сообщение</w:t>
      </w:r>
      <w:r w:rsidR="00993380" w:rsidRPr="000E0B2C">
        <w:rPr>
          <w:rFonts w:eastAsia="Calibri"/>
          <w:i/>
          <w:noProof/>
          <w:sz w:val="26"/>
          <w:szCs w:val="26"/>
        </w:rPr>
        <w:t>, препятствующая удалению</w:t>
      </w:r>
      <w:r w:rsidR="009C0B03" w:rsidRPr="000E0B2C">
        <w:rPr>
          <w:rFonts w:eastAsia="Calibri"/>
          <w:i/>
          <w:noProof/>
          <w:sz w:val="26"/>
          <w:szCs w:val="26"/>
        </w:rPr>
        <w:t>.</w:t>
      </w:r>
    </w:p>
    <w:p w:rsidR="00AD6692" w:rsidRPr="000E0B2C" w:rsidRDefault="00AD6692" w:rsidP="000E0B2C">
      <w:pPr>
        <w:pStyle w:val="afe"/>
        <w:ind w:left="708" w:firstLine="0"/>
        <w:rPr>
          <w:rFonts w:eastAsia="Calibri"/>
          <w:i/>
          <w:noProof/>
          <w:sz w:val="26"/>
          <w:szCs w:val="26"/>
        </w:rPr>
      </w:pPr>
    </w:p>
    <w:p w:rsidR="00275E38" w:rsidRPr="000E0B2C" w:rsidRDefault="00E67872" w:rsidP="000E0B2C">
      <w:pPr>
        <w:pStyle w:val="3"/>
        <w:spacing w:before="0" w:after="0"/>
        <w:rPr>
          <w:rFonts w:ascii="Times New Roman" w:hAnsi="Times New Roman"/>
        </w:rPr>
      </w:pPr>
      <w:bookmarkStart w:id="760" w:name="_Механизм_формирования_наименования"/>
      <w:bookmarkStart w:id="761" w:name="_Ref303610392"/>
      <w:bookmarkStart w:id="762" w:name="_Toc63106660"/>
      <w:bookmarkEnd w:id="760"/>
      <w:r w:rsidRPr="000E0B2C">
        <w:rPr>
          <w:rFonts w:ascii="Times New Roman" w:hAnsi="Times New Roman"/>
        </w:rPr>
        <w:t xml:space="preserve">Механизм </w:t>
      </w:r>
      <w:r w:rsidR="0054194D" w:rsidRPr="000E0B2C">
        <w:rPr>
          <w:rFonts w:ascii="Times New Roman" w:hAnsi="Times New Roman"/>
        </w:rPr>
        <w:t xml:space="preserve">формирования </w:t>
      </w:r>
      <w:r w:rsidRPr="000E0B2C">
        <w:rPr>
          <w:rFonts w:ascii="Times New Roman" w:hAnsi="Times New Roman"/>
        </w:rPr>
        <w:t xml:space="preserve">наименования </w:t>
      </w:r>
      <w:r w:rsidR="0054194D" w:rsidRPr="000E0B2C">
        <w:rPr>
          <w:rFonts w:ascii="Times New Roman" w:hAnsi="Times New Roman"/>
        </w:rPr>
        <w:t>лицевого счета</w:t>
      </w:r>
      <w:bookmarkEnd w:id="761"/>
      <w:bookmarkEnd w:id="762"/>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252"/>
        <w:gridCol w:w="4820"/>
      </w:tblGrid>
      <w:tr w:rsidR="00A52AFB" w:rsidRPr="000E0B2C" w:rsidTr="00DD0D53">
        <w:trPr>
          <w:trHeight w:val="477"/>
          <w:tblHeader/>
        </w:trPr>
        <w:tc>
          <w:tcPr>
            <w:tcW w:w="426" w:type="dxa"/>
            <w:tcBorders>
              <w:top w:val="single" w:sz="4" w:space="0" w:color="auto"/>
              <w:left w:val="single" w:sz="4" w:space="0" w:color="auto"/>
              <w:bottom w:val="single" w:sz="4" w:space="0" w:color="auto"/>
              <w:right w:val="single" w:sz="4" w:space="0" w:color="auto"/>
            </w:tcBorders>
            <w:shd w:val="pct20" w:color="auto" w:fill="FFFFFF"/>
          </w:tcPr>
          <w:p w:rsidR="00A52AFB" w:rsidRPr="000E0B2C" w:rsidRDefault="00A52AFB" w:rsidP="000E0B2C">
            <w:pPr>
              <w:tabs>
                <w:tab w:val="num" w:pos="709"/>
              </w:tabs>
              <w:suppressAutoHyphens/>
              <w:ind w:hanging="11"/>
              <w:jc w:val="center"/>
              <w:rPr>
                <w:b/>
                <w:sz w:val="26"/>
                <w:szCs w:val="26"/>
              </w:rPr>
            </w:pPr>
            <w:r w:rsidRPr="000E0B2C">
              <w:rPr>
                <w:b/>
                <w:sz w:val="26"/>
                <w:szCs w:val="26"/>
              </w:rPr>
              <w:t>№</w:t>
            </w:r>
          </w:p>
        </w:tc>
        <w:tc>
          <w:tcPr>
            <w:tcW w:w="4252" w:type="dxa"/>
            <w:tcBorders>
              <w:top w:val="single" w:sz="4" w:space="0" w:color="auto"/>
              <w:left w:val="single" w:sz="4" w:space="0" w:color="auto"/>
              <w:bottom w:val="single" w:sz="4" w:space="0" w:color="auto"/>
              <w:right w:val="single" w:sz="4" w:space="0" w:color="auto"/>
            </w:tcBorders>
            <w:shd w:val="pct20" w:color="auto" w:fill="FFFFFF"/>
          </w:tcPr>
          <w:p w:rsidR="00A52AFB" w:rsidRPr="000E0B2C" w:rsidRDefault="00FE1B87" w:rsidP="000E0B2C">
            <w:pPr>
              <w:tabs>
                <w:tab w:val="num" w:pos="709"/>
              </w:tabs>
              <w:suppressAutoHyphens/>
              <w:ind w:firstLine="0"/>
              <w:jc w:val="center"/>
              <w:rPr>
                <w:b/>
                <w:sz w:val="26"/>
                <w:szCs w:val="26"/>
              </w:rPr>
            </w:pPr>
            <w:r w:rsidRPr="000E0B2C">
              <w:rPr>
                <w:b/>
                <w:sz w:val="26"/>
                <w:szCs w:val="26"/>
              </w:rPr>
              <w:t>Настройки правила нумерации</w:t>
            </w:r>
          </w:p>
        </w:tc>
        <w:tc>
          <w:tcPr>
            <w:tcW w:w="4820" w:type="dxa"/>
            <w:tcBorders>
              <w:top w:val="single" w:sz="4" w:space="0" w:color="auto"/>
              <w:left w:val="single" w:sz="4" w:space="0" w:color="auto"/>
              <w:bottom w:val="single" w:sz="4" w:space="0" w:color="auto"/>
              <w:right w:val="single" w:sz="4" w:space="0" w:color="auto"/>
            </w:tcBorders>
            <w:shd w:val="pct20" w:color="auto" w:fill="FFFFFF"/>
          </w:tcPr>
          <w:p w:rsidR="00A52AFB" w:rsidRPr="000E0B2C" w:rsidRDefault="00A52AFB" w:rsidP="000E0B2C">
            <w:pPr>
              <w:tabs>
                <w:tab w:val="num" w:pos="709"/>
              </w:tabs>
              <w:suppressAutoHyphens/>
              <w:ind w:hanging="11"/>
              <w:jc w:val="center"/>
              <w:rPr>
                <w:b/>
                <w:sz w:val="26"/>
                <w:szCs w:val="26"/>
              </w:rPr>
            </w:pPr>
            <w:r w:rsidRPr="000E0B2C">
              <w:rPr>
                <w:b/>
                <w:sz w:val="26"/>
                <w:szCs w:val="26"/>
              </w:rPr>
              <w:t>Пример номера</w:t>
            </w:r>
          </w:p>
        </w:tc>
      </w:tr>
      <w:tr w:rsidR="00A52AFB" w:rsidRPr="000E0B2C" w:rsidTr="000638C4">
        <w:trPr>
          <w:trHeight w:val="1727"/>
        </w:trPr>
        <w:tc>
          <w:tcPr>
            <w:tcW w:w="426" w:type="dxa"/>
            <w:tcBorders>
              <w:top w:val="single" w:sz="4" w:space="0" w:color="auto"/>
              <w:left w:val="single" w:sz="4" w:space="0" w:color="auto"/>
              <w:bottom w:val="single" w:sz="4" w:space="0" w:color="auto"/>
              <w:right w:val="single" w:sz="4" w:space="0" w:color="auto"/>
            </w:tcBorders>
            <w:shd w:val="clear" w:color="auto" w:fill="auto"/>
          </w:tcPr>
          <w:p w:rsidR="00A52AFB" w:rsidRPr="000E0B2C" w:rsidRDefault="00A52AFB" w:rsidP="000E0B2C">
            <w:pPr>
              <w:tabs>
                <w:tab w:val="num" w:pos="709"/>
              </w:tabs>
              <w:suppressAutoHyphens/>
              <w:ind w:hanging="11"/>
              <w:jc w:val="center"/>
              <w:rPr>
                <w:sz w:val="26"/>
                <w:szCs w:val="26"/>
              </w:rPr>
            </w:pPr>
            <w:r w:rsidRPr="000E0B2C">
              <w:rPr>
                <w:sz w:val="26"/>
                <w:szCs w:val="26"/>
              </w:rPr>
              <w:t>1</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A52AFB" w:rsidRPr="000E0B2C" w:rsidRDefault="000638C4" w:rsidP="000E0B2C">
            <w:pPr>
              <w:numPr>
                <w:ilvl w:val="0"/>
                <w:numId w:val="81"/>
              </w:numPr>
              <w:ind w:left="459" w:hanging="284"/>
              <w:rPr>
                <w:sz w:val="26"/>
                <w:szCs w:val="26"/>
              </w:rPr>
            </w:pPr>
            <w:r w:rsidRPr="000E0B2C">
              <w:rPr>
                <w:sz w:val="26"/>
                <w:szCs w:val="26"/>
              </w:rPr>
              <w:t>Департамент:</w:t>
            </w:r>
            <w:r w:rsidR="00A52AFB" w:rsidRPr="000E0B2C">
              <w:rPr>
                <w:sz w:val="26"/>
                <w:szCs w:val="26"/>
              </w:rPr>
              <w:t xml:space="preserve"> департаменту №1</w:t>
            </w:r>
          </w:p>
          <w:p w:rsidR="00A52AFB" w:rsidRPr="000E0B2C" w:rsidRDefault="00A52AFB" w:rsidP="000E0B2C">
            <w:pPr>
              <w:numPr>
                <w:ilvl w:val="0"/>
                <w:numId w:val="81"/>
              </w:numPr>
              <w:rPr>
                <w:sz w:val="26"/>
                <w:szCs w:val="26"/>
              </w:rPr>
            </w:pPr>
            <w:r w:rsidRPr="000E0B2C">
              <w:rPr>
                <w:sz w:val="26"/>
                <w:szCs w:val="26"/>
              </w:rPr>
              <w:t>Юридический статус клиента: Все</w:t>
            </w:r>
          </w:p>
          <w:p w:rsidR="00A52AFB" w:rsidRPr="000E0B2C" w:rsidRDefault="006F64EC" w:rsidP="000E0B2C">
            <w:pPr>
              <w:numPr>
                <w:ilvl w:val="0"/>
                <w:numId w:val="81"/>
              </w:numPr>
              <w:rPr>
                <w:sz w:val="26"/>
                <w:szCs w:val="26"/>
              </w:rPr>
            </w:pPr>
            <w:r w:rsidRPr="000E0B2C">
              <w:rPr>
                <w:sz w:val="26"/>
                <w:szCs w:val="26"/>
              </w:rPr>
              <w:t>То</w:t>
            </w:r>
            <w:r w:rsidR="00A52AFB" w:rsidRPr="000E0B2C">
              <w:rPr>
                <w:sz w:val="26"/>
                <w:szCs w:val="26"/>
              </w:rPr>
              <w:t>чки выставления:</w:t>
            </w:r>
            <w:r w:rsidRPr="000E0B2C">
              <w:rPr>
                <w:sz w:val="26"/>
                <w:szCs w:val="26"/>
              </w:rPr>
              <w:t xml:space="preserve"> </w:t>
            </w:r>
            <w:r w:rsidR="00A52AFB" w:rsidRPr="000E0B2C">
              <w:rPr>
                <w:sz w:val="26"/>
                <w:szCs w:val="26"/>
              </w:rPr>
              <w:t>Все</w:t>
            </w:r>
          </w:p>
          <w:p w:rsidR="00A52AFB" w:rsidRPr="000E0B2C" w:rsidRDefault="00A52AFB" w:rsidP="000E0B2C">
            <w:pPr>
              <w:numPr>
                <w:ilvl w:val="0"/>
                <w:numId w:val="81"/>
              </w:numPr>
              <w:rPr>
                <w:sz w:val="26"/>
                <w:szCs w:val="26"/>
              </w:rPr>
            </w:pPr>
            <w:r w:rsidRPr="000E0B2C">
              <w:rPr>
                <w:sz w:val="26"/>
                <w:szCs w:val="26"/>
              </w:rPr>
              <w:lastRenderedPageBreak/>
              <w:t>Для генерации наименования используется пул со значениями: ZXSDR, ZXDSE, ZAWED, …</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0638C4" w:rsidRPr="000E0B2C" w:rsidRDefault="00CA59E8" w:rsidP="000E0B2C">
            <w:pPr>
              <w:tabs>
                <w:tab w:val="num" w:pos="709"/>
              </w:tabs>
              <w:suppressAutoHyphens/>
              <w:ind w:hanging="11"/>
              <w:rPr>
                <w:sz w:val="26"/>
                <w:szCs w:val="26"/>
              </w:rPr>
            </w:pPr>
            <w:r w:rsidRPr="000E0B2C">
              <w:rPr>
                <w:sz w:val="26"/>
                <w:szCs w:val="26"/>
              </w:rPr>
              <w:lastRenderedPageBreak/>
              <w:t>П</w:t>
            </w:r>
            <w:r w:rsidR="00E57721" w:rsidRPr="000E0B2C">
              <w:rPr>
                <w:sz w:val="26"/>
                <w:szCs w:val="26"/>
              </w:rPr>
              <w:t>ри создании ЛС</w:t>
            </w:r>
            <w:r w:rsidRPr="000E0B2C">
              <w:rPr>
                <w:sz w:val="26"/>
                <w:szCs w:val="26"/>
              </w:rPr>
              <w:t xml:space="preserve"> </w:t>
            </w:r>
            <w:r w:rsidR="007C1116" w:rsidRPr="000E0B2C">
              <w:rPr>
                <w:sz w:val="26"/>
                <w:szCs w:val="26"/>
              </w:rPr>
              <w:t>для клиента</w:t>
            </w:r>
            <w:r w:rsidRPr="000E0B2C">
              <w:rPr>
                <w:sz w:val="26"/>
                <w:szCs w:val="26"/>
              </w:rPr>
              <w:t xml:space="preserve">, </w:t>
            </w:r>
            <w:r w:rsidR="00044C40" w:rsidRPr="000E0B2C">
              <w:rPr>
                <w:sz w:val="26"/>
                <w:szCs w:val="26"/>
              </w:rPr>
              <w:t>привязанного к д</w:t>
            </w:r>
            <w:r w:rsidR="001E6C6A" w:rsidRPr="000E0B2C">
              <w:rPr>
                <w:sz w:val="26"/>
                <w:szCs w:val="26"/>
              </w:rPr>
              <w:t>епартамент</w:t>
            </w:r>
            <w:r w:rsidRPr="000E0B2C">
              <w:rPr>
                <w:sz w:val="26"/>
                <w:szCs w:val="26"/>
              </w:rPr>
              <w:t>у</w:t>
            </w:r>
            <w:r w:rsidR="001E6C6A" w:rsidRPr="000E0B2C">
              <w:rPr>
                <w:sz w:val="26"/>
                <w:szCs w:val="26"/>
              </w:rPr>
              <w:t xml:space="preserve"> №1</w:t>
            </w:r>
            <w:r w:rsidRPr="000E0B2C">
              <w:rPr>
                <w:sz w:val="26"/>
                <w:szCs w:val="26"/>
              </w:rPr>
              <w:t>,</w:t>
            </w:r>
          </w:p>
          <w:p w:rsidR="00A52AFB" w:rsidRPr="000E0B2C" w:rsidRDefault="000638C4" w:rsidP="001B0F63">
            <w:pPr>
              <w:tabs>
                <w:tab w:val="num" w:pos="709"/>
              </w:tabs>
              <w:suppressAutoHyphens/>
              <w:ind w:left="-11" w:firstLine="0"/>
              <w:rPr>
                <w:sz w:val="26"/>
                <w:szCs w:val="26"/>
              </w:rPr>
            </w:pPr>
            <w:r w:rsidRPr="000E0B2C">
              <w:rPr>
                <w:sz w:val="26"/>
                <w:szCs w:val="26"/>
              </w:rPr>
              <w:lastRenderedPageBreak/>
              <w:t>наименование</w:t>
            </w:r>
            <w:r w:rsidR="00A52AFB" w:rsidRPr="000E0B2C">
              <w:rPr>
                <w:sz w:val="26"/>
                <w:szCs w:val="26"/>
              </w:rPr>
              <w:t xml:space="preserve"> ЛС будет ZXSDR, на втором ЛС наименование уже равно ZXDSE и т.д.</w:t>
            </w:r>
          </w:p>
        </w:tc>
      </w:tr>
      <w:tr w:rsidR="006F64EC" w:rsidRPr="000E0B2C" w:rsidTr="001C4095">
        <w:trPr>
          <w:trHeight w:val="617"/>
        </w:trPr>
        <w:tc>
          <w:tcPr>
            <w:tcW w:w="426" w:type="dxa"/>
            <w:vMerge w:val="restart"/>
            <w:tcBorders>
              <w:top w:val="single" w:sz="4" w:space="0" w:color="auto"/>
              <w:left w:val="single" w:sz="4" w:space="0" w:color="auto"/>
              <w:right w:val="single" w:sz="4" w:space="0" w:color="auto"/>
            </w:tcBorders>
            <w:shd w:val="clear" w:color="auto" w:fill="auto"/>
          </w:tcPr>
          <w:p w:rsidR="006F64EC" w:rsidRPr="000E0B2C" w:rsidRDefault="006F64EC" w:rsidP="000E0B2C">
            <w:pPr>
              <w:tabs>
                <w:tab w:val="num" w:pos="709"/>
              </w:tabs>
              <w:suppressAutoHyphens/>
              <w:ind w:hanging="11"/>
              <w:jc w:val="center"/>
              <w:rPr>
                <w:sz w:val="26"/>
                <w:szCs w:val="26"/>
              </w:rPr>
            </w:pPr>
            <w:r w:rsidRPr="000E0B2C">
              <w:rPr>
                <w:sz w:val="26"/>
                <w:szCs w:val="26"/>
              </w:rPr>
              <w:lastRenderedPageBreak/>
              <w:t>2</w:t>
            </w:r>
          </w:p>
        </w:tc>
        <w:tc>
          <w:tcPr>
            <w:tcW w:w="4252" w:type="dxa"/>
            <w:tcBorders>
              <w:top w:val="single" w:sz="4" w:space="0" w:color="auto"/>
              <w:left w:val="single" w:sz="4" w:space="0" w:color="auto"/>
              <w:right w:val="single" w:sz="4" w:space="0" w:color="auto"/>
            </w:tcBorders>
            <w:shd w:val="clear" w:color="auto" w:fill="auto"/>
          </w:tcPr>
          <w:p w:rsidR="006F64EC" w:rsidRPr="000E0B2C" w:rsidRDefault="001C4095" w:rsidP="000E0B2C">
            <w:pPr>
              <w:numPr>
                <w:ilvl w:val="0"/>
                <w:numId w:val="82"/>
              </w:numPr>
              <w:suppressAutoHyphens/>
              <w:rPr>
                <w:sz w:val="26"/>
                <w:szCs w:val="26"/>
              </w:rPr>
            </w:pPr>
            <w:r w:rsidRPr="000E0B2C">
              <w:rPr>
                <w:sz w:val="26"/>
                <w:szCs w:val="26"/>
              </w:rPr>
              <w:t xml:space="preserve">Департамент: </w:t>
            </w:r>
            <w:r w:rsidR="006F64EC" w:rsidRPr="000E0B2C">
              <w:rPr>
                <w:sz w:val="26"/>
                <w:szCs w:val="26"/>
              </w:rPr>
              <w:t>департамент №2</w:t>
            </w:r>
          </w:p>
          <w:p w:rsidR="006F64EC" w:rsidRPr="000E0B2C" w:rsidRDefault="006F64EC" w:rsidP="000E0B2C">
            <w:pPr>
              <w:numPr>
                <w:ilvl w:val="0"/>
                <w:numId w:val="82"/>
              </w:numPr>
              <w:suppressAutoHyphens/>
              <w:rPr>
                <w:sz w:val="26"/>
                <w:szCs w:val="26"/>
              </w:rPr>
            </w:pPr>
            <w:r w:rsidRPr="000E0B2C">
              <w:rPr>
                <w:sz w:val="26"/>
                <w:szCs w:val="26"/>
              </w:rPr>
              <w:t>Юридический статус клиента: ЮЛ</w:t>
            </w:r>
          </w:p>
          <w:p w:rsidR="006F64EC" w:rsidRPr="000E0B2C" w:rsidRDefault="006F64EC" w:rsidP="000E0B2C">
            <w:pPr>
              <w:numPr>
                <w:ilvl w:val="0"/>
                <w:numId w:val="82"/>
              </w:numPr>
              <w:suppressAutoHyphens/>
              <w:rPr>
                <w:sz w:val="26"/>
                <w:szCs w:val="26"/>
              </w:rPr>
            </w:pPr>
            <w:r w:rsidRPr="000E0B2C">
              <w:rPr>
                <w:sz w:val="26"/>
                <w:szCs w:val="26"/>
              </w:rPr>
              <w:t>Точки выставления: Все Для генерации наименования используется пул со значениями: ZXSD1, ZXDSS, ZAWEF, …</w:t>
            </w:r>
          </w:p>
        </w:tc>
        <w:tc>
          <w:tcPr>
            <w:tcW w:w="4820" w:type="dxa"/>
            <w:tcBorders>
              <w:top w:val="single" w:sz="4" w:space="0" w:color="auto"/>
              <w:left w:val="single" w:sz="4" w:space="0" w:color="auto"/>
              <w:right w:val="single" w:sz="4" w:space="0" w:color="auto"/>
            </w:tcBorders>
            <w:shd w:val="clear" w:color="auto" w:fill="auto"/>
          </w:tcPr>
          <w:p w:rsidR="00BD7199" w:rsidRPr="000E0B2C" w:rsidRDefault="00BD7199" w:rsidP="000E0B2C">
            <w:pPr>
              <w:tabs>
                <w:tab w:val="num" w:pos="709"/>
              </w:tabs>
              <w:suppressAutoHyphens/>
              <w:ind w:hanging="11"/>
              <w:rPr>
                <w:sz w:val="26"/>
                <w:szCs w:val="26"/>
              </w:rPr>
            </w:pPr>
            <w:r w:rsidRPr="000E0B2C">
              <w:rPr>
                <w:sz w:val="26"/>
                <w:szCs w:val="26"/>
              </w:rPr>
              <w:t>При создании ЛС для клиента со статусом Юридическое лицо, привязанного к департаменту №2,</w:t>
            </w:r>
          </w:p>
          <w:p w:rsidR="006F64EC" w:rsidRPr="000E0B2C" w:rsidRDefault="00BD7199" w:rsidP="0098628A">
            <w:pPr>
              <w:tabs>
                <w:tab w:val="num" w:pos="709"/>
              </w:tabs>
              <w:suppressAutoHyphens/>
              <w:ind w:hanging="11"/>
              <w:rPr>
                <w:sz w:val="26"/>
                <w:szCs w:val="26"/>
              </w:rPr>
            </w:pPr>
            <w:r w:rsidRPr="000E0B2C">
              <w:rPr>
                <w:sz w:val="26"/>
                <w:szCs w:val="26"/>
              </w:rPr>
              <w:t>наименование ЛС будет ZXSD1, на втором ЛС наименование будет ZXDS</w:t>
            </w:r>
            <w:r w:rsidRPr="000E0B2C">
              <w:rPr>
                <w:sz w:val="26"/>
                <w:szCs w:val="26"/>
                <w:lang w:val="en-US"/>
              </w:rPr>
              <w:t>S</w:t>
            </w:r>
            <w:r w:rsidRPr="000E0B2C">
              <w:rPr>
                <w:sz w:val="26"/>
                <w:szCs w:val="26"/>
              </w:rPr>
              <w:t xml:space="preserve"> и т.д.</w:t>
            </w:r>
          </w:p>
        </w:tc>
      </w:tr>
      <w:tr w:rsidR="006F64EC" w:rsidRPr="000E0B2C" w:rsidTr="001C4095">
        <w:trPr>
          <w:trHeight w:val="3532"/>
        </w:trPr>
        <w:tc>
          <w:tcPr>
            <w:tcW w:w="426" w:type="dxa"/>
            <w:vMerge/>
            <w:tcBorders>
              <w:left w:val="single" w:sz="4" w:space="0" w:color="auto"/>
              <w:right w:val="single" w:sz="4" w:space="0" w:color="auto"/>
            </w:tcBorders>
            <w:shd w:val="clear" w:color="auto" w:fill="auto"/>
          </w:tcPr>
          <w:p w:rsidR="006F64EC" w:rsidRPr="000E0B2C" w:rsidRDefault="006F64EC" w:rsidP="000E0B2C">
            <w:pPr>
              <w:tabs>
                <w:tab w:val="num" w:pos="709"/>
              </w:tabs>
              <w:suppressAutoHyphens/>
              <w:ind w:hanging="11"/>
              <w:jc w:val="center"/>
              <w:rPr>
                <w:sz w:val="26"/>
                <w:szCs w:val="26"/>
              </w:rPr>
            </w:pPr>
          </w:p>
        </w:tc>
        <w:tc>
          <w:tcPr>
            <w:tcW w:w="4252" w:type="dxa"/>
            <w:tcBorders>
              <w:left w:val="single" w:sz="4" w:space="0" w:color="auto"/>
              <w:right w:val="single" w:sz="4" w:space="0" w:color="auto"/>
            </w:tcBorders>
            <w:shd w:val="clear" w:color="auto" w:fill="auto"/>
          </w:tcPr>
          <w:p w:rsidR="006F64EC" w:rsidRPr="000E0B2C" w:rsidRDefault="001C4095" w:rsidP="000E0B2C">
            <w:pPr>
              <w:numPr>
                <w:ilvl w:val="0"/>
                <w:numId w:val="82"/>
              </w:numPr>
              <w:suppressAutoHyphens/>
              <w:rPr>
                <w:sz w:val="26"/>
                <w:szCs w:val="26"/>
              </w:rPr>
            </w:pPr>
            <w:r w:rsidRPr="000E0B2C">
              <w:rPr>
                <w:sz w:val="26"/>
                <w:szCs w:val="26"/>
              </w:rPr>
              <w:t>Департамент:</w:t>
            </w:r>
            <w:r w:rsidR="006F64EC" w:rsidRPr="000E0B2C">
              <w:rPr>
                <w:sz w:val="26"/>
                <w:szCs w:val="26"/>
              </w:rPr>
              <w:t xml:space="preserve"> департамент №2</w:t>
            </w:r>
          </w:p>
          <w:p w:rsidR="006F64EC" w:rsidRPr="000E0B2C" w:rsidRDefault="006F64EC" w:rsidP="000E0B2C">
            <w:pPr>
              <w:numPr>
                <w:ilvl w:val="0"/>
                <w:numId w:val="82"/>
              </w:numPr>
              <w:suppressAutoHyphens/>
              <w:rPr>
                <w:sz w:val="26"/>
                <w:szCs w:val="26"/>
              </w:rPr>
            </w:pPr>
            <w:r w:rsidRPr="000E0B2C">
              <w:rPr>
                <w:sz w:val="26"/>
                <w:szCs w:val="26"/>
              </w:rPr>
              <w:t>Юридический статус клиента: ФЛ</w:t>
            </w:r>
          </w:p>
          <w:p w:rsidR="006F64EC" w:rsidRPr="000E0B2C" w:rsidRDefault="006F64EC" w:rsidP="000E0B2C">
            <w:pPr>
              <w:numPr>
                <w:ilvl w:val="0"/>
                <w:numId w:val="82"/>
              </w:numPr>
              <w:suppressAutoHyphens/>
              <w:rPr>
                <w:sz w:val="26"/>
                <w:szCs w:val="26"/>
              </w:rPr>
            </w:pPr>
            <w:r w:rsidRPr="000E0B2C">
              <w:rPr>
                <w:sz w:val="26"/>
                <w:szCs w:val="26"/>
              </w:rPr>
              <w:t>Точки выставления: КТВ</w:t>
            </w:r>
            <w:r w:rsidR="00DD0D53" w:rsidRPr="000E0B2C">
              <w:rPr>
                <w:sz w:val="26"/>
                <w:szCs w:val="26"/>
              </w:rPr>
              <w:t xml:space="preserve"> </w:t>
            </w:r>
            <w:r w:rsidRPr="000E0B2C">
              <w:rPr>
                <w:sz w:val="26"/>
                <w:szCs w:val="26"/>
              </w:rPr>
              <w:t>Для генерации наименования используется:</w:t>
            </w:r>
          </w:p>
          <w:p w:rsidR="00266A13" w:rsidRPr="000E0B2C" w:rsidRDefault="006F64EC" w:rsidP="000E0B2C">
            <w:pPr>
              <w:numPr>
                <w:ilvl w:val="0"/>
                <w:numId w:val="83"/>
              </w:numPr>
              <w:suppressAutoHyphens/>
              <w:rPr>
                <w:sz w:val="26"/>
                <w:szCs w:val="26"/>
              </w:rPr>
            </w:pPr>
            <w:r w:rsidRPr="000E0B2C">
              <w:rPr>
                <w:sz w:val="26"/>
                <w:szCs w:val="26"/>
              </w:rPr>
              <w:t>счетчик, который начинается с 99</w:t>
            </w:r>
          </w:p>
          <w:p w:rsidR="00266A13" w:rsidRPr="000E0B2C" w:rsidRDefault="006F64EC" w:rsidP="000E0B2C">
            <w:pPr>
              <w:numPr>
                <w:ilvl w:val="0"/>
                <w:numId w:val="83"/>
              </w:numPr>
              <w:suppressAutoHyphens/>
              <w:rPr>
                <w:sz w:val="26"/>
                <w:szCs w:val="26"/>
              </w:rPr>
            </w:pPr>
            <w:r w:rsidRPr="000E0B2C">
              <w:rPr>
                <w:sz w:val="26"/>
                <w:szCs w:val="26"/>
              </w:rPr>
              <w:t>префикс: КТV-</w:t>
            </w:r>
          </w:p>
          <w:p w:rsidR="00266A13" w:rsidRPr="000E0B2C" w:rsidRDefault="006F64EC" w:rsidP="000E0B2C">
            <w:pPr>
              <w:numPr>
                <w:ilvl w:val="0"/>
                <w:numId w:val="83"/>
              </w:numPr>
              <w:suppressAutoHyphens/>
              <w:rPr>
                <w:sz w:val="26"/>
                <w:szCs w:val="26"/>
              </w:rPr>
            </w:pPr>
            <w:r w:rsidRPr="000E0B2C">
              <w:rPr>
                <w:sz w:val="26"/>
                <w:szCs w:val="26"/>
              </w:rPr>
              <w:t>«фиксированная длина»: установлена</w:t>
            </w:r>
          </w:p>
          <w:p w:rsidR="006F64EC" w:rsidRPr="000E0B2C" w:rsidRDefault="006F64EC" w:rsidP="000E0B2C">
            <w:pPr>
              <w:numPr>
                <w:ilvl w:val="0"/>
                <w:numId w:val="83"/>
              </w:numPr>
              <w:suppressAutoHyphens/>
              <w:rPr>
                <w:sz w:val="26"/>
                <w:szCs w:val="26"/>
              </w:rPr>
            </w:pPr>
            <w:r w:rsidRPr="000E0B2C">
              <w:rPr>
                <w:sz w:val="26"/>
                <w:szCs w:val="26"/>
              </w:rPr>
              <w:t>постфикс: /</w:t>
            </w:r>
          </w:p>
        </w:tc>
        <w:tc>
          <w:tcPr>
            <w:tcW w:w="4820" w:type="dxa"/>
            <w:tcBorders>
              <w:left w:val="single" w:sz="4" w:space="0" w:color="auto"/>
              <w:right w:val="single" w:sz="4" w:space="0" w:color="auto"/>
            </w:tcBorders>
            <w:shd w:val="clear" w:color="auto" w:fill="auto"/>
          </w:tcPr>
          <w:p w:rsidR="00BD7199" w:rsidRPr="000E0B2C" w:rsidRDefault="00BD7199" w:rsidP="000E0B2C">
            <w:pPr>
              <w:tabs>
                <w:tab w:val="num" w:pos="709"/>
              </w:tabs>
              <w:suppressAutoHyphens/>
              <w:ind w:hanging="11"/>
              <w:rPr>
                <w:sz w:val="26"/>
                <w:szCs w:val="26"/>
              </w:rPr>
            </w:pPr>
            <w:r w:rsidRPr="000E0B2C">
              <w:rPr>
                <w:sz w:val="26"/>
                <w:szCs w:val="26"/>
              </w:rPr>
              <w:t>При создании ЛС для клиента со статусом Физическое лицо, привязанного к департаменту №2 и точками выставления КТВ,</w:t>
            </w:r>
          </w:p>
          <w:p w:rsidR="006F64EC" w:rsidRPr="000E0B2C" w:rsidRDefault="00BD7199" w:rsidP="001B0F63">
            <w:pPr>
              <w:tabs>
                <w:tab w:val="num" w:pos="709"/>
              </w:tabs>
              <w:suppressAutoHyphens/>
              <w:ind w:hanging="11"/>
              <w:rPr>
                <w:sz w:val="26"/>
                <w:szCs w:val="26"/>
              </w:rPr>
            </w:pPr>
            <w:r w:rsidRPr="000E0B2C">
              <w:rPr>
                <w:sz w:val="26"/>
                <w:szCs w:val="26"/>
              </w:rPr>
              <w:t>наименование ЛС будет KTV-000099/, на втором ЛС наименование будет KTV-000100/ и т.д.</w:t>
            </w:r>
          </w:p>
        </w:tc>
      </w:tr>
      <w:tr w:rsidR="00266A13" w:rsidRPr="000E0B2C" w:rsidTr="00FE1B87">
        <w:trPr>
          <w:trHeight w:val="390"/>
        </w:trPr>
        <w:tc>
          <w:tcPr>
            <w:tcW w:w="426" w:type="dxa"/>
            <w:vMerge/>
            <w:tcBorders>
              <w:left w:val="single" w:sz="4" w:space="0" w:color="auto"/>
              <w:bottom w:val="single" w:sz="4" w:space="0" w:color="auto"/>
              <w:right w:val="single" w:sz="4" w:space="0" w:color="auto"/>
            </w:tcBorders>
            <w:shd w:val="clear" w:color="auto" w:fill="auto"/>
          </w:tcPr>
          <w:p w:rsidR="00266A13" w:rsidRPr="000E0B2C" w:rsidRDefault="00266A13" w:rsidP="000E0B2C">
            <w:pPr>
              <w:tabs>
                <w:tab w:val="num" w:pos="709"/>
              </w:tabs>
              <w:suppressAutoHyphens/>
              <w:ind w:hanging="11"/>
              <w:jc w:val="center"/>
              <w:rPr>
                <w:sz w:val="26"/>
                <w:szCs w:val="26"/>
              </w:rPr>
            </w:pPr>
          </w:p>
        </w:tc>
        <w:tc>
          <w:tcPr>
            <w:tcW w:w="4252" w:type="dxa"/>
            <w:tcBorders>
              <w:left w:val="single" w:sz="4" w:space="0" w:color="auto"/>
              <w:bottom w:val="single" w:sz="4" w:space="0" w:color="auto"/>
              <w:right w:val="single" w:sz="4" w:space="0" w:color="auto"/>
            </w:tcBorders>
            <w:shd w:val="clear" w:color="auto" w:fill="auto"/>
          </w:tcPr>
          <w:p w:rsidR="00064617" w:rsidRPr="000E0B2C" w:rsidRDefault="006537C3" w:rsidP="000E0B2C">
            <w:pPr>
              <w:numPr>
                <w:ilvl w:val="0"/>
                <w:numId w:val="84"/>
              </w:numPr>
              <w:suppressAutoHyphens/>
              <w:rPr>
                <w:sz w:val="26"/>
                <w:szCs w:val="26"/>
              </w:rPr>
            </w:pPr>
            <w:r w:rsidRPr="000E0B2C">
              <w:rPr>
                <w:sz w:val="26"/>
                <w:szCs w:val="26"/>
              </w:rPr>
              <w:t xml:space="preserve">Департамент: </w:t>
            </w:r>
            <w:r w:rsidR="00064617" w:rsidRPr="000E0B2C">
              <w:rPr>
                <w:sz w:val="26"/>
                <w:szCs w:val="26"/>
              </w:rPr>
              <w:t>департамент №2</w:t>
            </w:r>
          </w:p>
          <w:p w:rsidR="00266A13" w:rsidRPr="000E0B2C" w:rsidRDefault="00064617" w:rsidP="000E0B2C">
            <w:pPr>
              <w:numPr>
                <w:ilvl w:val="0"/>
                <w:numId w:val="84"/>
              </w:numPr>
              <w:suppressAutoHyphens/>
              <w:rPr>
                <w:sz w:val="26"/>
                <w:szCs w:val="26"/>
              </w:rPr>
            </w:pPr>
            <w:r w:rsidRPr="000E0B2C">
              <w:rPr>
                <w:sz w:val="26"/>
                <w:szCs w:val="26"/>
              </w:rPr>
              <w:t xml:space="preserve">Юридический статус клиента: </w:t>
            </w:r>
            <w:r w:rsidR="00266A13" w:rsidRPr="000E0B2C">
              <w:rPr>
                <w:sz w:val="26"/>
                <w:szCs w:val="26"/>
              </w:rPr>
              <w:t>ФЛ</w:t>
            </w:r>
          </w:p>
          <w:p w:rsidR="00407821" w:rsidRPr="000E0B2C" w:rsidRDefault="00064617" w:rsidP="000E0B2C">
            <w:pPr>
              <w:numPr>
                <w:ilvl w:val="0"/>
                <w:numId w:val="82"/>
              </w:numPr>
              <w:suppressAutoHyphens/>
              <w:ind w:left="742" w:hanging="458"/>
              <w:rPr>
                <w:sz w:val="26"/>
                <w:szCs w:val="26"/>
              </w:rPr>
            </w:pPr>
            <w:r w:rsidRPr="000E0B2C">
              <w:rPr>
                <w:sz w:val="26"/>
                <w:szCs w:val="26"/>
              </w:rPr>
              <w:t xml:space="preserve">Точки выставления: </w:t>
            </w:r>
            <w:r w:rsidR="00266A13" w:rsidRPr="000E0B2C">
              <w:rPr>
                <w:sz w:val="26"/>
                <w:szCs w:val="26"/>
              </w:rPr>
              <w:t>Все</w:t>
            </w:r>
            <w:r w:rsidR="00DD0D53" w:rsidRPr="000E0B2C">
              <w:rPr>
                <w:sz w:val="26"/>
                <w:szCs w:val="26"/>
              </w:rPr>
              <w:t xml:space="preserve"> </w:t>
            </w:r>
          </w:p>
          <w:p w:rsidR="00064617" w:rsidRPr="000E0B2C" w:rsidRDefault="00064617" w:rsidP="000E0B2C">
            <w:pPr>
              <w:numPr>
                <w:ilvl w:val="0"/>
                <w:numId w:val="82"/>
              </w:numPr>
              <w:suppressAutoHyphens/>
              <w:ind w:left="742" w:hanging="458"/>
              <w:rPr>
                <w:sz w:val="26"/>
                <w:szCs w:val="26"/>
              </w:rPr>
            </w:pPr>
            <w:r w:rsidRPr="000E0B2C">
              <w:rPr>
                <w:sz w:val="26"/>
                <w:szCs w:val="26"/>
              </w:rPr>
              <w:t>Для генерации наименования используется:</w:t>
            </w:r>
          </w:p>
          <w:p w:rsidR="008644EC" w:rsidRPr="000E0B2C" w:rsidRDefault="00064617" w:rsidP="000E0B2C">
            <w:pPr>
              <w:numPr>
                <w:ilvl w:val="0"/>
                <w:numId w:val="85"/>
              </w:numPr>
              <w:suppressAutoHyphens/>
              <w:rPr>
                <w:sz w:val="26"/>
                <w:szCs w:val="26"/>
              </w:rPr>
            </w:pPr>
            <w:r w:rsidRPr="000E0B2C">
              <w:rPr>
                <w:sz w:val="26"/>
                <w:szCs w:val="26"/>
              </w:rPr>
              <w:lastRenderedPageBreak/>
              <w:t xml:space="preserve">счетчик, который </w:t>
            </w:r>
            <w:r w:rsidR="00266A13" w:rsidRPr="000E0B2C">
              <w:rPr>
                <w:sz w:val="26"/>
                <w:szCs w:val="26"/>
              </w:rPr>
              <w:t>начинается с 999</w:t>
            </w:r>
          </w:p>
          <w:p w:rsidR="008644EC" w:rsidRPr="000E0B2C" w:rsidRDefault="00064617" w:rsidP="000E0B2C">
            <w:pPr>
              <w:numPr>
                <w:ilvl w:val="0"/>
                <w:numId w:val="85"/>
              </w:numPr>
              <w:suppressAutoHyphens/>
              <w:rPr>
                <w:sz w:val="26"/>
                <w:szCs w:val="26"/>
              </w:rPr>
            </w:pPr>
            <w:r w:rsidRPr="000E0B2C">
              <w:rPr>
                <w:sz w:val="26"/>
                <w:szCs w:val="26"/>
              </w:rPr>
              <w:t>п</w:t>
            </w:r>
            <w:r w:rsidR="00266A13" w:rsidRPr="000E0B2C">
              <w:rPr>
                <w:sz w:val="26"/>
                <w:szCs w:val="26"/>
              </w:rPr>
              <w:t>рефикс:</w:t>
            </w:r>
            <w:r w:rsidR="00DF2E95" w:rsidRPr="000E0B2C">
              <w:rPr>
                <w:sz w:val="26"/>
                <w:szCs w:val="26"/>
              </w:rPr>
              <w:t xml:space="preserve"> </w:t>
            </w:r>
            <w:r w:rsidR="00266A13" w:rsidRPr="000E0B2C">
              <w:rPr>
                <w:sz w:val="26"/>
                <w:szCs w:val="26"/>
              </w:rPr>
              <w:t>BRK</w:t>
            </w:r>
          </w:p>
          <w:p w:rsidR="00064617" w:rsidRPr="000E0B2C" w:rsidRDefault="00064617" w:rsidP="000E0B2C">
            <w:pPr>
              <w:numPr>
                <w:ilvl w:val="0"/>
                <w:numId w:val="85"/>
              </w:numPr>
              <w:suppressAutoHyphens/>
              <w:rPr>
                <w:sz w:val="26"/>
                <w:szCs w:val="26"/>
              </w:rPr>
            </w:pPr>
            <w:r w:rsidRPr="000E0B2C">
              <w:rPr>
                <w:sz w:val="26"/>
                <w:szCs w:val="26"/>
              </w:rPr>
              <w:t>«фиксированная длина»: не установлена</w:t>
            </w:r>
          </w:p>
          <w:p w:rsidR="00266A13" w:rsidRPr="000E0B2C" w:rsidRDefault="00266A13" w:rsidP="000E0B2C">
            <w:pPr>
              <w:tabs>
                <w:tab w:val="num" w:pos="709"/>
              </w:tabs>
              <w:suppressAutoHyphens/>
              <w:ind w:firstLine="0"/>
              <w:rPr>
                <w:sz w:val="26"/>
                <w:szCs w:val="26"/>
              </w:rPr>
            </w:pPr>
          </w:p>
        </w:tc>
        <w:tc>
          <w:tcPr>
            <w:tcW w:w="4820" w:type="dxa"/>
            <w:tcBorders>
              <w:left w:val="single" w:sz="4" w:space="0" w:color="auto"/>
              <w:bottom w:val="single" w:sz="4" w:space="0" w:color="auto"/>
              <w:right w:val="single" w:sz="4" w:space="0" w:color="auto"/>
            </w:tcBorders>
            <w:shd w:val="clear" w:color="auto" w:fill="auto"/>
          </w:tcPr>
          <w:p w:rsidR="00266A13" w:rsidRPr="000E0B2C" w:rsidRDefault="00BD7199" w:rsidP="0098628A">
            <w:pPr>
              <w:tabs>
                <w:tab w:val="num" w:pos="709"/>
              </w:tabs>
              <w:suppressAutoHyphens/>
              <w:ind w:hanging="11"/>
              <w:rPr>
                <w:sz w:val="26"/>
                <w:szCs w:val="26"/>
              </w:rPr>
            </w:pPr>
            <w:r w:rsidRPr="000E0B2C">
              <w:rPr>
                <w:sz w:val="26"/>
                <w:szCs w:val="26"/>
              </w:rPr>
              <w:lastRenderedPageBreak/>
              <w:t>При создании ЛС для клиента со статусом Физическое лицо, привязанного к департаменту №2</w:t>
            </w:r>
            <w:r w:rsidR="00DD0D53" w:rsidRPr="000E0B2C">
              <w:rPr>
                <w:sz w:val="26"/>
                <w:szCs w:val="26"/>
              </w:rPr>
              <w:t xml:space="preserve">, </w:t>
            </w:r>
            <w:r w:rsidRPr="000E0B2C">
              <w:rPr>
                <w:sz w:val="26"/>
                <w:szCs w:val="26"/>
              </w:rPr>
              <w:t>наименование ЛС будет BRK999, на втором ЛС наименование будет BRK1000 и т.д.</w:t>
            </w:r>
            <w:r w:rsidRPr="000E0B2C" w:rsidDel="00BD7199">
              <w:rPr>
                <w:sz w:val="26"/>
                <w:szCs w:val="26"/>
              </w:rPr>
              <w:t xml:space="preserve"> </w:t>
            </w:r>
          </w:p>
        </w:tc>
      </w:tr>
      <w:tr w:rsidR="008644EC" w:rsidRPr="000E0B2C" w:rsidTr="000638C4">
        <w:trPr>
          <w:trHeight w:val="333"/>
        </w:trPr>
        <w:tc>
          <w:tcPr>
            <w:tcW w:w="426" w:type="dxa"/>
            <w:tcBorders>
              <w:left w:val="single" w:sz="4" w:space="0" w:color="auto"/>
              <w:bottom w:val="single" w:sz="4" w:space="0" w:color="auto"/>
              <w:right w:val="single" w:sz="4" w:space="0" w:color="auto"/>
            </w:tcBorders>
            <w:shd w:val="clear" w:color="auto" w:fill="auto"/>
          </w:tcPr>
          <w:p w:rsidR="008644EC" w:rsidRPr="000E0B2C" w:rsidRDefault="008644EC" w:rsidP="000E0B2C">
            <w:pPr>
              <w:tabs>
                <w:tab w:val="num" w:pos="709"/>
              </w:tabs>
              <w:suppressAutoHyphens/>
              <w:ind w:hanging="11"/>
              <w:jc w:val="center"/>
              <w:rPr>
                <w:sz w:val="26"/>
                <w:szCs w:val="26"/>
              </w:rPr>
            </w:pPr>
            <w:r w:rsidRPr="000E0B2C">
              <w:rPr>
                <w:sz w:val="26"/>
                <w:szCs w:val="26"/>
              </w:rPr>
              <w:t>3</w:t>
            </w:r>
          </w:p>
        </w:tc>
        <w:tc>
          <w:tcPr>
            <w:tcW w:w="4252" w:type="dxa"/>
            <w:tcBorders>
              <w:left w:val="single" w:sz="4" w:space="0" w:color="auto"/>
              <w:bottom w:val="single" w:sz="4" w:space="0" w:color="auto"/>
              <w:right w:val="single" w:sz="4" w:space="0" w:color="auto"/>
            </w:tcBorders>
            <w:shd w:val="clear" w:color="auto" w:fill="auto"/>
          </w:tcPr>
          <w:p w:rsidR="008644EC" w:rsidRPr="000E0B2C" w:rsidRDefault="006537C3" w:rsidP="000E0B2C">
            <w:pPr>
              <w:numPr>
                <w:ilvl w:val="0"/>
                <w:numId w:val="86"/>
              </w:numPr>
              <w:suppressAutoHyphens/>
              <w:rPr>
                <w:sz w:val="26"/>
                <w:szCs w:val="26"/>
              </w:rPr>
            </w:pPr>
            <w:r w:rsidRPr="000E0B2C">
              <w:rPr>
                <w:sz w:val="26"/>
                <w:szCs w:val="26"/>
              </w:rPr>
              <w:t>Департамент</w:t>
            </w:r>
            <w:r w:rsidR="008644EC" w:rsidRPr="000E0B2C">
              <w:rPr>
                <w:sz w:val="26"/>
                <w:szCs w:val="26"/>
              </w:rPr>
              <w:t>:</w:t>
            </w:r>
          </w:p>
          <w:p w:rsidR="008644EC" w:rsidRPr="000E0B2C" w:rsidRDefault="008644EC" w:rsidP="000E0B2C">
            <w:pPr>
              <w:numPr>
                <w:ilvl w:val="0"/>
                <w:numId w:val="87"/>
              </w:numPr>
              <w:suppressAutoHyphens/>
              <w:rPr>
                <w:sz w:val="26"/>
                <w:szCs w:val="26"/>
              </w:rPr>
            </w:pPr>
            <w:r w:rsidRPr="000E0B2C">
              <w:rPr>
                <w:sz w:val="26"/>
                <w:szCs w:val="26"/>
              </w:rPr>
              <w:t>Департаменту №3</w:t>
            </w:r>
          </w:p>
          <w:p w:rsidR="008644EC" w:rsidRPr="000E0B2C" w:rsidRDefault="008644EC" w:rsidP="000E0B2C">
            <w:pPr>
              <w:numPr>
                <w:ilvl w:val="0"/>
                <w:numId w:val="87"/>
              </w:numPr>
              <w:suppressAutoHyphens/>
              <w:rPr>
                <w:sz w:val="26"/>
                <w:szCs w:val="26"/>
              </w:rPr>
            </w:pPr>
            <w:r w:rsidRPr="000E0B2C">
              <w:rPr>
                <w:sz w:val="26"/>
                <w:szCs w:val="26"/>
              </w:rPr>
              <w:t>Департаменту №4</w:t>
            </w:r>
          </w:p>
          <w:p w:rsidR="00A468A7" w:rsidRPr="000E0B2C" w:rsidRDefault="008644EC" w:rsidP="000E0B2C">
            <w:pPr>
              <w:numPr>
                <w:ilvl w:val="0"/>
                <w:numId w:val="86"/>
              </w:numPr>
              <w:suppressAutoHyphens/>
              <w:rPr>
                <w:sz w:val="26"/>
                <w:szCs w:val="26"/>
              </w:rPr>
            </w:pPr>
            <w:r w:rsidRPr="000E0B2C">
              <w:rPr>
                <w:sz w:val="26"/>
                <w:szCs w:val="26"/>
              </w:rPr>
              <w:t>Точки выставления: Все</w:t>
            </w:r>
          </w:p>
          <w:p w:rsidR="008644EC" w:rsidRPr="000E0B2C" w:rsidRDefault="008644EC" w:rsidP="000E0B2C">
            <w:pPr>
              <w:numPr>
                <w:ilvl w:val="0"/>
                <w:numId w:val="86"/>
              </w:numPr>
              <w:suppressAutoHyphens/>
              <w:rPr>
                <w:sz w:val="26"/>
                <w:szCs w:val="26"/>
              </w:rPr>
            </w:pPr>
            <w:r w:rsidRPr="000E0B2C">
              <w:rPr>
                <w:sz w:val="26"/>
                <w:szCs w:val="26"/>
              </w:rPr>
              <w:t>Юридический статус клиента: Все</w:t>
            </w:r>
          </w:p>
          <w:p w:rsidR="008644EC" w:rsidRPr="000E0B2C" w:rsidRDefault="008644EC" w:rsidP="000E0B2C">
            <w:pPr>
              <w:numPr>
                <w:ilvl w:val="0"/>
                <w:numId w:val="86"/>
              </w:numPr>
              <w:suppressAutoHyphens/>
              <w:rPr>
                <w:sz w:val="26"/>
                <w:szCs w:val="26"/>
              </w:rPr>
            </w:pPr>
            <w:r w:rsidRPr="000E0B2C">
              <w:rPr>
                <w:sz w:val="26"/>
                <w:szCs w:val="26"/>
              </w:rPr>
              <w:t>Для генерации наименования используется пул со значениями:Z2SD1, Z2DSS, Z2WEF, …</w:t>
            </w:r>
          </w:p>
        </w:tc>
        <w:tc>
          <w:tcPr>
            <w:tcW w:w="4820" w:type="dxa"/>
            <w:tcBorders>
              <w:left w:val="single" w:sz="4" w:space="0" w:color="auto"/>
              <w:bottom w:val="single" w:sz="4" w:space="0" w:color="auto"/>
              <w:right w:val="single" w:sz="4" w:space="0" w:color="auto"/>
            </w:tcBorders>
            <w:shd w:val="clear" w:color="auto" w:fill="auto"/>
          </w:tcPr>
          <w:p w:rsidR="008644EC" w:rsidRPr="000E0B2C" w:rsidRDefault="00BD7199" w:rsidP="000E0B2C">
            <w:pPr>
              <w:tabs>
                <w:tab w:val="num" w:pos="709"/>
              </w:tabs>
              <w:suppressAutoHyphens/>
              <w:ind w:hanging="11"/>
              <w:rPr>
                <w:sz w:val="26"/>
                <w:szCs w:val="26"/>
              </w:rPr>
            </w:pPr>
            <w:r w:rsidRPr="000E0B2C">
              <w:rPr>
                <w:sz w:val="26"/>
                <w:szCs w:val="26"/>
              </w:rPr>
              <w:t>При создании ЛС для клиента со статусом Юридическое лицо, привязанного к департаменту №3 наименование ЛС будет Z2SD1, на втором ЛС наименование будет Z2DSS и т.д.</w:t>
            </w:r>
          </w:p>
          <w:p w:rsidR="008644EC" w:rsidRPr="000E0B2C" w:rsidRDefault="008644EC" w:rsidP="000E0B2C">
            <w:pPr>
              <w:tabs>
                <w:tab w:val="num" w:pos="709"/>
              </w:tabs>
              <w:suppressAutoHyphens/>
              <w:ind w:hanging="11"/>
              <w:rPr>
                <w:sz w:val="26"/>
                <w:szCs w:val="26"/>
              </w:rPr>
            </w:pPr>
          </w:p>
          <w:p w:rsidR="00BD7199" w:rsidRPr="000E0B2C" w:rsidRDefault="00BD7199" w:rsidP="000E0B2C">
            <w:pPr>
              <w:tabs>
                <w:tab w:val="num" w:pos="709"/>
              </w:tabs>
              <w:suppressAutoHyphens/>
              <w:ind w:hanging="11"/>
              <w:rPr>
                <w:sz w:val="26"/>
                <w:szCs w:val="26"/>
              </w:rPr>
            </w:pPr>
            <w:r w:rsidRPr="000E0B2C">
              <w:rPr>
                <w:sz w:val="26"/>
                <w:szCs w:val="26"/>
              </w:rPr>
              <w:t>При создании ЛС для клиента со статусом Юридическое лицо, привязанного к департаменту №4 наименование ЛС будет Z2WEF</w:t>
            </w:r>
          </w:p>
          <w:p w:rsidR="008644EC" w:rsidRPr="000E0B2C" w:rsidRDefault="008644EC" w:rsidP="000E0B2C">
            <w:pPr>
              <w:tabs>
                <w:tab w:val="num" w:pos="709"/>
              </w:tabs>
              <w:suppressAutoHyphens/>
              <w:ind w:firstLine="0"/>
              <w:rPr>
                <w:sz w:val="26"/>
                <w:szCs w:val="26"/>
              </w:rPr>
            </w:pPr>
          </w:p>
          <w:p w:rsidR="008644EC" w:rsidRPr="000E0B2C" w:rsidRDefault="008644EC" w:rsidP="000E0B2C">
            <w:pPr>
              <w:tabs>
                <w:tab w:val="num" w:pos="709"/>
              </w:tabs>
              <w:suppressAutoHyphens/>
              <w:ind w:hanging="11"/>
              <w:rPr>
                <w:sz w:val="26"/>
                <w:szCs w:val="26"/>
              </w:rPr>
            </w:pPr>
            <w:r w:rsidRPr="000E0B2C">
              <w:rPr>
                <w:sz w:val="26"/>
                <w:szCs w:val="26"/>
              </w:rPr>
              <w:t>При создании ЛС на клиенте, привязанном к ненастроенному департаменту, наименование ЛС будет COBILLGROUP</w:t>
            </w:r>
          </w:p>
        </w:tc>
      </w:tr>
    </w:tbl>
    <w:p w:rsidR="006D5471" w:rsidRPr="000E0B2C" w:rsidRDefault="006D5471" w:rsidP="000E0B2C">
      <w:pPr>
        <w:keepNext/>
        <w:rPr>
          <w:i/>
          <w:sz w:val="26"/>
          <w:szCs w:val="26"/>
        </w:rPr>
      </w:pPr>
      <w:r w:rsidRPr="000E0B2C">
        <w:rPr>
          <w:i/>
          <w:sz w:val="26"/>
          <w:szCs w:val="26"/>
        </w:rPr>
        <w:lastRenderedPageBreak/>
        <w:t>Примечание:</w:t>
      </w:r>
    </w:p>
    <w:p w:rsidR="006D5471" w:rsidRPr="000E0B2C" w:rsidRDefault="0025324F" w:rsidP="000E0B2C">
      <w:pPr>
        <w:keepNext/>
        <w:ind w:left="431" w:firstLine="0"/>
        <w:rPr>
          <w:i/>
          <w:sz w:val="26"/>
          <w:szCs w:val="26"/>
        </w:rPr>
      </w:pPr>
      <w:r w:rsidRPr="000E0B2C">
        <w:rPr>
          <w:i/>
          <w:sz w:val="26"/>
          <w:szCs w:val="26"/>
        </w:rPr>
        <w:t xml:space="preserve">Для работы механизма по автоматическому </w:t>
      </w:r>
      <w:r w:rsidR="006D5471" w:rsidRPr="000E0B2C">
        <w:rPr>
          <w:i/>
          <w:sz w:val="26"/>
          <w:szCs w:val="26"/>
        </w:rPr>
        <w:t>формировани</w:t>
      </w:r>
      <w:r w:rsidRPr="000E0B2C">
        <w:rPr>
          <w:i/>
          <w:sz w:val="26"/>
          <w:szCs w:val="26"/>
        </w:rPr>
        <w:t>ю</w:t>
      </w:r>
      <w:r w:rsidR="006D5471" w:rsidRPr="000E0B2C">
        <w:rPr>
          <w:i/>
          <w:sz w:val="26"/>
          <w:szCs w:val="26"/>
        </w:rPr>
        <w:t xml:space="preserve"> номера ЛС</w:t>
      </w:r>
      <w:r w:rsidRPr="000E0B2C">
        <w:rPr>
          <w:i/>
          <w:sz w:val="26"/>
          <w:szCs w:val="26"/>
        </w:rPr>
        <w:t>,</w:t>
      </w:r>
      <w:r w:rsidR="006D5471" w:rsidRPr="000E0B2C">
        <w:rPr>
          <w:i/>
          <w:sz w:val="26"/>
          <w:szCs w:val="26"/>
        </w:rPr>
        <w:t xml:space="preserve"> в системе </w:t>
      </w:r>
      <w:r w:rsidR="00DC7A1A" w:rsidRPr="000E0B2C">
        <w:rPr>
          <w:i/>
          <w:sz w:val="26"/>
          <w:szCs w:val="26"/>
        </w:rPr>
        <w:t xml:space="preserve">необходимо задать </w:t>
      </w:r>
      <w:r w:rsidR="006D5471" w:rsidRPr="000E0B2C">
        <w:rPr>
          <w:i/>
          <w:sz w:val="26"/>
          <w:szCs w:val="26"/>
        </w:rPr>
        <w:t xml:space="preserve">значение параметра </w:t>
      </w:r>
      <w:r w:rsidR="006D5471" w:rsidRPr="000E0B2C">
        <w:rPr>
          <w:i/>
          <w:sz w:val="26"/>
          <w:szCs w:val="26"/>
          <w:lang w:val="en-US"/>
        </w:rPr>
        <w:t>tuneparam</w:t>
      </w:r>
      <w:r w:rsidR="006D5471" w:rsidRPr="000E0B2C">
        <w:rPr>
          <w:i/>
          <w:sz w:val="26"/>
          <w:szCs w:val="26"/>
        </w:rPr>
        <w:t>(34,2)</w:t>
      </w:r>
    </w:p>
    <w:p w:rsidR="006D5471" w:rsidRPr="000E0B2C" w:rsidRDefault="006D5471" w:rsidP="000E0B2C">
      <w:pPr>
        <w:keepNext/>
        <w:ind w:left="431" w:firstLine="0"/>
        <w:rPr>
          <w:i/>
          <w:sz w:val="26"/>
          <w:szCs w:val="26"/>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7"/>
        <w:gridCol w:w="3554"/>
        <w:gridCol w:w="3403"/>
      </w:tblGrid>
      <w:tr w:rsidR="006D5471" w:rsidRPr="000E0B2C" w:rsidTr="00CF69E3">
        <w:trPr>
          <w:cantSplit/>
          <w:tblHeader/>
        </w:trPr>
        <w:tc>
          <w:tcPr>
            <w:tcW w:w="2143" w:type="dxa"/>
            <w:tcMar>
              <w:top w:w="57" w:type="dxa"/>
              <w:bottom w:w="57" w:type="dxa"/>
            </w:tcMar>
          </w:tcPr>
          <w:p w:rsidR="006D5471" w:rsidRPr="000E0B2C" w:rsidRDefault="006D5471" w:rsidP="000E0B2C">
            <w:pPr>
              <w:keepNext/>
              <w:ind w:left="46" w:firstLine="0"/>
              <w:rPr>
                <w:b/>
                <w:sz w:val="26"/>
                <w:szCs w:val="26"/>
              </w:rPr>
            </w:pPr>
            <w:r w:rsidRPr="000E0B2C">
              <w:rPr>
                <w:b/>
                <w:sz w:val="26"/>
                <w:szCs w:val="26"/>
                <w:lang w:val="en-US"/>
              </w:rPr>
              <w:t>TuneParam</w:t>
            </w:r>
          </w:p>
        </w:tc>
        <w:tc>
          <w:tcPr>
            <w:tcW w:w="7463" w:type="dxa"/>
            <w:gridSpan w:val="2"/>
            <w:tcMar>
              <w:top w:w="57" w:type="dxa"/>
              <w:bottom w:w="57" w:type="dxa"/>
            </w:tcMar>
          </w:tcPr>
          <w:p w:rsidR="006D5471" w:rsidRPr="000E0B2C" w:rsidRDefault="006D5471" w:rsidP="000E0B2C">
            <w:pPr>
              <w:keepNext/>
              <w:ind w:firstLine="0"/>
              <w:rPr>
                <w:b/>
                <w:sz w:val="26"/>
                <w:szCs w:val="26"/>
              </w:rPr>
            </w:pPr>
            <w:r w:rsidRPr="000E0B2C">
              <w:rPr>
                <w:b/>
                <w:sz w:val="26"/>
                <w:szCs w:val="26"/>
              </w:rPr>
              <w:t>Описание</w:t>
            </w:r>
          </w:p>
        </w:tc>
      </w:tr>
      <w:tr w:rsidR="006D5471" w:rsidRPr="000E0B2C" w:rsidTr="00CF69E3">
        <w:trPr>
          <w:cantSplit/>
          <w:trHeight w:val="252"/>
        </w:trPr>
        <w:tc>
          <w:tcPr>
            <w:tcW w:w="2143" w:type="dxa"/>
            <w:vMerge w:val="restart"/>
            <w:tcMar>
              <w:top w:w="57" w:type="dxa"/>
              <w:bottom w:w="57" w:type="dxa"/>
            </w:tcMar>
            <w:vAlign w:val="center"/>
          </w:tcPr>
          <w:p w:rsidR="006D5471" w:rsidRPr="000E0B2C" w:rsidRDefault="006D5471" w:rsidP="000E0B2C">
            <w:pPr>
              <w:keepNext/>
              <w:ind w:left="46" w:firstLine="0"/>
              <w:jc w:val="center"/>
              <w:rPr>
                <w:sz w:val="26"/>
                <w:szCs w:val="26"/>
                <w:lang w:val="en-US" w:eastAsia="ru-RU"/>
              </w:rPr>
            </w:pPr>
            <w:r w:rsidRPr="000E0B2C">
              <w:rPr>
                <w:sz w:val="26"/>
                <w:szCs w:val="26"/>
                <w:lang w:val="en-US"/>
              </w:rPr>
              <w:t>TuneParam(</w:t>
            </w:r>
            <w:r w:rsidRPr="000E0B2C">
              <w:rPr>
                <w:sz w:val="26"/>
                <w:szCs w:val="26"/>
              </w:rPr>
              <w:t>34</w:t>
            </w:r>
            <w:r w:rsidRPr="000E0B2C">
              <w:rPr>
                <w:sz w:val="26"/>
                <w:szCs w:val="26"/>
                <w:lang w:val="en-US"/>
              </w:rPr>
              <w:t>,</w:t>
            </w:r>
            <w:r w:rsidRPr="000E0B2C">
              <w:rPr>
                <w:sz w:val="26"/>
                <w:szCs w:val="26"/>
              </w:rPr>
              <w:t>2</w:t>
            </w:r>
            <w:r w:rsidRPr="000E0B2C">
              <w:rPr>
                <w:sz w:val="26"/>
                <w:szCs w:val="26"/>
                <w:lang w:val="en-US"/>
              </w:rPr>
              <w:t>)</w:t>
            </w:r>
          </w:p>
        </w:tc>
        <w:tc>
          <w:tcPr>
            <w:tcW w:w="3731" w:type="dxa"/>
            <w:vMerge w:val="restart"/>
            <w:tcMar>
              <w:top w:w="57" w:type="dxa"/>
              <w:bottom w:w="57" w:type="dxa"/>
            </w:tcMar>
            <w:vAlign w:val="center"/>
          </w:tcPr>
          <w:p w:rsidR="006D5471" w:rsidRPr="000E0B2C" w:rsidRDefault="006D5471" w:rsidP="000E0B2C">
            <w:pPr>
              <w:keepNext/>
              <w:ind w:firstLine="0"/>
              <w:jc w:val="left"/>
              <w:rPr>
                <w:sz w:val="26"/>
                <w:szCs w:val="26"/>
              </w:rPr>
            </w:pPr>
            <w:r w:rsidRPr="000E0B2C">
              <w:rPr>
                <w:sz w:val="26"/>
                <w:szCs w:val="26"/>
              </w:rPr>
              <w:t>Автоматическое формирование номера ЛС включено</w:t>
            </w:r>
          </w:p>
        </w:tc>
        <w:tc>
          <w:tcPr>
            <w:tcW w:w="3732" w:type="dxa"/>
          </w:tcPr>
          <w:p w:rsidR="006D5471" w:rsidRPr="000E0B2C" w:rsidRDefault="006D5471" w:rsidP="000E0B2C">
            <w:pPr>
              <w:keepNext/>
              <w:ind w:firstLine="0"/>
              <w:rPr>
                <w:sz w:val="26"/>
                <w:szCs w:val="26"/>
                <w:lang w:eastAsia="ru-RU"/>
              </w:rPr>
            </w:pPr>
            <w:r w:rsidRPr="000E0B2C">
              <w:rPr>
                <w:sz w:val="26"/>
                <w:szCs w:val="26"/>
                <w:lang w:val="en-US"/>
              </w:rPr>
              <w:t xml:space="preserve">1 - </w:t>
            </w:r>
            <w:r w:rsidRPr="000E0B2C">
              <w:rPr>
                <w:sz w:val="26"/>
                <w:szCs w:val="26"/>
              </w:rPr>
              <w:t>да</w:t>
            </w:r>
          </w:p>
        </w:tc>
      </w:tr>
      <w:tr w:rsidR="006D5471" w:rsidRPr="000E0B2C" w:rsidTr="00CF69E3">
        <w:trPr>
          <w:cantSplit/>
          <w:trHeight w:val="251"/>
        </w:trPr>
        <w:tc>
          <w:tcPr>
            <w:tcW w:w="2143" w:type="dxa"/>
            <w:vMerge/>
            <w:tcMar>
              <w:top w:w="57" w:type="dxa"/>
              <w:bottom w:w="57" w:type="dxa"/>
            </w:tcMar>
          </w:tcPr>
          <w:p w:rsidR="006D5471" w:rsidRPr="000E0B2C" w:rsidRDefault="006D5471" w:rsidP="000E0B2C">
            <w:pPr>
              <w:keepNext/>
              <w:ind w:left="46" w:firstLine="0"/>
              <w:rPr>
                <w:sz w:val="26"/>
                <w:szCs w:val="26"/>
                <w:lang w:val="en-US"/>
              </w:rPr>
            </w:pPr>
          </w:p>
        </w:tc>
        <w:tc>
          <w:tcPr>
            <w:tcW w:w="3731" w:type="dxa"/>
            <w:vMerge/>
            <w:tcMar>
              <w:top w:w="57" w:type="dxa"/>
              <w:bottom w:w="57" w:type="dxa"/>
            </w:tcMar>
          </w:tcPr>
          <w:p w:rsidR="006D5471" w:rsidRPr="000E0B2C" w:rsidRDefault="006D5471" w:rsidP="000E0B2C">
            <w:pPr>
              <w:keepNext/>
              <w:ind w:firstLine="0"/>
              <w:rPr>
                <w:sz w:val="26"/>
                <w:szCs w:val="26"/>
                <w:lang w:val="en-US"/>
              </w:rPr>
            </w:pPr>
          </w:p>
        </w:tc>
        <w:tc>
          <w:tcPr>
            <w:tcW w:w="3732" w:type="dxa"/>
          </w:tcPr>
          <w:p w:rsidR="006D5471" w:rsidRPr="000E0B2C" w:rsidRDefault="006D5471" w:rsidP="000E0B2C">
            <w:pPr>
              <w:keepNext/>
              <w:ind w:firstLine="0"/>
              <w:rPr>
                <w:sz w:val="26"/>
                <w:szCs w:val="26"/>
                <w:lang w:val="en-US"/>
              </w:rPr>
            </w:pPr>
            <w:r w:rsidRPr="000E0B2C">
              <w:rPr>
                <w:sz w:val="26"/>
                <w:szCs w:val="26"/>
                <w:lang w:val="en-US"/>
              </w:rPr>
              <w:t>0 – нет</w:t>
            </w:r>
          </w:p>
        </w:tc>
      </w:tr>
    </w:tbl>
    <w:p w:rsidR="006D5471" w:rsidRPr="000E0B2C" w:rsidRDefault="006D5471" w:rsidP="000E0B2C">
      <w:pPr>
        <w:keepNext/>
        <w:ind w:left="431" w:firstLine="0"/>
        <w:rPr>
          <w:i/>
          <w:sz w:val="26"/>
          <w:szCs w:val="26"/>
        </w:rPr>
      </w:pPr>
    </w:p>
    <w:p w:rsidR="0054194D" w:rsidRPr="000E0B2C" w:rsidRDefault="0054194D" w:rsidP="000E0B2C">
      <w:pPr>
        <w:ind w:firstLine="0"/>
        <w:rPr>
          <w:sz w:val="26"/>
          <w:szCs w:val="26"/>
        </w:rPr>
      </w:pPr>
    </w:p>
    <w:p w:rsidR="00C156E2" w:rsidRPr="000E0B2C" w:rsidRDefault="001C0CB0" w:rsidP="000E0B2C">
      <w:pPr>
        <w:pStyle w:val="3"/>
        <w:spacing w:before="0" w:after="0"/>
        <w:rPr>
          <w:rFonts w:ascii="Times New Roman" w:hAnsi="Times New Roman"/>
        </w:rPr>
      </w:pPr>
      <w:bookmarkStart w:id="763" w:name="_Механизм_формирования_номера"/>
      <w:bookmarkStart w:id="764" w:name="_Ref303588901"/>
      <w:bookmarkStart w:id="765" w:name="_Ref303610538"/>
      <w:bookmarkStart w:id="766" w:name="_Toc63106661"/>
      <w:bookmarkEnd w:id="763"/>
      <w:r w:rsidRPr="000E0B2C">
        <w:rPr>
          <w:rFonts w:ascii="Times New Roman" w:hAnsi="Times New Roman"/>
        </w:rPr>
        <w:lastRenderedPageBreak/>
        <w:t xml:space="preserve">Механизм </w:t>
      </w:r>
      <w:r w:rsidR="00C156E2" w:rsidRPr="000E0B2C">
        <w:rPr>
          <w:rFonts w:ascii="Times New Roman" w:hAnsi="Times New Roman"/>
        </w:rPr>
        <w:t>формирования номера контракта</w:t>
      </w:r>
      <w:bookmarkEnd w:id="764"/>
      <w:bookmarkEnd w:id="765"/>
      <w:bookmarkEnd w:id="766"/>
    </w:p>
    <w:p w:rsidR="002E772F" w:rsidRPr="000E0B2C" w:rsidRDefault="00895163" w:rsidP="000E0B2C">
      <w:pPr>
        <w:keepNext/>
        <w:numPr>
          <w:ilvl w:val="0"/>
          <w:numId w:val="98"/>
        </w:numPr>
        <w:ind w:firstLine="0"/>
        <w:jc w:val="left"/>
        <w:rPr>
          <w:i/>
          <w:sz w:val="26"/>
          <w:szCs w:val="26"/>
        </w:rPr>
      </w:pPr>
      <w:r w:rsidRPr="000E0B2C">
        <w:rPr>
          <w:sz w:val="26"/>
          <w:szCs w:val="26"/>
        </w:rPr>
        <w:t xml:space="preserve">Если </w:t>
      </w:r>
      <w:r w:rsidR="00645954" w:rsidRPr="000E0B2C">
        <w:rPr>
          <w:sz w:val="26"/>
          <w:szCs w:val="26"/>
        </w:rPr>
        <w:t>в системе</w:t>
      </w:r>
      <w:r w:rsidR="005D4833" w:rsidRPr="000E0B2C">
        <w:rPr>
          <w:sz w:val="26"/>
          <w:szCs w:val="26"/>
        </w:rPr>
        <w:t xml:space="preserve"> не</w:t>
      </w:r>
      <w:r w:rsidR="00645954" w:rsidRPr="000E0B2C">
        <w:rPr>
          <w:sz w:val="26"/>
          <w:szCs w:val="26"/>
        </w:rPr>
        <w:t xml:space="preserve"> применяется </w:t>
      </w:r>
      <w:r w:rsidR="00645954" w:rsidRPr="000E0B2C">
        <w:rPr>
          <w:sz w:val="26"/>
          <w:szCs w:val="26"/>
          <w:lang w:val="en-US"/>
        </w:rPr>
        <w:t>CTF</w:t>
      </w:r>
      <w:r w:rsidRPr="000E0B2C">
        <w:rPr>
          <w:sz w:val="26"/>
          <w:szCs w:val="26"/>
        </w:rPr>
        <w:t>, то для формирования номера контракта клиента «По умолчанию» используется шаблон,</w:t>
      </w:r>
    </w:p>
    <w:p w:rsidR="002E772F" w:rsidRPr="000E0B2C" w:rsidRDefault="002E772F" w:rsidP="000E0B2C">
      <w:pPr>
        <w:keepNext/>
        <w:ind w:firstLine="0"/>
        <w:jc w:val="left"/>
        <w:rPr>
          <w:sz w:val="26"/>
          <w:szCs w:val="26"/>
        </w:rPr>
      </w:pPr>
    </w:p>
    <w:p w:rsidR="002A515C" w:rsidRPr="000E0B2C" w:rsidRDefault="002A515C" w:rsidP="000E0B2C">
      <w:pPr>
        <w:keepNext/>
        <w:ind w:left="786" w:firstLine="0"/>
        <w:jc w:val="left"/>
        <w:rPr>
          <w:i/>
          <w:sz w:val="26"/>
          <w:szCs w:val="26"/>
        </w:rPr>
      </w:pPr>
      <w:r w:rsidRPr="000E0B2C">
        <w:rPr>
          <w:i/>
          <w:sz w:val="26"/>
          <w:szCs w:val="26"/>
        </w:rPr>
        <w:t>Примечание</w:t>
      </w:r>
      <w:r w:rsidR="00AD6692" w:rsidRPr="000E0B2C">
        <w:rPr>
          <w:i/>
          <w:sz w:val="26"/>
          <w:szCs w:val="26"/>
        </w:rPr>
        <w:t>.</w:t>
      </w:r>
    </w:p>
    <w:p w:rsidR="002A515C" w:rsidRPr="000E0B2C" w:rsidRDefault="002A515C" w:rsidP="000E0B2C">
      <w:pPr>
        <w:keepNext/>
        <w:ind w:left="786" w:firstLine="0"/>
        <w:rPr>
          <w:i/>
          <w:sz w:val="26"/>
          <w:szCs w:val="26"/>
        </w:rPr>
      </w:pPr>
      <w:r w:rsidRPr="000E0B2C">
        <w:rPr>
          <w:i/>
          <w:sz w:val="26"/>
          <w:szCs w:val="26"/>
        </w:rPr>
        <w:t xml:space="preserve">Для работы механизма по формированию номера контракта с помощью шаблона, в системе необходимо задать значение параметра </w:t>
      </w:r>
      <w:r w:rsidRPr="000E0B2C">
        <w:rPr>
          <w:i/>
          <w:sz w:val="26"/>
          <w:szCs w:val="26"/>
          <w:lang w:val="en-US"/>
        </w:rPr>
        <w:t>tuneparam</w:t>
      </w:r>
      <w:r w:rsidRPr="000E0B2C">
        <w:rPr>
          <w:i/>
          <w:sz w:val="26"/>
          <w:szCs w:val="26"/>
        </w:rPr>
        <w:t>(22,0)</w:t>
      </w:r>
    </w:p>
    <w:p w:rsidR="002705D0" w:rsidRPr="000E0B2C" w:rsidRDefault="002705D0" w:rsidP="000E0B2C">
      <w:pPr>
        <w:keepNext/>
        <w:ind w:left="786" w:firstLine="0"/>
        <w:rPr>
          <w:i/>
          <w:sz w:val="26"/>
          <w:szCs w:val="26"/>
        </w:rPr>
      </w:pP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6946"/>
      </w:tblGrid>
      <w:tr w:rsidR="002705D0" w:rsidRPr="000E0B2C" w:rsidTr="002705D0">
        <w:tc>
          <w:tcPr>
            <w:tcW w:w="2126" w:type="dxa"/>
          </w:tcPr>
          <w:p w:rsidR="002705D0" w:rsidRPr="000E0B2C" w:rsidRDefault="00407821" w:rsidP="000E0B2C">
            <w:pPr>
              <w:keepNext/>
              <w:ind w:left="46" w:firstLine="0"/>
              <w:rPr>
                <w:sz w:val="26"/>
                <w:szCs w:val="26"/>
              </w:rPr>
            </w:pPr>
            <w:r w:rsidRPr="000E0B2C">
              <w:rPr>
                <w:b/>
                <w:sz w:val="26"/>
                <w:szCs w:val="26"/>
              </w:rPr>
              <w:t>Код параметра</w:t>
            </w:r>
          </w:p>
        </w:tc>
        <w:tc>
          <w:tcPr>
            <w:tcW w:w="6946" w:type="dxa"/>
          </w:tcPr>
          <w:p w:rsidR="002705D0" w:rsidRPr="000E0B2C" w:rsidRDefault="002705D0" w:rsidP="000E0B2C">
            <w:pPr>
              <w:keepNext/>
              <w:ind w:left="46" w:firstLine="0"/>
              <w:rPr>
                <w:sz w:val="26"/>
                <w:szCs w:val="26"/>
              </w:rPr>
            </w:pPr>
            <w:r w:rsidRPr="000E0B2C">
              <w:rPr>
                <w:b/>
                <w:sz w:val="26"/>
                <w:szCs w:val="26"/>
                <w:lang w:val="en-US"/>
              </w:rPr>
              <w:t>Описание значения</w:t>
            </w:r>
          </w:p>
        </w:tc>
      </w:tr>
      <w:tr w:rsidR="002705D0" w:rsidRPr="000E0B2C" w:rsidTr="002705D0">
        <w:tc>
          <w:tcPr>
            <w:tcW w:w="2126" w:type="dxa"/>
          </w:tcPr>
          <w:p w:rsidR="002705D0" w:rsidRPr="000E0B2C" w:rsidRDefault="002705D0" w:rsidP="000E0B2C">
            <w:pPr>
              <w:keepNext/>
              <w:ind w:firstLine="0"/>
              <w:jc w:val="left"/>
              <w:rPr>
                <w:sz w:val="26"/>
                <w:szCs w:val="26"/>
              </w:rPr>
            </w:pPr>
            <w:r w:rsidRPr="000E0B2C">
              <w:rPr>
                <w:sz w:val="26"/>
                <w:szCs w:val="26"/>
              </w:rPr>
              <w:t>1</w:t>
            </w:r>
          </w:p>
        </w:tc>
        <w:tc>
          <w:tcPr>
            <w:tcW w:w="6946" w:type="dxa"/>
          </w:tcPr>
          <w:p w:rsidR="002705D0" w:rsidRPr="000E0B2C" w:rsidRDefault="002705D0" w:rsidP="000E0B2C">
            <w:pPr>
              <w:keepNext/>
              <w:ind w:firstLine="0"/>
              <w:jc w:val="left"/>
              <w:rPr>
                <w:sz w:val="26"/>
                <w:szCs w:val="26"/>
              </w:rPr>
            </w:pPr>
            <w:r w:rsidRPr="000E0B2C">
              <w:rPr>
                <w:sz w:val="26"/>
                <w:szCs w:val="26"/>
              </w:rPr>
              <w:t>Значение для контракта на подключение</w:t>
            </w:r>
          </w:p>
        </w:tc>
      </w:tr>
      <w:tr w:rsidR="002705D0" w:rsidRPr="000E0B2C" w:rsidTr="002705D0">
        <w:tc>
          <w:tcPr>
            <w:tcW w:w="2126" w:type="dxa"/>
          </w:tcPr>
          <w:p w:rsidR="002705D0" w:rsidRPr="000E0B2C" w:rsidRDefault="002705D0" w:rsidP="000E0B2C">
            <w:pPr>
              <w:keepNext/>
              <w:ind w:firstLine="0"/>
              <w:jc w:val="left"/>
              <w:rPr>
                <w:sz w:val="26"/>
                <w:szCs w:val="26"/>
              </w:rPr>
            </w:pPr>
            <w:r w:rsidRPr="000E0B2C">
              <w:rPr>
                <w:sz w:val="26"/>
                <w:szCs w:val="26"/>
              </w:rPr>
              <w:t>2</w:t>
            </w:r>
          </w:p>
        </w:tc>
        <w:tc>
          <w:tcPr>
            <w:tcW w:w="6946" w:type="dxa"/>
          </w:tcPr>
          <w:p w:rsidR="002705D0" w:rsidRPr="000E0B2C" w:rsidRDefault="002705D0" w:rsidP="000E0B2C">
            <w:pPr>
              <w:keepNext/>
              <w:ind w:firstLine="0"/>
              <w:jc w:val="left"/>
              <w:rPr>
                <w:sz w:val="26"/>
                <w:szCs w:val="26"/>
              </w:rPr>
            </w:pPr>
            <w:r w:rsidRPr="000E0B2C">
              <w:rPr>
                <w:sz w:val="26"/>
                <w:szCs w:val="26"/>
              </w:rPr>
              <w:t>Значение для контракта на продажу</w:t>
            </w:r>
          </w:p>
        </w:tc>
      </w:tr>
      <w:tr w:rsidR="002705D0" w:rsidRPr="000E0B2C" w:rsidTr="002705D0">
        <w:tc>
          <w:tcPr>
            <w:tcW w:w="2126" w:type="dxa"/>
          </w:tcPr>
          <w:p w:rsidR="002705D0" w:rsidRPr="000E0B2C" w:rsidRDefault="002705D0" w:rsidP="000E0B2C">
            <w:pPr>
              <w:keepNext/>
              <w:ind w:firstLine="0"/>
              <w:jc w:val="left"/>
              <w:rPr>
                <w:sz w:val="26"/>
                <w:szCs w:val="26"/>
              </w:rPr>
            </w:pPr>
            <w:r w:rsidRPr="000E0B2C">
              <w:rPr>
                <w:sz w:val="26"/>
                <w:szCs w:val="26"/>
              </w:rPr>
              <w:t>3…10</w:t>
            </w:r>
          </w:p>
        </w:tc>
        <w:tc>
          <w:tcPr>
            <w:tcW w:w="6946" w:type="dxa"/>
          </w:tcPr>
          <w:p w:rsidR="002705D0" w:rsidRPr="000E0B2C" w:rsidRDefault="002705D0" w:rsidP="000E0B2C">
            <w:pPr>
              <w:keepNext/>
              <w:ind w:firstLine="0"/>
              <w:jc w:val="left"/>
              <w:rPr>
                <w:sz w:val="26"/>
                <w:szCs w:val="26"/>
              </w:rPr>
            </w:pPr>
            <w:r w:rsidRPr="000E0B2C">
              <w:rPr>
                <w:sz w:val="26"/>
                <w:szCs w:val="26"/>
              </w:rPr>
              <w:t>Значение для других типов контрактов</w:t>
            </w:r>
          </w:p>
        </w:tc>
      </w:tr>
      <w:tr w:rsidR="002705D0" w:rsidRPr="000E0B2C" w:rsidTr="002705D0">
        <w:tc>
          <w:tcPr>
            <w:tcW w:w="2126" w:type="dxa"/>
          </w:tcPr>
          <w:p w:rsidR="002705D0" w:rsidRPr="000E0B2C" w:rsidRDefault="002705D0" w:rsidP="000E0B2C">
            <w:pPr>
              <w:keepNext/>
              <w:ind w:firstLine="0"/>
              <w:jc w:val="left"/>
              <w:rPr>
                <w:sz w:val="26"/>
                <w:szCs w:val="26"/>
              </w:rPr>
            </w:pPr>
            <w:r w:rsidRPr="000E0B2C">
              <w:rPr>
                <w:sz w:val="26"/>
                <w:szCs w:val="26"/>
              </w:rPr>
              <w:t>11</w:t>
            </w:r>
          </w:p>
        </w:tc>
        <w:tc>
          <w:tcPr>
            <w:tcW w:w="6946" w:type="dxa"/>
          </w:tcPr>
          <w:p w:rsidR="002705D0" w:rsidRPr="000E0B2C" w:rsidRDefault="002705D0" w:rsidP="000E0B2C">
            <w:pPr>
              <w:keepNext/>
              <w:ind w:firstLine="0"/>
              <w:jc w:val="left"/>
              <w:rPr>
                <w:sz w:val="26"/>
                <w:szCs w:val="26"/>
              </w:rPr>
            </w:pPr>
            <w:r w:rsidRPr="000E0B2C">
              <w:rPr>
                <w:sz w:val="26"/>
                <w:szCs w:val="26"/>
              </w:rPr>
              <w:t>Настройка для создания контракта на подключение по принципу один контракт = один ЛС</w:t>
            </w:r>
          </w:p>
        </w:tc>
      </w:tr>
      <w:tr w:rsidR="002705D0" w:rsidRPr="000E0B2C" w:rsidTr="002705D0">
        <w:tc>
          <w:tcPr>
            <w:tcW w:w="2126" w:type="dxa"/>
          </w:tcPr>
          <w:p w:rsidR="002705D0" w:rsidRPr="000E0B2C" w:rsidRDefault="002705D0" w:rsidP="000E0B2C">
            <w:pPr>
              <w:keepNext/>
              <w:ind w:firstLine="0"/>
              <w:jc w:val="left"/>
              <w:rPr>
                <w:sz w:val="26"/>
                <w:szCs w:val="26"/>
              </w:rPr>
            </w:pPr>
            <w:r w:rsidRPr="000E0B2C">
              <w:rPr>
                <w:sz w:val="26"/>
                <w:szCs w:val="26"/>
              </w:rPr>
              <w:t>12</w:t>
            </w:r>
          </w:p>
        </w:tc>
        <w:tc>
          <w:tcPr>
            <w:tcW w:w="6946" w:type="dxa"/>
          </w:tcPr>
          <w:p w:rsidR="002705D0" w:rsidRPr="000E0B2C" w:rsidRDefault="002705D0" w:rsidP="000E0B2C">
            <w:pPr>
              <w:keepNext/>
              <w:ind w:firstLine="0"/>
              <w:jc w:val="left"/>
              <w:rPr>
                <w:sz w:val="26"/>
                <w:szCs w:val="26"/>
              </w:rPr>
            </w:pPr>
            <w:r w:rsidRPr="000E0B2C">
              <w:rPr>
                <w:sz w:val="26"/>
                <w:szCs w:val="26"/>
              </w:rPr>
              <w:t>Включать автоматическое создание и нумерацию контракта по правилам.</w:t>
            </w:r>
          </w:p>
          <w:p w:rsidR="002705D0" w:rsidRPr="000E0B2C" w:rsidRDefault="002705D0" w:rsidP="000E0B2C">
            <w:pPr>
              <w:keepNext/>
              <w:ind w:firstLine="0"/>
              <w:jc w:val="left"/>
              <w:rPr>
                <w:sz w:val="26"/>
                <w:szCs w:val="26"/>
              </w:rPr>
            </w:pPr>
            <w:r w:rsidRPr="000E0B2C">
              <w:rPr>
                <w:sz w:val="26"/>
                <w:szCs w:val="26"/>
              </w:rPr>
              <w:t>1 – да</w:t>
            </w:r>
          </w:p>
          <w:p w:rsidR="002705D0" w:rsidRPr="000E0B2C" w:rsidRDefault="002705D0" w:rsidP="000E0B2C">
            <w:pPr>
              <w:keepNext/>
              <w:ind w:firstLine="0"/>
              <w:jc w:val="left"/>
              <w:rPr>
                <w:sz w:val="26"/>
                <w:szCs w:val="26"/>
              </w:rPr>
            </w:pPr>
            <w:r w:rsidRPr="000E0B2C">
              <w:rPr>
                <w:sz w:val="26"/>
                <w:szCs w:val="26"/>
              </w:rPr>
              <w:t>Остальное – нет.</w:t>
            </w:r>
          </w:p>
          <w:p w:rsidR="002705D0" w:rsidRPr="000E0B2C" w:rsidRDefault="002705D0" w:rsidP="000E0B2C">
            <w:pPr>
              <w:keepNext/>
              <w:ind w:firstLine="0"/>
              <w:jc w:val="left"/>
              <w:rPr>
                <w:i/>
                <w:sz w:val="26"/>
                <w:szCs w:val="26"/>
              </w:rPr>
            </w:pPr>
            <w:r w:rsidRPr="000E0B2C">
              <w:rPr>
                <w:i/>
                <w:sz w:val="26"/>
                <w:szCs w:val="26"/>
              </w:rPr>
              <w:t>Используется при включении услуги на подключении</w:t>
            </w:r>
          </w:p>
        </w:tc>
      </w:tr>
      <w:tr w:rsidR="002705D0" w:rsidRPr="000E0B2C" w:rsidTr="002705D0">
        <w:tc>
          <w:tcPr>
            <w:tcW w:w="2126" w:type="dxa"/>
          </w:tcPr>
          <w:p w:rsidR="002705D0" w:rsidRPr="000E0B2C" w:rsidRDefault="002705D0" w:rsidP="000E0B2C">
            <w:pPr>
              <w:keepNext/>
              <w:ind w:firstLine="0"/>
              <w:jc w:val="left"/>
              <w:rPr>
                <w:sz w:val="26"/>
                <w:szCs w:val="26"/>
              </w:rPr>
            </w:pPr>
            <w:r w:rsidRPr="000E0B2C">
              <w:rPr>
                <w:sz w:val="26"/>
                <w:szCs w:val="26"/>
              </w:rPr>
              <w:t>1000…9999</w:t>
            </w:r>
          </w:p>
        </w:tc>
        <w:tc>
          <w:tcPr>
            <w:tcW w:w="6946" w:type="dxa"/>
          </w:tcPr>
          <w:p w:rsidR="002705D0" w:rsidRPr="000E0B2C" w:rsidRDefault="002705D0" w:rsidP="000E0B2C">
            <w:pPr>
              <w:keepNext/>
              <w:ind w:firstLine="0"/>
              <w:jc w:val="left"/>
              <w:rPr>
                <w:sz w:val="26"/>
                <w:szCs w:val="26"/>
              </w:rPr>
            </w:pPr>
            <w:r w:rsidRPr="000E0B2C">
              <w:rPr>
                <w:sz w:val="26"/>
                <w:szCs w:val="26"/>
              </w:rPr>
              <w:t>Значение для типов связи (COC+1000)</w:t>
            </w:r>
          </w:p>
        </w:tc>
      </w:tr>
      <w:tr w:rsidR="002705D0" w:rsidRPr="000E0B2C" w:rsidTr="002705D0">
        <w:tc>
          <w:tcPr>
            <w:tcW w:w="2126" w:type="dxa"/>
          </w:tcPr>
          <w:p w:rsidR="002705D0" w:rsidRPr="000E0B2C" w:rsidRDefault="002705D0" w:rsidP="000E0B2C">
            <w:pPr>
              <w:keepNext/>
              <w:ind w:firstLine="0"/>
              <w:jc w:val="left"/>
              <w:rPr>
                <w:sz w:val="26"/>
                <w:szCs w:val="26"/>
              </w:rPr>
            </w:pPr>
            <w:r w:rsidRPr="000E0B2C">
              <w:rPr>
                <w:sz w:val="26"/>
                <w:szCs w:val="26"/>
              </w:rPr>
              <w:t>10000…19999</w:t>
            </w:r>
          </w:p>
        </w:tc>
        <w:tc>
          <w:tcPr>
            <w:tcW w:w="6946" w:type="dxa"/>
          </w:tcPr>
          <w:p w:rsidR="002705D0" w:rsidRPr="000E0B2C" w:rsidRDefault="00503224" w:rsidP="000E0B2C">
            <w:pPr>
              <w:keepNext/>
              <w:ind w:firstLine="0"/>
              <w:jc w:val="left"/>
              <w:rPr>
                <w:sz w:val="26"/>
                <w:szCs w:val="26"/>
              </w:rPr>
            </w:pPr>
            <w:r>
              <w:rPr>
                <w:sz w:val="26"/>
                <w:szCs w:val="26"/>
              </w:rPr>
              <w:t>Значение для параметра №</w:t>
            </w:r>
            <w:r w:rsidR="002705D0" w:rsidRPr="000E0B2C">
              <w:rPr>
                <w:sz w:val="26"/>
                <w:szCs w:val="26"/>
              </w:rPr>
              <w:t>…</w:t>
            </w:r>
          </w:p>
        </w:tc>
      </w:tr>
    </w:tbl>
    <w:p w:rsidR="002705D0" w:rsidRPr="000E0B2C" w:rsidRDefault="002705D0" w:rsidP="000E0B2C">
      <w:pPr>
        <w:keepNext/>
        <w:ind w:left="786" w:firstLine="0"/>
        <w:rPr>
          <w:i/>
          <w:sz w:val="26"/>
          <w:szCs w:val="26"/>
        </w:rPr>
      </w:pPr>
    </w:p>
    <w:p w:rsidR="00B77958" w:rsidRPr="000E0B2C" w:rsidRDefault="00503224" w:rsidP="000E0B2C">
      <w:pPr>
        <w:keepNext/>
        <w:numPr>
          <w:ilvl w:val="0"/>
          <w:numId w:val="98"/>
        </w:numPr>
        <w:ind w:left="788" w:firstLine="62"/>
        <w:rPr>
          <w:sz w:val="26"/>
          <w:szCs w:val="26"/>
        </w:rPr>
      </w:pPr>
      <w:r>
        <w:rPr>
          <w:sz w:val="26"/>
          <w:szCs w:val="26"/>
        </w:rPr>
        <w:t>Если применяется CTF:</w:t>
      </w:r>
    </w:p>
    <w:p w:rsidR="00B77958" w:rsidRPr="000E0B2C" w:rsidRDefault="00B77958" w:rsidP="000E0B2C">
      <w:pPr>
        <w:numPr>
          <w:ilvl w:val="0"/>
          <w:numId w:val="102"/>
        </w:numPr>
        <w:ind w:left="1843"/>
        <w:rPr>
          <w:sz w:val="26"/>
          <w:szCs w:val="26"/>
        </w:rPr>
      </w:pPr>
      <w:r w:rsidRPr="000E0B2C">
        <w:rPr>
          <w:sz w:val="26"/>
          <w:szCs w:val="26"/>
        </w:rPr>
        <w:t xml:space="preserve">то при добавлении контракта ему проставляется не только тип и номер контракта, но и осуществляется привязка к департаменту клиента. </w:t>
      </w:r>
      <w:r w:rsidRPr="000E0B2C">
        <w:rPr>
          <w:snapToGrid w:val="0"/>
          <w:sz w:val="26"/>
          <w:szCs w:val="26"/>
          <w:lang w:eastAsia="ru-RU"/>
        </w:rPr>
        <w:t>Если клиент не привязан к департаменту, выдается сообщение об ошибке «Создание контракта невозможно. Клиент не привязан к департаменту»</w:t>
      </w:r>
      <w:r w:rsidRPr="000E0B2C">
        <w:rPr>
          <w:sz w:val="26"/>
          <w:szCs w:val="26"/>
        </w:rPr>
        <w:t>.</w:t>
      </w:r>
    </w:p>
    <w:p w:rsidR="00B77958" w:rsidRPr="000E0B2C" w:rsidRDefault="00B77958" w:rsidP="000E0B2C">
      <w:pPr>
        <w:numPr>
          <w:ilvl w:val="0"/>
          <w:numId w:val="102"/>
        </w:numPr>
        <w:ind w:left="1843"/>
        <w:rPr>
          <w:sz w:val="26"/>
          <w:szCs w:val="26"/>
        </w:rPr>
      </w:pPr>
      <w:r w:rsidRPr="000E0B2C">
        <w:rPr>
          <w:sz w:val="26"/>
          <w:szCs w:val="26"/>
        </w:rPr>
        <w:t>и задан параметр генерации «Типы услуг с подключений» в интерфейсе «Правила нумерации контрактов», то контракт должен создать</w:t>
      </w:r>
      <w:r w:rsidR="00962B3B" w:rsidRPr="000E0B2C">
        <w:rPr>
          <w:sz w:val="26"/>
          <w:szCs w:val="26"/>
        </w:rPr>
        <w:t>ся</w:t>
      </w:r>
      <w:r w:rsidRPr="000E0B2C">
        <w:rPr>
          <w:sz w:val="26"/>
          <w:szCs w:val="26"/>
        </w:rPr>
        <w:t xml:space="preserve"> только в случае подключения соответствующей услуги на уровне ЛС или подключения.</w:t>
      </w:r>
    </w:p>
    <w:p w:rsidR="00B77958" w:rsidRPr="000E0B2C" w:rsidRDefault="00B77958" w:rsidP="000E0B2C">
      <w:pPr>
        <w:numPr>
          <w:ilvl w:val="0"/>
          <w:numId w:val="102"/>
        </w:numPr>
        <w:ind w:left="1843"/>
        <w:rPr>
          <w:sz w:val="26"/>
          <w:szCs w:val="26"/>
        </w:rPr>
      </w:pPr>
      <w:r w:rsidRPr="000E0B2C">
        <w:rPr>
          <w:sz w:val="26"/>
          <w:szCs w:val="26"/>
        </w:rPr>
        <w:lastRenderedPageBreak/>
        <w:t xml:space="preserve"> то для настройки правил формирования наименования контрактов используется интерфейс «Каталоги → Контракты →Нумерация контрак</w:t>
      </w:r>
      <w:r w:rsidR="00503224">
        <w:rPr>
          <w:sz w:val="26"/>
          <w:szCs w:val="26"/>
        </w:rPr>
        <w:t>тов».</w:t>
      </w:r>
    </w:p>
    <w:p w:rsidR="00962B3B" w:rsidRPr="000E0B2C" w:rsidRDefault="00962B3B" w:rsidP="000E0B2C">
      <w:pPr>
        <w:ind w:left="426" w:firstLine="0"/>
        <w:rPr>
          <w:sz w:val="26"/>
          <w:szCs w:val="26"/>
        </w:rPr>
      </w:pPr>
      <w:r w:rsidRPr="000E0B2C">
        <w:rPr>
          <w:sz w:val="26"/>
          <w:szCs w:val="26"/>
        </w:rPr>
        <w:t>Также следует учесть, что в рамках одного ЛС не может быть более одного активного контракта определенного типа, исключения составляют закрытые контракты. При создании второго контракта того же типа, будет выдаваться ошибка.</w:t>
      </w:r>
    </w:p>
    <w:p w:rsidR="00B77958" w:rsidRPr="000E0B2C" w:rsidRDefault="00B77958" w:rsidP="000E0B2C">
      <w:pPr>
        <w:ind w:left="786" w:firstLine="0"/>
        <w:jc w:val="left"/>
        <w:rPr>
          <w:sz w:val="26"/>
          <w:szCs w:val="26"/>
        </w:rPr>
      </w:pPr>
    </w:p>
    <w:p w:rsidR="00DC7A1A" w:rsidRPr="000E0B2C" w:rsidRDefault="00DC7A1A" w:rsidP="000E0B2C">
      <w:pPr>
        <w:keepNext/>
        <w:ind w:left="426" w:firstLine="0"/>
        <w:rPr>
          <w:i/>
          <w:sz w:val="26"/>
          <w:szCs w:val="26"/>
        </w:rPr>
      </w:pPr>
      <w:r w:rsidRPr="000E0B2C">
        <w:rPr>
          <w:i/>
          <w:sz w:val="26"/>
          <w:szCs w:val="26"/>
        </w:rPr>
        <w:t>Примечание</w:t>
      </w:r>
      <w:r w:rsidR="00AD6692" w:rsidRPr="000E0B2C">
        <w:rPr>
          <w:i/>
          <w:sz w:val="26"/>
          <w:szCs w:val="26"/>
        </w:rPr>
        <w:t>.</w:t>
      </w:r>
    </w:p>
    <w:p w:rsidR="00DC7A1A" w:rsidRPr="000E0B2C" w:rsidRDefault="00DC7A1A" w:rsidP="000E0B2C">
      <w:pPr>
        <w:keepNext/>
        <w:ind w:left="426" w:firstLine="5"/>
        <w:rPr>
          <w:i/>
          <w:sz w:val="26"/>
          <w:szCs w:val="26"/>
        </w:rPr>
      </w:pPr>
      <w:r w:rsidRPr="000E0B2C">
        <w:rPr>
          <w:i/>
          <w:sz w:val="26"/>
          <w:szCs w:val="26"/>
        </w:rPr>
        <w:t xml:space="preserve">Для работы механизма по проверке наличия </w:t>
      </w:r>
      <w:r w:rsidRPr="000E0B2C">
        <w:rPr>
          <w:i/>
          <w:sz w:val="26"/>
          <w:szCs w:val="26"/>
          <w:lang w:val="en-US"/>
        </w:rPr>
        <w:t>CTF</w:t>
      </w:r>
      <w:r w:rsidRPr="000E0B2C">
        <w:rPr>
          <w:i/>
          <w:sz w:val="26"/>
          <w:szCs w:val="26"/>
        </w:rPr>
        <w:t xml:space="preserve">, в системе необходимо задать значение параметра </w:t>
      </w:r>
      <w:r w:rsidRPr="000E0B2C">
        <w:rPr>
          <w:i/>
          <w:sz w:val="26"/>
          <w:szCs w:val="26"/>
          <w:lang w:val="en-US"/>
        </w:rPr>
        <w:t>tuneparam</w:t>
      </w:r>
      <w:r w:rsidRPr="000E0B2C">
        <w:rPr>
          <w:i/>
          <w:sz w:val="26"/>
          <w:szCs w:val="26"/>
        </w:rPr>
        <w:t>(48,2)</w:t>
      </w:r>
    </w:p>
    <w:p w:rsidR="00DC7A1A" w:rsidRPr="000E0B2C" w:rsidRDefault="00DC7A1A" w:rsidP="000E0B2C">
      <w:pPr>
        <w:keepNext/>
        <w:ind w:left="786" w:firstLine="0"/>
        <w:rPr>
          <w:i/>
          <w:sz w:val="26"/>
          <w:szCs w:val="26"/>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8"/>
        <w:gridCol w:w="3500"/>
        <w:gridCol w:w="3456"/>
      </w:tblGrid>
      <w:tr w:rsidR="00DC7A1A" w:rsidRPr="000E0B2C" w:rsidTr="004B34D3">
        <w:trPr>
          <w:cantSplit/>
          <w:tblHeader/>
        </w:trPr>
        <w:tc>
          <w:tcPr>
            <w:tcW w:w="2143" w:type="dxa"/>
            <w:tcMar>
              <w:top w:w="57" w:type="dxa"/>
              <w:bottom w:w="57" w:type="dxa"/>
            </w:tcMar>
          </w:tcPr>
          <w:p w:rsidR="00DC7A1A" w:rsidRPr="000E0B2C" w:rsidRDefault="00DC7A1A" w:rsidP="000E0B2C">
            <w:pPr>
              <w:keepNext/>
              <w:ind w:left="46" w:firstLine="0"/>
              <w:rPr>
                <w:b/>
                <w:sz w:val="26"/>
                <w:szCs w:val="26"/>
              </w:rPr>
            </w:pPr>
            <w:r w:rsidRPr="000E0B2C">
              <w:rPr>
                <w:b/>
                <w:sz w:val="26"/>
                <w:szCs w:val="26"/>
                <w:lang w:val="en-US"/>
              </w:rPr>
              <w:t>TuneParam</w:t>
            </w:r>
          </w:p>
        </w:tc>
        <w:tc>
          <w:tcPr>
            <w:tcW w:w="7463" w:type="dxa"/>
            <w:gridSpan w:val="2"/>
            <w:tcMar>
              <w:top w:w="57" w:type="dxa"/>
              <w:bottom w:w="57" w:type="dxa"/>
            </w:tcMar>
          </w:tcPr>
          <w:p w:rsidR="00DC7A1A" w:rsidRPr="000E0B2C" w:rsidRDefault="00DC7A1A" w:rsidP="000E0B2C">
            <w:pPr>
              <w:keepNext/>
              <w:ind w:firstLine="0"/>
              <w:rPr>
                <w:b/>
                <w:sz w:val="26"/>
                <w:szCs w:val="26"/>
              </w:rPr>
            </w:pPr>
            <w:r w:rsidRPr="000E0B2C">
              <w:rPr>
                <w:b/>
                <w:sz w:val="26"/>
                <w:szCs w:val="26"/>
              </w:rPr>
              <w:t>Описание</w:t>
            </w:r>
          </w:p>
        </w:tc>
      </w:tr>
      <w:tr w:rsidR="00DC7A1A" w:rsidRPr="000E0B2C" w:rsidTr="004B34D3">
        <w:trPr>
          <w:cantSplit/>
          <w:trHeight w:val="252"/>
        </w:trPr>
        <w:tc>
          <w:tcPr>
            <w:tcW w:w="2143" w:type="dxa"/>
            <w:vMerge w:val="restart"/>
            <w:tcMar>
              <w:top w:w="57" w:type="dxa"/>
              <w:bottom w:w="57" w:type="dxa"/>
            </w:tcMar>
            <w:vAlign w:val="center"/>
          </w:tcPr>
          <w:p w:rsidR="00DC7A1A" w:rsidRPr="000E0B2C" w:rsidRDefault="00DC7A1A" w:rsidP="000E0B2C">
            <w:pPr>
              <w:keepNext/>
              <w:ind w:left="46" w:firstLine="0"/>
              <w:jc w:val="center"/>
              <w:rPr>
                <w:sz w:val="26"/>
                <w:szCs w:val="26"/>
                <w:lang w:val="en-US" w:eastAsia="ru-RU"/>
              </w:rPr>
            </w:pPr>
            <w:r w:rsidRPr="000E0B2C">
              <w:rPr>
                <w:sz w:val="26"/>
                <w:szCs w:val="26"/>
                <w:lang w:val="en-US"/>
              </w:rPr>
              <w:t>TuneParam(</w:t>
            </w:r>
            <w:r w:rsidRPr="000E0B2C">
              <w:rPr>
                <w:sz w:val="26"/>
                <w:szCs w:val="26"/>
              </w:rPr>
              <w:t>48</w:t>
            </w:r>
            <w:r w:rsidRPr="000E0B2C">
              <w:rPr>
                <w:sz w:val="26"/>
                <w:szCs w:val="26"/>
                <w:lang w:val="en-US"/>
              </w:rPr>
              <w:t>,</w:t>
            </w:r>
            <w:r w:rsidRPr="000E0B2C">
              <w:rPr>
                <w:sz w:val="26"/>
                <w:szCs w:val="26"/>
              </w:rPr>
              <w:t>2</w:t>
            </w:r>
            <w:r w:rsidRPr="000E0B2C">
              <w:rPr>
                <w:sz w:val="26"/>
                <w:szCs w:val="26"/>
                <w:lang w:val="en-US"/>
              </w:rPr>
              <w:t>)</w:t>
            </w:r>
          </w:p>
        </w:tc>
        <w:tc>
          <w:tcPr>
            <w:tcW w:w="3731" w:type="dxa"/>
            <w:vMerge w:val="restart"/>
            <w:tcMar>
              <w:top w:w="57" w:type="dxa"/>
              <w:bottom w:w="57" w:type="dxa"/>
            </w:tcMar>
            <w:vAlign w:val="center"/>
          </w:tcPr>
          <w:p w:rsidR="00DC7A1A" w:rsidRPr="000E0B2C" w:rsidRDefault="00DC7A1A" w:rsidP="000E0B2C">
            <w:pPr>
              <w:keepNext/>
              <w:ind w:firstLine="0"/>
              <w:jc w:val="left"/>
              <w:rPr>
                <w:sz w:val="26"/>
                <w:szCs w:val="26"/>
              </w:rPr>
            </w:pPr>
            <w:r w:rsidRPr="000E0B2C">
              <w:rPr>
                <w:sz w:val="26"/>
                <w:szCs w:val="26"/>
              </w:rPr>
              <w:t>Наличие</w:t>
            </w:r>
            <w:r w:rsidRPr="000E0B2C">
              <w:rPr>
                <w:sz w:val="26"/>
                <w:szCs w:val="26"/>
                <w:lang w:val="en-US"/>
              </w:rPr>
              <w:t xml:space="preserve"> CTF у </w:t>
            </w:r>
            <w:r w:rsidRPr="000E0B2C">
              <w:rPr>
                <w:sz w:val="26"/>
                <w:szCs w:val="26"/>
              </w:rPr>
              <w:t>клиента</w:t>
            </w:r>
          </w:p>
        </w:tc>
        <w:tc>
          <w:tcPr>
            <w:tcW w:w="3732" w:type="dxa"/>
          </w:tcPr>
          <w:p w:rsidR="00DC7A1A" w:rsidRPr="000E0B2C" w:rsidRDefault="00DC7A1A" w:rsidP="000E0B2C">
            <w:pPr>
              <w:keepNext/>
              <w:ind w:firstLine="0"/>
              <w:rPr>
                <w:sz w:val="26"/>
                <w:szCs w:val="26"/>
                <w:lang w:eastAsia="ru-RU"/>
              </w:rPr>
            </w:pPr>
            <w:r w:rsidRPr="000E0B2C">
              <w:rPr>
                <w:sz w:val="26"/>
                <w:szCs w:val="26"/>
                <w:lang w:val="en-US"/>
              </w:rPr>
              <w:t>1 - есть</w:t>
            </w:r>
          </w:p>
        </w:tc>
      </w:tr>
      <w:tr w:rsidR="00DC7A1A" w:rsidRPr="000E0B2C" w:rsidTr="004B34D3">
        <w:trPr>
          <w:cantSplit/>
          <w:trHeight w:val="251"/>
        </w:trPr>
        <w:tc>
          <w:tcPr>
            <w:tcW w:w="2143" w:type="dxa"/>
            <w:vMerge/>
            <w:tcMar>
              <w:top w:w="57" w:type="dxa"/>
              <w:bottom w:w="57" w:type="dxa"/>
            </w:tcMar>
          </w:tcPr>
          <w:p w:rsidR="00DC7A1A" w:rsidRPr="000E0B2C" w:rsidRDefault="00DC7A1A" w:rsidP="000E0B2C">
            <w:pPr>
              <w:keepNext/>
              <w:ind w:left="46" w:firstLine="0"/>
              <w:rPr>
                <w:sz w:val="26"/>
                <w:szCs w:val="26"/>
                <w:lang w:val="en-US"/>
              </w:rPr>
            </w:pPr>
          </w:p>
        </w:tc>
        <w:tc>
          <w:tcPr>
            <w:tcW w:w="3731" w:type="dxa"/>
            <w:vMerge/>
            <w:tcMar>
              <w:top w:w="57" w:type="dxa"/>
              <w:bottom w:w="57" w:type="dxa"/>
            </w:tcMar>
          </w:tcPr>
          <w:p w:rsidR="00DC7A1A" w:rsidRPr="000E0B2C" w:rsidRDefault="00DC7A1A" w:rsidP="000E0B2C">
            <w:pPr>
              <w:keepNext/>
              <w:ind w:firstLine="0"/>
              <w:rPr>
                <w:sz w:val="26"/>
                <w:szCs w:val="26"/>
                <w:lang w:val="en-US"/>
              </w:rPr>
            </w:pPr>
          </w:p>
        </w:tc>
        <w:tc>
          <w:tcPr>
            <w:tcW w:w="3732" w:type="dxa"/>
          </w:tcPr>
          <w:p w:rsidR="00DC7A1A" w:rsidRPr="000E0B2C" w:rsidRDefault="00DC7A1A" w:rsidP="000E0B2C">
            <w:pPr>
              <w:keepNext/>
              <w:ind w:firstLine="0"/>
              <w:rPr>
                <w:sz w:val="26"/>
                <w:szCs w:val="26"/>
                <w:lang w:val="en-US"/>
              </w:rPr>
            </w:pPr>
            <w:r w:rsidRPr="000E0B2C">
              <w:rPr>
                <w:sz w:val="26"/>
                <w:szCs w:val="26"/>
                <w:lang w:val="en-US"/>
              </w:rPr>
              <w:t>0 – нет</w:t>
            </w:r>
          </w:p>
        </w:tc>
      </w:tr>
    </w:tbl>
    <w:p w:rsidR="00C156E2" w:rsidRPr="000E0B2C" w:rsidRDefault="00C156E2" w:rsidP="000E0B2C">
      <w:pPr>
        <w:ind w:firstLine="0"/>
        <w:rPr>
          <w:sz w:val="26"/>
          <w:szCs w:val="26"/>
        </w:rPr>
      </w:pPr>
    </w:p>
    <w:tbl>
      <w:tblPr>
        <w:tblW w:w="912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827"/>
        <w:gridCol w:w="4727"/>
      </w:tblGrid>
      <w:tr w:rsidR="008644EC" w:rsidRPr="000E0B2C" w:rsidTr="00DD0D53">
        <w:trPr>
          <w:trHeight w:val="631"/>
          <w:tblHeader/>
        </w:trPr>
        <w:tc>
          <w:tcPr>
            <w:tcW w:w="567" w:type="dxa"/>
            <w:tcBorders>
              <w:top w:val="single" w:sz="4" w:space="0" w:color="auto"/>
              <w:left w:val="single" w:sz="4" w:space="0" w:color="auto"/>
              <w:bottom w:val="single" w:sz="4" w:space="0" w:color="auto"/>
              <w:right w:val="single" w:sz="4" w:space="0" w:color="auto"/>
            </w:tcBorders>
            <w:shd w:val="pct20" w:color="auto" w:fill="FFFFFF"/>
          </w:tcPr>
          <w:p w:rsidR="008644EC" w:rsidRPr="000E0B2C" w:rsidRDefault="008644EC" w:rsidP="000E0B2C">
            <w:pPr>
              <w:tabs>
                <w:tab w:val="num" w:pos="709"/>
              </w:tabs>
              <w:suppressAutoHyphens/>
              <w:ind w:hanging="11"/>
              <w:jc w:val="center"/>
              <w:rPr>
                <w:b/>
                <w:sz w:val="26"/>
                <w:szCs w:val="26"/>
              </w:rPr>
            </w:pPr>
            <w:r w:rsidRPr="000E0B2C">
              <w:rPr>
                <w:b/>
                <w:sz w:val="26"/>
                <w:szCs w:val="26"/>
              </w:rPr>
              <w:t>№</w:t>
            </w:r>
          </w:p>
        </w:tc>
        <w:tc>
          <w:tcPr>
            <w:tcW w:w="3827" w:type="dxa"/>
            <w:tcBorders>
              <w:top w:val="single" w:sz="4" w:space="0" w:color="auto"/>
              <w:left w:val="single" w:sz="4" w:space="0" w:color="auto"/>
              <w:bottom w:val="single" w:sz="4" w:space="0" w:color="auto"/>
              <w:right w:val="single" w:sz="4" w:space="0" w:color="auto"/>
            </w:tcBorders>
            <w:shd w:val="pct20" w:color="auto" w:fill="FFFFFF"/>
          </w:tcPr>
          <w:p w:rsidR="008644EC" w:rsidRPr="000E0B2C" w:rsidRDefault="00FE1B87" w:rsidP="000E0B2C">
            <w:pPr>
              <w:tabs>
                <w:tab w:val="num" w:pos="709"/>
              </w:tabs>
              <w:suppressAutoHyphens/>
              <w:ind w:hanging="11"/>
              <w:jc w:val="center"/>
              <w:rPr>
                <w:b/>
                <w:sz w:val="26"/>
                <w:szCs w:val="26"/>
              </w:rPr>
            </w:pPr>
            <w:r w:rsidRPr="000E0B2C">
              <w:rPr>
                <w:b/>
                <w:sz w:val="26"/>
                <w:szCs w:val="26"/>
              </w:rPr>
              <w:t>Настройки правила нумерации</w:t>
            </w:r>
          </w:p>
          <w:p w:rsidR="00DC7A1A" w:rsidRPr="000E0B2C" w:rsidRDefault="00DC7A1A" w:rsidP="000E0B2C">
            <w:pPr>
              <w:tabs>
                <w:tab w:val="num" w:pos="709"/>
              </w:tabs>
              <w:suppressAutoHyphens/>
              <w:ind w:hanging="11"/>
              <w:jc w:val="center"/>
              <w:rPr>
                <w:b/>
                <w:sz w:val="26"/>
                <w:szCs w:val="26"/>
              </w:rPr>
            </w:pPr>
            <w:r w:rsidRPr="000E0B2C">
              <w:rPr>
                <w:b/>
                <w:sz w:val="26"/>
                <w:szCs w:val="26"/>
              </w:rPr>
              <w:t xml:space="preserve">при включенном </w:t>
            </w:r>
            <w:r w:rsidRPr="000E0B2C">
              <w:rPr>
                <w:b/>
                <w:sz w:val="26"/>
                <w:szCs w:val="26"/>
                <w:lang w:val="en-US"/>
              </w:rPr>
              <w:t>CTF</w:t>
            </w:r>
          </w:p>
        </w:tc>
        <w:tc>
          <w:tcPr>
            <w:tcW w:w="4727" w:type="dxa"/>
            <w:tcBorders>
              <w:top w:val="single" w:sz="4" w:space="0" w:color="auto"/>
              <w:left w:val="single" w:sz="4" w:space="0" w:color="auto"/>
              <w:bottom w:val="single" w:sz="4" w:space="0" w:color="auto"/>
              <w:right w:val="single" w:sz="4" w:space="0" w:color="auto"/>
            </w:tcBorders>
            <w:shd w:val="pct20" w:color="auto" w:fill="FFFFFF"/>
          </w:tcPr>
          <w:p w:rsidR="008644EC" w:rsidRPr="000E0B2C" w:rsidRDefault="008644EC" w:rsidP="000E0B2C">
            <w:pPr>
              <w:tabs>
                <w:tab w:val="num" w:pos="709"/>
              </w:tabs>
              <w:suppressAutoHyphens/>
              <w:ind w:hanging="11"/>
              <w:jc w:val="center"/>
              <w:rPr>
                <w:b/>
                <w:sz w:val="26"/>
                <w:szCs w:val="26"/>
              </w:rPr>
            </w:pPr>
            <w:r w:rsidRPr="000E0B2C">
              <w:rPr>
                <w:b/>
                <w:sz w:val="26"/>
                <w:szCs w:val="26"/>
              </w:rPr>
              <w:t>Пример номера</w:t>
            </w:r>
          </w:p>
        </w:tc>
      </w:tr>
      <w:tr w:rsidR="008644EC" w:rsidRPr="000E0B2C" w:rsidTr="00AD6692">
        <w:trPr>
          <w:trHeight w:val="617"/>
        </w:trPr>
        <w:tc>
          <w:tcPr>
            <w:tcW w:w="567" w:type="dxa"/>
            <w:tcBorders>
              <w:top w:val="single" w:sz="4" w:space="0" w:color="auto"/>
              <w:left w:val="single" w:sz="4" w:space="0" w:color="auto"/>
              <w:right w:val="single" w:sz="4" w:space="0" w:color="auto"/>
            </w:tcBorders>
            <w:shd w:val="clear" w:color="auto" w:fill="auto"/>
          </w:tcPr>
          <w:p w:rsidR="008644EC" w:rsidRPr="000E0B2C" w:rsidRDefault="008644EC" w:rsidP="000E0B2C">
            <w:pPr>
              <w:tabs>
                <w:tab w:val="num" w:pos="709"/>
              </w:tabs>
              <w:suppressAutoHyphens/>
              <w:ind w:hanging="11"/>
              <w:jc w:val="center"/>
              <w:rPr>
                <w:sz w:val="26"/>
                <w:szCs w:val="26"/>
              </w:rPr>
            </w:pPr>
            <w:r w:rsidRPr="000E0B2C">
              <w:rPr>
                <w:sz w:val="26"/>
                <w:szCs w:val="26"/>
              </w:rPr>
              <w:t>1</w:t>
            </w:r>
          </w:p>
        </w:tc>
        <w:tc>
          <w:tcPr>
            <w:tcW w:w="3827" w:type="dxa"/>
            <w:tcBorders>
              <w:top w:val="single" w:sz="4" w:space="0" w:color="auto"/>
              <w:left w:val="single" w:sz="4" w:space="0" w:color="auto"/>
              <w:right w:val="single" w:sz="4" w:space="0" w:color="auto"/>
            </w:tcBorders>
            <w:shd w:val="clear" w:color="auto" w:fill="auto"/>
          </w:tcPr>
          <w:p w:rsidR="008644EC" w:rsidRPr="000E0B2C" w:rsidRDefault="00FE1B87" w:rsidP="000E0B2C">
            <w:pPr>
              <w:numPr>
                <w:ilvl w:val="0"/>
                <w:numId w:val="88"/>
              </w:numPr>
              <w:suppressAutoHyphens/>
              <w:rPr>
                <w:sz w:val="26"/>
                <w:szCs w:val="26"/>
              </w:rPr>
            </w:pPr>
            <w:r w:rsidRPr="000E0B2C">
              <w:rPr>
                <w:sz w:val="26"/>
                <w:szCs w:val="26"/>
              </w:rPr>
              <w:t>Департамент:</w:t>
            </w:r>
            <w:r w:rsidR="008644EC" w:rsidRPr="000E0B2C">
              <w:rPr>
                <w:sz w:val="26"/>
                <w:szCs w:val="26"/>
              </w:rPr>
              <w:t xml:space="preserve"> департамент №1</w:t>
            </w:r>
          </w:p>
          <w:p w:rsidR="008644EC" w:rsidRPr="000E0B2C" w:rsidRDefault="008644EC" w:rsidP="000E0B2C">
            <w:pPr>
              <w:numPr>
                <w:ilvl w:val="0"/>
                <w:numId w:val="88"/>
              </w:numPr>
              <w:suppressAutoHyphens/>
              <w:rPr>
                <w:sz w:val="26"/>
                <w:szCs w:val="26"/>
              </w:rPr>
            </w:pPr>
            <w:r w:rsidRPr="000E0B2C">
              <w:rPr>
                <w:sz w:val="26"/>
                <w:szCs w:val="26"/>
              </w:rPr>
              <w:t>Тип контракта:</w:t>
            </w:r>
            <w:r w:rsidR="00940749" w:rsidRPr="000E0B2C">
              <w:rPr>
                <w:sz w:val="26"/>
                <w:szCs w:val="26"/>
              </w:rPr>
              <w:t xml:space="preserve"> </w:t>
            </w:r>
            <w:r w:rsidR="00A95C16" w:rsidRPr="000E0B2C">
              <w:rPr>
                <w:sz w:val="26"/>
                <w:szCs w:val="26"/>
              </w:rPr>
              <w:t>Контракт на услуги связи</w:t>
            </w:r>
          </w:p>
          <w:p w:rsidR="008644EC" w:rsidRPr="000E0B2C" w:rsidRDefault="008644EC" w:rsidP="000E0B2C">
            <w:pPr>
              <w:numPr>
                <w:ilvl w:val="0"/>
                <w:numId w:val="88"/>
              </w:numPr>
              <w:suppressAutoHyphens/>
              <w:rPr>
                <w:sz w:val="26"/>
                <w:szCs w:val="26"/>
              </w:rPr>
            </w:pPr>
            <w:r w:rsidRPr="000E0B2C">
              <w:rPr>
                <w:sz w:val="26"/>
                <w:szCs w:val="26"/>
              </w:rPr>
              <w:t xml:space="preserve">Услуга с подключений: </w:t>
            </w:r>
            <w:r w:rsidR="00A95C16" w:rsidRPr="000E0B2C">
              <w:rPr>
                <w:sz w:val="26"/>
                <w:szCs w:val="26"/>
              </w:rPr>
              <w:t>Все</w:t>
            </w:r>
          </w:p>
          <w:p w:rsidR="008644EC" w:rsidRPr="000E0B2C" w:rsidRDefault="008644EC" w:rsidP="000E0B2C">
            <w:pPr>
              <w:numPr>
                <w:ilvl w:val="0"/>
                <w:numId w:val="88"/>
              </w:numPr>
              <w:suppressAutoHyphens/>
              <w:rPr>
                <w:sz w:val="26"/>
                <w:szCs w:val="26"/>
              </w:rPr>
            </w:pPr>
            <w:r w:rsidRPr="000E0B2C">
              <w:rPr>
                <w:sz w:val="26"/>
                <w:szCs w:val="26"/>
              </w:rPr>
              <w:t>Способ формирования:</w:t>
            </w:r>
          </w:p>
          <w:p w:rsidR="00A95C16" w:rsidRPr="000E0B2C" w:rsidRDefault="008644EC" w:rsidP="000E0B2C">
            <w:pPr>
              <w:suppressAutoHyphens/>
              <w:ind w:left="720" w:firstLine="0"/>
              <w:rPr>
                <w:sz w:val="26"/>
                <w:szCs w:val="26"/>
              </w:rPr>
            </w:pPr>
            <w:r w:rsidRPr="000E0B2C">
              <w:rPr>
                <w:sz w:val="26"/>
                <w:szCs w:val="26"/>
              </w:rPr>
              <w:t>Номер контракта равен номеру ЛС</w:t>
            </w:r>
          </w:p>
          <w:p w:rsidR="00A95C16" w:rsidRPr="000E0B2C" w:rsidRDefault="00A95C16" w:rsidP="000E0B2C">
            <w:pPr>
              <w:numPr>
                <w:ilvl w:val="0"/>
                <w:numId w:val="88"/>
              </w:numPr>
              <w:suppressAutoHyphens/>
              <w:rPr>
                <w:sz w:val="26"/>
                <w:szCs w:val="26"/>
              </w:rPr>
            </w:pPr>
            <w:r w:rsidRPr="000E0B2C">
              <w:rPr>
                <w:sz w:val="26"/>
                <w:szCs w:val="26"/>
              </w:rPr>
              <w:t xml:space="preserve"> «Номер контракта заполняется пользователем» не стоит</w:t>
            </w:r>
          </w:p>
          <w:p w:rsidR="00A95C16" w:rsidRPr="000E0B2C" w:rsidRDefault="00A95C16" w:rsidP="000E0B2C">
            <w:pPr>
              <w:numPr>
                <w:ilvl w:val="0"/>
                <w:numId w:val="88"/>
              </w:numPr>
              <w:suppressAutoHyphens/>
              <w:rPr>
                <w:sz w:val="26"/>
                <w:szCs w:val="26"/>
              </w:rPr>
            </w:pPr>
            <w:r w:rsidRPr="000E0B2C">
              <w:rPr>
                <w:sz w:val="26"/>
                <w:szCs w:val="26"/>
              </w:rPr>
              <w:lastRenderedPageBreak/>
              <w:t>Признак «Смена номера контракта разрешена» снят</w:t>
            </w:r>
          </w:p>
          <w:p w:rsidR="00A95C16" w:rsidRPr="000E0B2C" w:rsidRDefault="00A95C16" w:rsidP="000E0B2C">
            <w:pPr>
              <w:numPr>
                <w:ilvl w:val="0"/>
                <w:numId w:val="88"/>
              </w:numPr>
              <w:suppressAutoHyphens/>
              <w:rPr>
                <w:sz w:val="26"/>
                <w:szCs w:val="26"/>
              </w:rPr>
            </w:pPr>
            <w:r w:rsidRPr="000E0B2C">
              <w:rPr>
                <w:sz w:val="26"/>
                <w:szCs w:val="26"/>
              </w:rPr>
              <w:t>Префикс NULL</w:t>
            </w:r>
          </w:p>
          <w:p w:rsidR="00A95C16" w:rsidRPr="000E0B2C" w:rsidRDefault="00A95C16" w:rsidP="000E0B2C">
            <w:pPr>
              <w:numPr>
                <w:ilvl w:val="0"/>
                <w:numId w:val="88"/>
              </w:numPr>
              <w:suppressAutoHyphens/>
              <w:rPr>
                <w:sz w:val="26"/>
                <w:szCs w:val="26"/>
              </w:rPr>
            </w:pPr>
            <w:r w:rsidRPr="000E0B2C">
              <w:rPr>
                <w:sz w:val="26"/>
                <w:szCs w:val="26"/>
              </w:rPr>
              <w:t>Счетчик NULL</w:t>
            </w:r>
          </w:p>
          <w:p w:rsidR="00A95C16" w:rsidRPr="000E0B2C" w:rsidRDefault="00A95C16" w:rsidP="000E0B2C">
            <w:pPr>
              <w:numPr>
                <w:ilvl w:val="0"/>
                <w:numId w:val="88"/>
              </w:numPr>
              <w:suppressAutoHyphens/>
              <w:rPr>
                <w:sz w:val="26"/>
                <w:szCs w:val="26"/>
              </w:rPr>
            </w:pPr>
            <w:r w:rsidRPr="000E0B2C">
              <w:rPr>
                <w:sz w:val="26"/>
                <w:szCs w:val="26"/>
              </w:rPr>
              <w:t>Фиксированная длина основной части номера контракта NULL</w:t>
            </w:r>
          </w:p>
          <w:p w:rsidR="00A95C16" w:rsidRPr="000E0B2C" w:rsidRDefault="00A95C16" w:rsidP="000E0B2C">
            <w:pPr>
              <w:numPr>
                <w:ilvl w:val="0"/>
                <w:numId w:val="88"/>
              </w:numPr>
              <w:suppressAutoHyphens/>
              <w:rPr>
                <w:sz w:val="26"/>
                <w:szCs w:val="26"/>
              </w:rPr>
            </w:pPr>
            <w:r w:rsidRPr="000E0B2C">
              <w:rPr>
                <w:sz w:val="26"/>
                <w:szCs w:val="26"/>
              </w:rPr>
              <w:t>Постфикс NULL</w:t>
            </w:r>
          </w:p>
        </w:tc>
        <w:tc>
          <w:tcPr>
            <w:tcW w:w="4727" w:type="dxa"/>
            <w:tcBorders>
              <w:top w:val="single" w:sz="4" w:space="0" w:color="auto"/>
              <w:left w:val="single" w:sz="4" w:space="0" w:color="auto"/>
              <w:bottom w:val="single" w:sz="4" w:space="0" w:color="auto"/>
              <w:right w:val="single" w:sz="4" w:space="0" w:color="auto"/>
            </w:tcBorders>
            <w:shd w:val="clear" w:color="auto" w:fill="auto"/>
          </w:tcPr>
          <w:p w:rsidR="005D63CE" w:rsidRPr="000E0B2C" w:rsidRDefault="005D63CE" w:rsidP="000E0B2C">
            <w:pPr>
              <w:tabs>
                <w:tab w:val="num" w:pos="709"/>
              </w:tabs>
              <w:suppressAutoHyphens/>
              <w:ind w:hanging="11"/>
              <w:rPr>
                <w:sz w:val="26"/>
                <w:szCs w:val="26"/>
              </w:rPr>
            </w:pPr>
            <w:r w:rsidRPr="000E0B2C">
              <w:rPr>
                <w:sz w:val="26"/>
                <w:szCs w:val="26"/>
              </w:rPr>
              <w:lastRenderedPageBreak/>
              <w:t>При создании ЛС с типом контракта «На услуги связи» для клиента, привязанного к департаменту №1,</w:t>
            </w:r>
          </w:p>
          <w:p w:rsidR="00940749" w:rsidRPr="000E0B2C" w:rsidRDefault="005D63CE" w:rsidP="000E0B2C">
            <w:pPr>
              <w:tabs>
                <w:tab w:val="num" w:pos="709"/>
              </w:tabs>
              <w:suppressAutoHyphens/>
              <w:ind w:hanging="11"/>
              <w:rPr>
                <w:sz w:val="26"/>
                <w:szCs w:val="26"/>
              </w:rPr>
            </w:pPr>
            <w:r w:rsidRPr="000E0B2C">
              <w:rPr>
                <w:sz w:val="26"/>
                <w:szCs w:val="26"/>
              </w:rPr>
              <w:t>то</w:t>
            </w:r>
            <w:r w:rsidR="00645954" w:rsidRPr="000E0B2C">
              <w:rPr>
                <w:sz w:val="26"/>
                <w:szCs w:val="26"/>
              </w:rPr>
              <w:t xml:space="preserve"> </w:t>
            </w:r>
            <w:r w:rsidR="00940749" w:rsidRPr="000E0B2C">
              <w:rPr>
                <w:sz w:val="26"/>
                <w:szCs w:val="26"/>
              </w:rPr>
              <w:t xml:space="preserve">автоматически создается контракт на услуги связи с номером </w:t>
            </w:r>
            <w:r w:rsidR="00940749" w:rsidRPr="000E0B2C">
              <w:rPr>
                <w:sz w:val="26"/>
                <w:szCs w:val="26"/>
                <w:lang w:val="en-US"/>
              </w:rPr>
              <w:t>ZXSDR</w:t>
            </w:r>
            <w:r w:rsidR="00940749" w:rsidRPr="000E0B2C">
              <w:rPr>
                <w:sz w:val="26"/>
                <w:szCs w:val="26"/>
              </w:rPr>
              <w:t xml:space="preserve">, т.к. наименование ЛС </w:t>
            </w:r>
            <w:r w:rsidR="00940749" w:rsidRPr="000E0B2C">
              <w:rPr>
                <w:sz w:val="26"/>
                <w:szCs w:val="26"/>
                <w:lang w:val="en-US"/>
              </w:rPr>
              <w:t>ZXSDR</w:t>
            </w:r>
          </w:p>
          <w:p w:rsidR="00940749" w:rsidRPr="000E0B2C" w:rsidRDefault="00940749" w:rsidP="000E0B2C">
            <w:pPr>
              <w:tabs>
                <w:tab w:val="num" w:pos="709"/>
              </w:tabs>
              <w:suppressAutoHyphens/>
              <w:ind w:hanging="11"/>
              <w:rPr>
                <w:sz w:val="26"/>
                <w:szCs w:val="26"/>
              </w:rPr>
            </w:pPr>
          </w:p>
          <w:p w:rsidR="00940749" w:rsidRPr="000E0B2C" w:rsidRDefault="00940749" w:rsidP="000E0B2C">
            <w:pPr>
              <w:tabs>
                <w:tab w:val="num" w:pos="709"/>
              </w:tabs>
              <w:suppressAutoHyphens/>
              <w:ind w:hanging="11"/>
              <w:rPr>
                <w:sz w:val="26"/>
                <w:szCs w:val="26"/>
              </w:rPr>
            </w:pPr>
            <w:r w:rsidRPr="000E0B2C">
              <w:rPr>
                <w:sz w:val="26"/>
                <w:szCs w:val="26"/>
              </w:rPr>
              <w:t>Если</w:t>
            </w:r>
            <w:r w:rsidR="005D63CE" w:rsidRPr="000E0B2C">
              <w:rPr>
                <w:sz w:val="26"/>
                <w:szCs w:val="26"/>
              </w:rPr>
              <w:t xml:space="preserve"> </w:t>
            </w:r>
            <w:r w:rsidRPr="000E0B2C">
              <w:rPr>
                <w:sz w:val="26"/>
                <w:szCs w:val="26"/>
              </w:rPr>
              <w:t xml:space="preserve">контракт создается вручную, из интерфейса «Контракты» на ЛС с наименованием </w:t>
            </w:r>
            <w:r w:rsidRPr="000E0B2C">
              <w:rPr>
                <w:sz w:val="26"/>
                <w:szCs w:val="26"/>
                <w:lang w:val="en-US"/>
              </w:rPr>
              <w:t>ZXDSE</w:t>
            </w:r>
            <w:r w:rsidR="005D63CE" w:rsidRPr="000E0B2C">
              <w:rPr>
                <w:sz w:val="26"/>
                <w:szCs w:val="26"/>
              </w:rPr>
              <w:t>,</w:t>
            </w:r>
            <w:r w:rsidRPr="000E0B2C">
              <w:rPr>
                <w:sz w:val="26"/>
                <w:szCs w:val="26"/>
              </w:rPr>
              <w:t xml:space="preserve"> у которого еще </w:t>
            </w:r>
            <w:r w:rsidRPr="000E0B2C">
              <w:rPr>
                <w:sz w:val="26"/>
                <w:szCs w:val="26"/>
              </w:rPr>
              <w:lastRenderedPageBreak/>
              <w:t>нет контракта на услуги связи</w:t>
            </w:r>
            <w:r w:rsidR="005D63CE" w:rsidRPr="000E0B2C">
              <w:rPr>
                <w:sz w:val="26"/>
                <w:szCs w:val="26"/>
              </w:rPr>
              <w:t>,</w:t>
            </w:r>
            <w:r w:rsidRPr="000E0B2C">
              <w:rPr>
                <w:sz w:val="26"/>
                <w:szCs w:val="26"/>
              </w:rPr>
              <w:t xml:space="preserve"> </w:t>
            </w:r>
            <w:r w:rsidR="005D63CE" w:rsidRPr="000E0B2C">
              <w:rPr>
                <w:sz w:val="26"/>
                <w:szCs w:val="26"/>
              </w:rPr>
              <w:t xml:space="preserve">то </w:t>
            </w:r>
            <w:r w:rsidRPr="000E0B2C">
              <w:rPr>
                <w:sz w:val="26"/>
                <w:szCs w:val="26"/>
              </w:rPr>
              <w:t>наименование контракта</w:t>
            </w:r>
            <w:r w:rsidR="005D63CE" w:rsidRPr="000E0B2C">
              <w:rPr>
                <w:sz w:val="26"/>
                <w:szCs w:val="26"/>
              </w:rPr>
              <w:t xml:space="preserve"> будет</w:t>
            </w:r>
            <w:r w:rsidRPr="000E0B2C">
              <w:rPr>
                <w:sz w:val="26"/>
                <w:szCs w:val="26"/>
              </w:rPr>
              <w:t xml:space="preserve"> </w:t>
            </w:r>
            <w:r w:rsidRPr="000E0B2C">
              <w:rPr>
                <w:sz w:val="26"/>
                <w:szCs w:val="26"/>
                <w:lang w:val="en-US"/>
              </w:rPr>
              <w:t>ZXDSE</w:t>
            </w:r>
            <w:r w:rsidR="005D63CE" w:rsidRPr="000E0B2C">
              <w:rPr>
                <w:sz w:val="26"/>
                <w:szCs w:val="26"/>
              </w:rPr>
              <w:t>.</w:t>
            </w:r>
          </w:p>
          <w:p w:rsidR="00940749" w:rsidRPr="000E0B2C" w:rsidRDefault="00940749" w:rsidP="000E0B2C">
            <w:pPr>
              <w:tabs>
                <w:tab w:val="num" w:pos="709"/>
              </w:tabs>
              <w:suppressAutoHyphens/>
              <w:ind w:hanging="11"/>
              <w:rPr>
                <w:sz w:val="26"/>
                <w:szCs w:val="26"/>
              </w:rPr>
            </w:pPr>
          </w:p>
          <w:p w:rsidR="00940749" w:rsidRPr="000E0B2C" w:rsidRDefault="00940749" w:rsidP="000E0B2C">
            <w:pPr>
              <w:tabs>
                <w:tab w:val="num" w:pos="709"/>
              </w:tabs>
              <w:suppressAutoHyphens/>
              <w:ind w:hanging="11"/>
              <w:rPr>
                <w:sz w:val="26"/>
                <w:szCs w:val="26"/>
              </w:rPr>
            </w:pPr>
            <w:r w:rsidRPr="000E0B2C">
              <w:rPr>
                <w:sz w:val="26"/>
                <w:szCs w:val="26"/>
              </w:rPr>
              <w:t>При попытке изменить номер контракта, выдается сообщение о запрете.</w:t>
            </w:r>
          </w:p>
        </w:tc>
      </w:tr>
      <w:tr w:rsidR="008644EC" w:rsidRPr="000E0B2C" w:rsidTr="00AD6692">
        <w:trPr>
          <w:trHeight w:val="759"/>
        </w:trPr>
        <w:tc>
          <w:tcPr>
            <w:tcW w:w="567" w:type="dxa"/>
            <w:tcBorders>
              <w:top w:val="single" w:sz="4" w:space="0" w:color="auto"/>
              <w:left w:val="single" w:sz="4" w:space="0" w:color="auto"/>
              <w:right w:val="single" w:sz="4" w:space="0" w:color="auto"/>
            </w:tcBorders>
            <w:shd w:val="clear" w:color="auto" w:fill="auto"/>
          </w:tcPr>
          <w:p w:rsidR="008644EC" w:rsidRPr="000E0B2C" w:rsidRDefault="005C5BCD" w:rsidP="000E0B2C">
            <w:pPr>
              <w:tabs>
                <w:tab w:val="num" w:pos="709"/>
              </w:tabs>
              <w:suppressAutoHyphens/>
              <w:ind w:hanging="11"/>
              <w:jc w:val="center"/>
              <w:rPr>
                <w:sz w:val="26"/>
                <w:szCs w:val="26"/>
              </w:rPr>
            </w:pPr>
            <w:r w:rsidRPr="000E0B2C">
              <w:rPr>
                <w:sz w:val="26"/>
                <w:szCs w:val="26"/>
              </w:rPr>
              <w:lastRenderedPageBreak/>
              <w:t>2</w:t>
            </w:r>
          </w:p>
        </w:tc>
        <w:tc>
          <w:tcPr>
            <w:tcW w:w="3827" w:type="dxa"/>
            <w:tcBorders>
              <w:top w:val="single" w:sz="4" w:space="0" w:color="auto"/>
              <w:left w:val="single" w:sz="4" w:space="0" w:color="auto"/>
              <w:right w:val="single" w:sz="4" w:space="0" w:color="auto"/>
            </w:tcBorders>
            <w:shd w:val="clear" w:color="auto" w:fill="auto"/>
          </w:tcPr>
          <w:p w:rsidR="008644EC" w:rsidRPr="000E0B2C" w:rsidRDefault="00FE1B87" w:rsidP="000E0B2C">
            <w:pPr>
              <w:numPr>
                <w:ilvl w:val="0"/>
                <w:numId w:val="89"/>
              </w:numPr>
              <w:suppressAutoHyphens/>
              <w:rPr>
                <w:sz w:val="26"/>
                <w:szCs w:val="26"/>
              </w:rPr>
            </w:pPr>
            <w:r w:rsidRPr="000E0B2C">
              <w:rPr>
                <w:sz w:val="26"/>
                <w:szCs w:val="26"/>
              </w:rPr>
              <w:t>Департамент:</w:t>
            </w:r>
            <w:r w:rsidR="008644EC" w:rsidRPr="000E0B2C">
              <w:rPr>
                <w:sz w:val="26"/>
                <w:szCs w:val="26"/>
              </w:rPr>
              <w:t xml:space="preserve"> департамент №1</w:t>
            </w:r>
          </w:p>
          <w:p w:rsidR="008644EC" w:rsidRPr="000E0B2C" w:rsidRDefault="008644EC" w:rsidP="000E0B2C">
            <w:pPr>
              <w:numPr>
                <w:ilvl w:val="0"/>
                <w:numId w:val="89"/>
              </w:numPr>
              <w:suppressAutoHyphens/>
              <w:rPr>
                <w:sz w:val="26"/>
                <w:szCs w:val="26"/>
              </w:rPr>
            </w:pPr>
            <w:r w:rsidRPr="000E0B2C">
              <w:rPr>
                <w:sz w:val="26"/>
                <w:szCs w:val="26"/>
              </w:rPr>
              <w:t xml:space="preserve">Тип контракта: </w:t>
            </w:r>
            <w:r w:rsidR="00940749" w:rsidRPr="000E0B2C">
              <w:rPr>
                <w:sz w:val="26"/>
                <w:szCs w:val="26"/>
              </w:rPr>
              <w:t>Контракт на услуги связи</w:t>
            </w:r>
          </w:p>
          <w:p w:rsidR="008644EC" w:rsidRPr="000E0B2C" w:rsidRDefault="008644EC" w:rsidP="000E0B2C">
            <w:pPr>
              <w:numPr>
                <w:ilvl w:val="0"/>
                <w:numId w:val="89"/>
              </w:numPr>
              <w:suppressAutoHyphens/>
              <w:rPr>
                <w:sz w:val="26"/>
                <w:szCs w:val="26"/>
              </w:rPr>
            </w:pPr>
            <w:r w:rsidRPr="000E0B2C">
              <w:rPr>
                <w:sz w:val="26"/>
                <w:szCs w:val="26"/>
              </w:rPr>
              <w:t xml:space="preserve">Услуга с подключений: </w:t>
            </w:r>
            <w:r w:rsidR="00940749" w:rsidRPr="000E0B2C">
              <w:rPr>
                <w:sz w:val="26"/>
                <w:szCs w:val="26"/>
              </w:rPr>
              <w:t>Все</w:t>
            </w:r>
          </w:p>
          <w:p w:rsidR="00940749" w:rsidRPr="000E0B2C" w:rsidRDefault="00940749" w:rsidP="000E0B2C">
            <w:pPr>
              <w:numPr>
                <w:ilvl w:val="0"/>
                <w:numId w:val="89"/>
              </w:numPr>
              <w:suppressAutoHyphens/>
              <w:rPr>
                <w:sz w:val="26"/>
                <w:szCs w:val="26"/>
              </w:rPr>
            </w:pPr>
            <w:r w:rsidRPr="000E0B2C">
              <w:rPr>
                <w:sz w:val="26"/>
                <w:szCs w:val="26"/>
              </w:rPr>
              <w:t xml:space="preserve"> Признак «Номер контракта равен наименованию ЛС» не стоит</w:t>
            </w:r>
          </w:p>
          <w:p w:rsidR="00940749" w:rsidRPr="000E0B2C" w:rsidRDefault="00940749" w:rsidP="000E0B2C">
            <w:pPr>
              <w:numPr>
                <w:ilvl w:val="0"/>
                <w:numId w:val="89"/>
              </w:numPr>
              <w:suppressAutoHyphens/>
              <w:rPr>
                <w:sz w:val="26"/>
                <w:szCs w:val="26"/>
              </w:rPr>
            </w:pPr>
            <w:r w:rsidRPr="000E0B2C">
              <w:rPr>
                <w:sz w:val="26"/>
                <w:szCs w:val="26"/>
              </w:rPr>
              <w:t>Признак «Номер контракта заполняется пользователем» не стоит</w:t>
            </w:r>
          </w:p>
          <w:p w:rsidR="00940749" w:rsidRPr="000E0B2C" w:rsidRDefault="00940749" w:rsidP="000E0B2C">
            <w:pPr>
              <w:numPr>
                <w:ilvl w:val="0"/>
                <w:numId w:val="89"/>
              </w:numPr>
              <w:suppressAutoHyphens/>
              <w:rPr>
                <w:sz w:val="26"/>
                <w:szCs w:val="26"/>
              </w:rPr>
            </w:pPr>
            <w:r w:rsidRPr="000E0B2C">
              <w:rPr>
                <w:sz w:val="26"/>
                <w:szCs w:val="26"/>
              </w:rPr>
              <w:t>Стоит признак «Смена номера контракта разрешена»</w:t>
            </w:r>
          </w:p>
          <w:p w:rsidR="00940749" w:rsidRPr="000E0B2C" w:rsidRDefault="00940749" w:rsidP="000E0B2C">
            <w:pPr>
              <w:numPr>
                <w:ilvl w:val="0"/>
                <w:numId w:val="89"/>
              </w:numPr>
              <w:suppressAutoHyphens/>
              <w:rPr>
                <w:sz w:val="26"/>
                <w:szCs w:val="26"/>
              </w:rPr>
            </w:pPr>
            <w:r w:rsidRPr="000E0B2C">
              <w:rPr>
                <w:sz w:val="26"/>
                <w:szCs w:val="26"/>
              </w:rPr>
              <w:t>Префикс: KR-</w:t>
            </w:r>
          </w:p>
          <w:p w:rsidR="00940749" w:rsidRPr="000E0B2C" w:rsidRDefault="00940749" w:rsidP="000E0B2C">
            <w:pPr>
              <w:numPr>
                <w:ilvl w:val="0"/>
                <w:numId w:val="89"/>
              </w:numPr>
              <w:suppressAutoHyphens/>
              <w:rPr>
                <w:sz w:val="26"/>
                <w:szCs w:val="26"/>
              </w:rPr>
            </w:pPr>
            <w:r w:rsidRPr="000E0B2C">
              <w:rPr>
                <w:sz w:val="26"/>
                <w:szCs w:val="26"/>
              </w:rPr>
              <w:t>Счетчик начитается с 10</w:t>
            </w:r>
          </w:p>
          <w:p w:rsidR="00940749" w:rsidRPr="000E0B2C" w:rsidRDefault="00940749" w:rsidP="000E0B2C">
            <w:pPr>
              <w:numPr>
                <w:ilvl w:val="0"/>
                <w:numId w:val="89"/>
              </w:numPr>
              <w:suppressAutoHyphens/>
              <w:rPr>
                <w:sz w:val="26"/>
                <w:szCs w:val="26"/>
              </w:rPr>
            </w:pPr>
            <w:r w:rsidRPr="000E0B2C">
              <w:rPr>
                <w:sz w:val="26"/>
                <w:szCs w:val="26"/>
              </w:rPr>
              <w:t>Фиксированная длина основной части номера контракта: 6</w:t>
            </w:r>
          </w:p>
          <w:p w:rsidR="00940749" w:rsidRPr="000E0B2C" w:rsidRDefault="00940749" w:rsidP="000E0B2C">
            <w:pPr>
              <w:numPr>
                <w:ilvl w:val="0"/>
                <w:numId w:val="90"/>
              </w:numPr>
              <w:suppressAutoHyphens/>
              <w:ind w:left="459" w:hanging="284"/>
              <w:rPr>
                <w:sz w:val="26"/>
                <w:szCs w:val="26"/>
              </w:rPr>
            </w:pPr>
            <w:r w:rsidRPr="000E0B2C">
              <w:rPr>
                <w:sz w:val="26"/>
                <w:szCs w:val="26"/>
              </w:rPr>
              <w:t xml:space="preserve">Постфикс </w:t>
            </w:r>
            <w:r w:rsidRPr="000E0B2C">
              <w:rPr>
                <w:sz w:val="26"/>
                <w:szCs w:val="26"/>
                <w:lang w:val="en-US"/>
              </w:rPr>
              <w:t>NULL</w:t>
            </w:r>
          </w:p>
        </w:tc>
        <w:tc>
          <w:tcPr>
            <w:tcW w:w="4727" w:type="dxa"/>
            <w:tcBorders>
              <w:top w:val="single" w:sz="4" w:space="0" w:color="auto"/>
              <w:left w:val="single" w:sz="4" w:space="0" w:color="auto"/>
              <w:bottom w:val="single" w:sz="4" w:space="0" w:color="auto"/>
              <w:right w:val="single" w:sz="4" w:space="0" w:color="auto"/>
            </w:tcBorders>
            <w:shd w:val="clear" w:color="auto" w:fill="auto"/>
          </w:tcPr>
          <w:p w:rsidR="005D63CE" w:rsidRPr="000E0B2C" w:rsidRDefault="005D63CE" w:rsidP="000E0B2C">
            <w:pPr>
              <w:tabs>
                <w:tab w:val="num" w:pos="709"/>
              </w:tabs>
              <w:suppressAutoHyphens/>
              <w:ind w:hanging="11"/>
              <w:rPr>
                <w:sz w:val="26"/>
                <w:szCs w:val="26"/>
              </w:rPr>
            </w:pPr>
            <w:r w:rsidRPr="000E0B2C">
              <w:rPr>
                <w:sz w:val="26"/>
                <w:szCs w:val="26"/>
              </w:rPr>
              <w:t>При создании ЛС с типом контракта «На услуги связи» для клиента, привязанного к департаменту №1,</w:t>
            </w:r>
          </w:p>
          <w:p w:rsidR="005C5BCD" w:rsidRPr="000E0B2C" w:rsidRDefault="005D63CE" w:rsidP="000E0B2C">
            <w:pPr>
              <w:tabs>
                <w:tab w:val="num" w:pos="709"/>
              </w:tabs>
              <w:suppressAutoHyphens/>
              <w:ind w:hanging="11"/>
              <w:rPr>
                <w:sz w:val="26"/>
                <w:szCs w:val="26"/>
              </w:rPr>
            </w:pPr>
            <w:r w:rsidRPr="000E0B2C">
              <w:rPr>
                <w:sz w:val="26"/>
                <w:szCs w:val="26"/>
              </w:rPr>
              <w:t xml:space="preserve">то </w:t>
            </w:r>
            <w:r w:rsidR="005C5BCD" w:rsidRPr="000E0B2C">
              <w:rPr>
                <w:sz w:val="26"/>
                <w:szCs w:val="26"/>
              </w:rPr>
              <w:t xml:space="preserve">автоматически создается контракт на услуги связи с номером </w:t>
            </w:r>
            <w:r w:rsidR="005C5BCD" w:rsidRPr="000E0B2C">
              <w:rPr>
                <w:sz w:val="26"/>
                <w:szCs w:val="26"/>
                <w:lang w:val="en-US"/>
              </w:rPr>
              <w:t>KR</w:t>
            </w:r>
            <w:r w:rsidR="005C5BCD" w:rsidRPr="000E0B2C">
              <w:rPr>
                <w:sz w:val="26"/>
                <w:szCs w:val="26"/>
              </w:rPr>
              <w:t>-000010</w:t>
            </w:r>
          </w:p>
          <w:p w:rsidR="005C5BCD" w:rsidRPr="000E0B2C" w:rsidRDefault="005C5BCD" w:rsidP="000E0B2C">
            <w:pPr>
              <w:tabs>
                <w:tab w:val="num" w:pos="709"/>
              </w:tabs>
              <w:suppressAutoHyphens/>
              <w:ind w:hanging="11"/>
              <w:rPr>
                <w:sz w:val="26"/>
                <w:szCs w:val="26"/>
              </w:rPr>
            </w:pPr>
          </w:p>
          <w:p w:rsidR="005C5BCD" w:rsidRPr="000E0B2C" w:rsidRDefault="005C5BCD" w:rsidP="000E0B2C">
            <w:pPr>
              <w:tabs>
                <w:tab w:val="num" w:pos="709"/>
              </w:tabs>
              <w:suppressAutoHyphens/>
              <w:ind w:hanging="11"/>
              <w:rPr>
                <w:sz w:val="26"/>
                <w:szCs w:val="26"/>
              </w:rPr>
            </w:pPr>
            <w:r w:rsidRPr="000E0B2C">
              <w:rPr>
                <w:sz w:val="26"/>
                <w:szCs w:val="26"/>
              </w:rPr>
              <w:t>Если</w:t>
            </w:r>
            <w:r w:rsidR="005D63CE" w:rsidRPr="000E0B2C">
              <w:rPr>
                <w:sz w:val="26"/>
                <w:szCs w:val="26"/>
              </w:rPr>
              <w:t xml:space="preserve"> </w:t>
            </w:r>
            <w:r w:rsidRPr="000E0B2C">
              <w:rPr>
                <w:sz w:val="26"/>
                <w:szCs w:val="26"/>
              </w:rPr>
              <w:t>контракт создается вручную, из интерфейса «Контракты» на ЛС, у которого еще нет контракта на услуги связи</w:t>
            </w:r>
            <w:r w:rsidR="005D63CE" w:rsidRPr="000E0B2C">
              <w:rPr>
                <w:sz w:val="26"/>
                <w:szCs w:val="26"/>
              </w:rPr>
              <w:t>,</w:t>
            </w:r>
          </w:p>
          <w:p w:rsidR="005C5BCD" w:rsidRPr="000E0B2C" w:rsidRDefault="005D63CE" w:rsidP="000E0B2C">
            <w:pPr>
              <w:tabs>
                <w:tab w:val="num" w:pos="709"/>
              </w:tabs>
              <w:suppressAutoHyphens/>
              <w:ind w:hanging="11"/>
              <w:rPr>
                <w:sz w:val="26"/>
                <w:szCs w:val="26"/>
              </w:rPr>
            </w:pPr>
            <w:r w:rsidRPr="000E0B2C">
              <w:rPr>
                <w:sz w:val="26"/>
                <w:szCs w:val="26"/>
              </w:rPr>
              <w:t>то</w:t>
            </w:r>
            <w:r w:rsidR="005C5BCD" w:rsidRPr="000E0B2C">
              <w:rPr>
                <w:sz w:val="26"/>
                <w:szCs w:val="26"/>
              </w:rPr>
              <w:t xml:space="preserve"> наименование контракта равно </w:t>
            </w:r>
            <w:r w:rsidR="005C5BCD" w:rsidRPr="000E0B2C">
              <w:rPr>
                <w:sz w:val="26"/>
                <w:szCs w:val="26"/>
                <w:lang w:val="en-US"/>
              </w:rPr>
              <w:t>KR</w:t>
            </w:r>
            <w:r w:rsidR="00503224">
              <w:rPr>
                <w:sz w:val="26"/>
                <w:szCs w:val="26"/>
              </w:rPr>
              <w:t>-000011.</w:t>
            </w:r>
          </w:p>
          <w:p w:rsidR="005C5BCD" w:rsidRPr="000E0B2C" w:rsidRDefault="005C5BCD" w:rsidP="000E0B2C">
            <w:pPr>
              <w:tabs>
                <w:tab w:val="num" w:pos="709"/>
              </w:tabs>
              <w:suppressAutoHyphens/>
              <w:ind w:hanging="11"/>
              <w:rPr>
                <w:sz w:val="26"/>
                <w:szCs w:val="26"/>
              </w:rPr>
            </w:pPr>
          </w:p>
          <w:p w:rsidR="005C5BCD" w:rsidRPr="000E0B2C" w:rsidRDefault="00503224" w:rsidP="000E0B2C">
            <w:pPr>
              <w:tabs>
                <w:tab w:val="num" w:pos="709"/>
              </w:tabs>
              <w:suppressAutoHyphens/>
              <w:ind w:hanging="11"/>
              <w:rPr>
                <w:sz w:val="26"/>
                <w:szCs w:val="26"/>
              </w:rPr>
            </w:pPr>
            <w:r>
              <w:rPr>
                <w:sz w:val="26"/>
                <w:szCs w:val="26"/>
              </w:rPr>
              <w:t>Изменить номер контракта можно.</w:t>
            </w:r>
          </w:p>
          <w:p w:rsidR="005C5BCD" w:rsidRPr="000E0B2C" w:rsidRDefault="005C5BCD" w:rsidP="000E0B2C">
            <w:pPr>
              <w:tabs>
                <w:tab w:val="num" w:pos="709"/>
              </w:tabs>
              <w:suppressAutoHyphens/>
              <w:ind w:hanging="11"/>
              <w:rPr>
                <w:sz w:val="26"/>
                <w:szCs w:val="26"/>
              </w:rPr>
            </w:pPr>
          </w:p>
          <w:p w:rsidR="00940749" w:rsidRPr="000E0B2C" w:rsidRDefault="00940749" w:rsidP="000E0B2C">
            <w:pPr>
              <w:tabs>
                <w:tab w:val="num" w:pos="709"/>
              </w:tabs>
              <w:suppressAutoHyphens/>
              <w:ind w:hanging="11"/>
              <w:rPr>
                <w:sz w:val="26"/>
                <w:szCs w:val="26"/>
              </w:rPr>
            </w:pPr>
            <w:r w:rsidRPr="000E0B2C">
              <w:rPr>
                <w:sz w:val="26"/>
                <w:szCs w:val="26"/>
              </w:rPr>
              <w:t>При попытке создать второй контракт того же типа выдается ошибка.</w:t>
            </w:r>
          </w:p>
        </w:tc>
      </w:tr>
      <w:tr w:rsidR="008644EC" w:rsidRPr="000E0B2C" w:rsidTr="00DD0D53">
        <w:trPr>
          <w:trHeight w:val="415"/>
        </w:trPr>
        <w:tc>
          <w:tcPr>
            <w:tcW w:w="567" w:type="dxa"/>
            <w:tcBorders>
              <w:left w:val="single" w:sz="4" w:space="0" w:color="auto"/>
              <w:bottom w:val="single" w:sz="4" w:space="0" w:color="auto"/>
              <w:right w:val="single" w:sz="4" w:space="0" w:color="auto"/>
            </w:tcBorders>
            <w:shd w:val="clear" w:color="auto" w:fill="auto"/>
          </w:tcPr>
          <w:p w:rsidR="008644EC" w:rsidRPr="000E0B2C" w:rsidRDefault="005C5BCD" w:rsidP="000E0B2C">
            <w:pPr>
              <w:tabs>
                <w:tab w:val="num" w:pos="709"/>
              </w:tabs>
              <w:suppressAutoHyphens/>
              <w:ind w:hanging="11"/>
              <w:jc w:val="center"/>
              <w:rPr>
                <w:sz w:val="26"/>
                <w:szCs w:val="26"/>
              </w:rPr>
            </w:pPr>
            <w:r w:rsidRPr="000E0B2C">
              <w:rPr>
                <w:sz w:val="26"/>
                <w:szCs w:val="26"/>
              </w:rPr>
              <w:lastRenderedPageBreak/>
              <w:t>3</w:t>
            </w:r>
          </w:p>
        </w:tc>
        <w:tc>
          <w:tcPr>
            <w:tcW w:w="3827" w:type="dxa"/>
            <w:tcBorders>
              <w:left w:val="single" w:sz="4" w:space="0" w:color="auto"/>
              <w:bottom w:val="single" w:sz="4" w:space="0" w:color="auto"/>
              <w:right w:val="single" w:sz="4" w:space="0" w:color="auto"/>
            </w:tcBorders>
            <w:shd w:val="clear" w:color="auto" w:fill="auto"/>
          </w:tcPr>
          <w:p w:rsidR="001C0CB0" w:rsidRPr="000E0B2C" w:rsidRDefault="00FE1B87" w:rsidP="000E0B2C">
            <w:pPr>
              <w:numPr>
                <w:ilvl w:val="0"/>
                <w:numId w:val="90"/>
              </w:numPr>
              <w:suppressAutoHyphens/>
              <w:rPr>
                <w:sz w:val="26"/>
                <w:szCs w:val="26"/>
              </w:rPr>
            </w:pPr>
            <w:r w:rsidRPr="000E0B2C">
              <w:rPr>
                <w:sz w:val="26"/>
                <w:szCs w:val="26"/>
              </w:rPr>
              <w:t>Департамент:</w:t>
            </w:r>
            <w:r w:rsidR="001C0CB0" w:rsidRPr="000E0B2C">
              <w:rPr>
                <w:sz w:val="26"/>
                <w:szCs w:val="26"/>
              </w:rPr>
              <w:t xml:space="preserve"> департамент №1</w:t>
            </w:r>
          </w:p>
          <w:p w:rsidR="001C0CB0" w:rsidRPr="000E0B2C" w:rsidRDefault="001C0CB0" w:rsidP="000E0B2C">
            <w:pPr>
              <w:numPr>
                <w:ilvl w:val="0"/>
                <w:numId w:val="90"/>
              </w:numPr>
              <w:suppressAutoHyphens/>
              <w:rPr>
                <w:sz w:val="26"/>
                <w:szCs w:val="26"/>
              </w:rPr>
            </w:pPr>
            <w:r w:rsidRPr="000E0B2C">
              <w:rPr>
                <w:sz w:val="26"/>
                <w:szCs w:val="26"/>
              </w:rPr>
              <w:t xml:space="preserve">Тип контракта: </w:t>
            </w:r>
            <w:r w:rsidR="005C5BCD" w:rsidRPr="000E0B2C">
              <w:rPr>
                <w:sz w:val="26"/>
                <w:szCs w:val="26"/>
              </w:rPr>
              <w:t>Контракт МГ/МН</w:t>
            </w:r>
          </w:p>
          <w:p w:rsidR="005C5BCD" w:rsidRPr="000E0B2C" w:rsidRDefault="005C5BCD" w:rsidP="000E0B2C">
            <w:pPr>
              <w:numPr>
                <w:ilvl w:val="0"/>
                <w:numId w:val="90"/>
              </w:numPr>
              <w:suppressAutoHyphens/>
              <w:rPr>
                <w:sz w:val="26"/>
                <w:szCs w:val="26"/>
              </w:rPr>
            </w:pPr>
            <w:r w:rsidRPr="000E0B2C">
              <w:rPr>
                <w:sz w:val="26"/>
                <w:szCs w:val="26"/>
              </w:rPr>
              <w:t>Признак «Номер контракта равен наименованию ЛС» не стоит</w:t>
            </w:r>
          </w:p>
          <w:p w:rsidR="005C5BCD" w:rsidRPr="000E0B2C" w:rsidRDefault="005C5BCD" w:rsidP="000E0B2C">
            <w:pPr>
              <w:numPr>
                <w:ilvl w:val="0"/>
                <w:numId w:val="90"/>
              </w:numPr>
              <w:suppressAutoHyphens/>
              <w:rPr>
                <w:sz w:val="26"/>
                <w:szCs w:val="26"/>
              </w:rPr>
            </w:pPr>
            <w:r w:rsidRPr="000E0B2C">
              <w:rPr>
                <w:sz w:val="26"/>
                <w:szCs w:val="26"/>
              </w:rPr>
              <w:t>Признак «Номер контракта заполняется пользователем» не стоит</w:t>
            </w:r>
          </w:p>
          <w:p w:rsidR="005C5BCD" w:rsidRPr="000E0B2C" w:rsidRDefault="005C5BCD" w:rsidP="000E0B2C">
            <w:pPr>
              <w:numPr>
                <w:ilvl w:val="0"/>
                <w:numId w:val="90"/>
              </w:numPr>
              <w:suppressAutoHyphens/>
              <w:rPr>
                <w:sz w:val="26"/>
                <w:szCs w:val="26"/>
              </w:rPr>
            </w:pPr>
            <w:r w:rsidRPr="000E0B2C">
              <w:rPr>
                <w:sz w:val="26"/>
                <w:szCs w:val="26"/>
              </w:rPr>
              <w:t>Признак «Смена номера контракта разрешена» не стоит</w:t>
            </w:r>
          </w:p>
          <w:p w:rsidR="005C5BCD" w:rsidRPr="000E0B2C" w:rsidRDefault="005C5BCD" w:rsidP="000E0B2C">
            <w:pPr>
              <w:numPr>
                <w:ilvl w:val="0"/>
                <w:numId w:val="90"/>
              </w:numPr>
              <w:suppressAutoHyphens/>
              <w:rPr>
                <w:sz w:val="26"/>
                <w:szCs w:val="26"/>
              </w:rPr>
            </w:pPr>
            <w:r w:rsidRPr="000E0B2C">
              <w:rPr>
                <w:sz w:val="26"/>
                <w:szCs w:val="26"/>
              </w:rPr>
              <w:t>Префикс: JY#</w:t>
            </w:r>
          </w:p>
          <w:p w:rsidR="005C5BCD" w:rsidRPr="000E0B2C" w:rsidRDefault="005C5BCD" w:rsidP="000E0B2C">
            <w:pPr>
              <w:numPr>
                <w:ilvl w:val="0"/>
                <w:numId w:val="90"/>
              </w:numPr>
              <w:suppressAutoHyphens/>
              <w:rPr>
                <w:sz w:val="26"/>
                <w:szCs w:val="26"/>
              </w:rPr>
            </w:pPr>
            <w:r w:rsidRPr="000E0B2C">
              <w:rPr>
                <w:sz w:val="26"/>
                <w:szCs w:val="26"/>
              </w:rPr>
              <w:t>Счетчик начитается с 5</w:t>
            </w:r>
          </w:p>
          <w:p w:rsidR="005C5BCD" w:rsidRPr="000E0B2C" w:rsidRDefault="005C5BCD" w:rsidP="000E0B2C">
            <w:pPr>
              <w:numPr>
                <w:ilvl w:val="0"/>
                <w:numId w:val="90"/>
              </w:numPr>
              <w:suppressAutoHyphens/>
              <w:rPr>
                <w:sz w:val="26"/>
                <w:szCs w:val="26"/>
              </w:rPr>
            </w:pPr>
            <w:r w:rsidRPr="000E0B2C">
              <w:rPr>
                <w:sz w:val="26"/>
                <w:szCs w:val="26"/>
              </w:rPr>
              <w:t>Фиксированная длина основной части номера контракта: NULL</w:t>
            </w:r>
          </w:p>
          <w:p w:rsidR="005C5BCD" w:rsidRPr="000E0B2C" w:rsidRDefault="005C5BCD" w:rsidP="000E0B2C">
            <w:pPr>
              <w:numPr>
                <w:ilvl w:val="0"/>
                <w:numId w:val="90"/>
              </w:numPr>
              <w:suppressAutoHyphens/>
              <w:rPr>
                <w:sz w:val="26"/>
                <w:szCs w:val="26"/>
              </w:rPr>
            </w:pPr>
            <w:r w:rsidRPr="000E0B2C">
              <w:rPr>
                <w:sz w:val="26"/>
                <w:szCs w:val="26"/>
              </w:rPr>
              <w:t>Постфикс NULL</w:t>
            </w:r>
          </w:p>
        </w:tc>
        <w:tc>
          <w:tcPr>
            <w:tcW w:w="4727" w:type="dxa"/>
            <w:tcBorders>
              <w:top w:val="single" w:sz="4" w:space="0" w:color="auto"/>
              <w:left w:val="single" w:sz="4" w:space="0" w:color="auto"/>
              <w:bottom w:val="single" w:sz="4" w:space="0" w:color="auto"/>
              <w:right w:val="single" w:sz="4" w:space="0" w:color="auto"/>
            </w:tcBorders>
            <w:shd w:val="clear" w:color="auto" w:fill="auto"/>
          </w:tcPr>
          <w:p w:rsidR="005C5BCD" w:rsidRPr="000E0B2C" w:rsidRDefault="005C5BCD" w:rsidP="000E0B2C">
            <w:pPr>
              <w:tabs>
                <w:tab w:val="num" w:pos="709"/>
              </w:tabs>
              <w:suppressAutoHyphens/>
              <w:ind w:firstLine="0"/>
              <w:rPr>
                <w:sz w:val="26"/>
                <w:szCs w:val="26"/>
              </w:rPr>
            </w:pPr>
            <w:r w:rsidRPr="000E0B2C">
              <w:rPr>
                <w:sz w:val="26"/>
                <w:szCs w:val="26"/>
              </w:rPr>
              <w:t>При создании ЛС на клиенте, привязанном к департаменту №1</w:t>
            </w:r>
            <w:r w:rsidR="00B64D26" w:rsidRPr="000E0B2C">
              <w:rPr>
                <w:sz w:val="26"/>
                <w:szCs w:val="26"/>
              </w:rPr>
              <w:t>,</w:t>
            </w:r>
            <w:r w:rsidRPr="000E0B2C">
              <w:rPr>
                <w:sz w:val="26"/>
                <w:szCs w:val="26"/>
              </w:rPr>
              <w:t xml:space="preserve"> контракт на услуги МГ/МН не </w:t>
            </w:r>
            <w:r w:rsidR="002B2961" w:rsidRPr="000E0B2C">
              <w:rPr>
                <w:sz w:val="26"/>
                <w:szCs w:val="26"/>
              </w:rPr>
              <w:t xml:space="preserve">будет </w:t>
            </w:r>
            <w:r w:rsidRPr="000E0B2C">
              <w:rPr>
                <w:sz w:val="26"/>
                <w:szCs w:val="26"/>
              </w:rPr>
              <w:t>созда</w:t>
            </w:r>
            <w:r w:rsidR="002B2961" w:rsidRPr="000E0B2C">
              <w:rPr>
                <w:sz w:val="26"/>
                <w:szCs w:val="26"/>
              </w:rPr>
              <w:t>н</w:t>
            </w:r>
            <w:r w:rsidRPr="000E0B2C">
              <w:rPr>
                <w:sz w:val="26"/>
                <w:szCs w:val="26"/>
              </w:rPr>
              <w:t>. После заведения заявки на подключение телефонии с услугой МГ контракт автоматически создался с номером JY#5, при этом подключение еще не активно, т.к. заявка еще не завершена.</w:t>
            </w:r>
          </w:p>
          <w:p w:rsidR="005C5BCD" w:rsidRPr="000E0B2C" w:rsidRDefault="005C5BCD" w:rsidP="000E0B2C">
            <w:pPr>
              <w:tabs>
                <w:tab w:val="num" w:pos="709"/>
              </w:tabs>
              <w:suppressAutoHyphens/>
              <w:ind w:hanging="11"/>
              <w:rPr>
                <w:sz w:val="26"/>
                <w:szCs w:val="26"/>
              </w:rPr>
            </w:pPr>
          </w:p>
          <w:p w:rsidR="005C5BCD" w:rsidRPr="000E0B2C" w:rsidRDefault="005C5BCD" w:rsidP="000E0B2C">
            <w:pPr>
              <w:tabs>
                <w:tab w:val="num" w:pos="709"/>
              </w:tabs>
              <w:suppressAutoHyphens/>
              <w:ind w:hanging="11"/>
              <w:rPr>
                <w:sz w:val="26"/>
                <w:szCs w:val="26"/>
              </w:rPr>
            </w:pPr>
            <w:r w:rsidRPr="000E0B2C">
              <w:rPr>
                <w:sz w:val="26"/>
                <w:szCs w:val="26"/>
              </w:rPr>
              <w:t>При создании контракта вручную, из интерфейса «Контракты» на ЛС у которого еще нет контракта на МГ/МН, наименован</w:t>
            </w:r>
            <w:r w:rsidR="00503224">
              <w:rPr>
                <w:sz w:val="26"/>
                <w:szCs w:val="26"/>
              </w:rPr>
              <w:t>ие равно JY#6.</w:t>
            </w:r>
          </w:p>
          <w:p w:rsidR="00962B3B" w:rsidRPr="000E0B2C" w:rsidRDefault="00962B3B" w:rsidP="000E0B2C">
            <w:pPr>
              <w:tabs>
                <w:tab w:val="num" w:pos="709"/>
              </w:tabs>
              <w:suppressAutoHyphens/>
              <w:ind w:hanging="11"/>
              <w:rPr>
                <w:sz w:val="26"/>
                <w:szCs w:val="26"/>
              </w:rPr>
            </w:pPr>
          </w:p>
          <w:p w:rsidR="005C5BCD" w:rsidRPr="000E0B2C" w:rsidRDefault="005C5BCD" w:rsidP="000E0B2C">
            <w:pPr>
              <w:tabs>
                <w:tab w:val="num" w:pos="709"/>
              </w:tabs>
              <w:suppressAutoHyphens/>
              <w:ind w:hanging="11"/>
              <w:rPr>
                <w:sz w:val="26"/>
                <w:szCs w:val="26"/>
              </w:rPr>
            </w:pPr>
            <w:r w:rsidRPr="000E0B2C">
              <w:rPr>
                <w:sz w:val="26"/>
                <w:szCs w:val="26"/>
              </w:rPr>
              <w:t xml:space="preserve">Изменить номер контракта нельзя. </w:t>
            </w:r>
          </w:p>
          <w:p w:rsidR="005C5BCD" w:rsidRPr="000E0B2C" w:rsidRDefault="005C5BCD" w:rsidP="000E0B2C">
            <w:pPr>
              <w:tabs>
                <w:tab w:val="num" w:pos="709"/>
              </w:tabs>
              <w:suppressAutoHyphens/>
              <w:ind w:hanging="11"/>
              <w:rPr>
                <w:sz w:val="26"/>
                <w:szCs w:val="26"/>
              </w:rPr>
            </w:pPr>
          </w:p>
          <w:p w:rsidR="005C5BCD" w:rsidRPr="000E0B2C" w:rsidRDefault="005C5BCD" w:rsidP="000E0B2C">
            <w:pPr>
              <w:tabs>
                <w:tab w:val="num" w:pos="709"/>
              </w:tabs>
              <w:suppressAutoHyphens/>
              <w:ind w:hanging="11"/>
              <w:rPr>
                <w:sz w:val="26"/>
                <w:szCs w:val="26"/>
              </w:rPr>
            </w:pPr>
            <w:r w:rsidRPr="000E0B2C">
              <w:rPr>
                <w:sz w:val="26"/>
                <w:szCs w:val="26"/>
              </w:rPr>
              <w:t>При попытке создать второй контакт того же типа выскакивает ошибка.</w:t>
            </w:r>
          </w:p>
        </w:tc>
      </w:tr>
    </w:tbl>
    <w:p w:rsidR="00C156E2" w:rsidRPr="000E0B2C" w:rsidRDefault="00C156E2" w:rsidP="000E0B2C">
      <w:pPr>
        <w:ind w:firstLine="0"/>
        <w:rPr>
          <w:sz w:val="26"/>
          <w:szCs w:val="26"/>
        </w:rPr>
      </w:pPr>
    </w:p>
    <w:p w:rsidR="009B48FD" w:rsidRPr="000E0B2C" w:rsidRDefault="009B48FD" w:rsidP="000E0B2C">
      <w:pPr>
        <w:pStyle w:val="2"/>
        <w:spacing w:before="0" w:after="0"/>
        <w:rPr>
          <w:rFonts w:ascii="Times New Roman" w:hAnsi="Times New Roman"/>
          <w:noProof/>
          <w:sz w:val="26"/>
          <w:szCs w:val="26"/>
        </w:rPr>
      </w:pPr>
      <w:bookmarkStart w:id="767" w:name="_Toc63106662"/>
      <w:r w:rsidRPr="000E0B2C">
        <w:rPr>
          <w:rFonts w:ascii="Times New Roman" w:hAnsi="Times New Roman"/>
          <w:noProof/>
          <w:sz w:val="26"/>
          <w:szCs w:val="26"/>
        </w:rPr>
        <w:t>Типы UID для департаментов</w:t>
      </w:r>
      <w:bookmarkEnd w:id="767"/>
    </w:p>
    <w:p w:rsidR="009B48FD" w:rsidRPr="000E0B2C" w:rsidRDefault="009B48FD" w:rsidP="000E0B2C">
      <w:pPr>
        <w:ind w:left="720" w:firstLine="0"/>
        <w:rPr>
          <w:sz w:val="26"/>
          <w:szCs w:val="26"/>
        </w:rPr>
      </w:pPr>
      <w:r w:rsidRPr="000E0B2C">
        <w:rPr>
          <w:sz w:val="26"/>
          <w:szCs w:val="26"/>
        </w:rPr>
        <w:t>Интерфейс «Типы UID для департаментов» (Каталоги – Финансы – Типы UID для департаментов) предназначен для привязки типов платежных идентификаторов к департаментам.</w:t>
      </w:r>
    </w:p>
    <w:p w:rsidR="009B48FD" w:rsidRPr="000E0B2C" w:rsidRDefault="009B48FD" w:rsidP="000E0B2C">
      <w:pPr>
        <w:ind w:left="720" w:firstLine="0"/>
        <w:rPr>
          <w:sz w:val="26"/>
          <w:szCs w:val="26"/>
        </w:rPr>
      </w:pPr>
      <w:r w:rsidRPr="000E0B2C">
        <w:rPr>
          <w:sz w:val="26"/>
          <w:szCs w:val="26"/>
        </w:rPr>
        <w:t>Интерфейс позволяе</w:t>
      </w:r>
      <w:r w:rsidR="00503224">
        <w:rPr>
          <w:sz w:val="26"/>
          <w:szCs w:val="26"/>
        </w:rPr>
        <w:t>т выполнять следующие операции:</w:t>
      </w:r>
    </w:p>
    <w:p w:rsidR="009B48FD" w:rsidRPr="000E0B2C" w:rsidRDefault="009B48FD" w:rsidP="000E0B2C">
      <w:pPr>
        <w:numPr>
          <w:ilvl w:val="0"/>
          <w:numId w:val="113"/>
        </w:numPr>
        <w:rPr>
          <w:sz w:val="26"/>
          <w:szCs w:val="26"/>
        </w:rPr>
      </w:pPr>
      <w:r w:rsidRPr="000E0B2C">
        <w:rPr>
          <w:sz w:val="26"/>
          <w:szCs w:val="26"/>
        </w:rPr>
        <w:t>Привязка типов платежных идентификаторов к выбранному департаменту;</w:t>
      </w:r>
    </w:p>
    <w:p w:rsidR="009B48FD" w:rsidRPr="000E0B2C" w:rsidRDefault="009B48FD" w:rsidP="000E0B2C">
      <w:pPr>
        <w:numPr>
          <w:ilvl w:val="0"/>
          <w:numId w:val="113"/>
        </w:numPr>
        <w:rPr>
          <w:sz w:val="26"/>
          <w:szCs w:val="26"/>
        </w:rPr>
      </w:pPr>
      <w:r w:rsidRPr="000E0B2C">
        <w:rPr>
          <w:sz w:val="26"/>
          <w:szCs w:val="26"/>
        </w:rPr>
        <w:t>Отвязка типов платежных идентификаторов от выбранного департамента.</w:t>
      </w:r>
    </w:p>
    <w:p w:rsidR="00D8266B" w:rsidRPr="000E0B2C" w:rsidRDefault="00D8266B" w:rsidP="000E0B2C">
      <w:pPr>
        <w:ind w:left="720" w:firstLine="0"/>
        <w:rPr>
          <w:sz w:val="26"/>
          <w:szCs w:val="26"/>
        </w:rPr>
      </w:pPr>
    </w:p>
    <w:p w:rsidR="009B48FD" w:rsidRPr="000E0B2C" w:rsidRDefault="009B48FD" w:rsidP="000E0B2C">
      <w:pPr>
        <w:ind w:left="720" w:firstLine="0"/>
        <w:rPr>
          <w:b/>
          <w:sz w:val="26"/>
          <w:szCs w:val="26"/>
        </w:rPr>
      </w:pPr>
      <w:r w:rsidRPr="000E0B2C">
        <w:rPr>
          <w:b/>
          <w:sz w:val="26"/>
          <w:szCs w:val="26"/>
        </w:rPr>
        <w:lastRenderedPageBreak/>
        <w:t>Описание интерфейса:</w:t>
      </w:r>
    </w:p>
    <w:p w:rsidR="009B48FD" w:rsidRPr="000E0B2C" w:rsidRDefault="00811E7D" w:rsidP="000E0B2C">
      <w:pPr>
        <w:ind w:left="720" w:firstLine="0"/>
        <w:rPr>
          <w:sz w:val="26"/>
          <w:szCs w:val="26"/>
        </w:rPr>
      </w:pPr>
      <w:r w:rsidRPr="000E0B2C">
        <w:rPr>
          <w:noProof/>
          <w:sz w:val="26"/>
          <w:szCs w:val="26"/>
          <w:lang w:eastAsia="ru-RU"/>
        </w:rPr>
        <w:drawing>
          <wp:inline distT="0" distB="0" distL="0" distR="0" wp14:anchorId="32A1C922" wp14:editId="03ADF5FF">
            <wp:extent cx="5286375" cy="1409700"/>
            <wp:effectExtent l="0" t="0" r="9525" b="0"/>
            <wp:docPr id="364"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8"/>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286375" cy="1409700"/>
                    </a:xfrm>
                    <a:prstGeom prst="rect">
                      <a:avLst/>
                    </a:prstGeom>
                    <a:noFill/>
                    <a:ln>
                      <a:noFill/>
                    </a:ln>
                  </pic:spPr>
                </pic:pic>
              </a:graphicData>
            </a:graphic>
          </wp:inline>
        </w:drawing>
      </w:r>
    </w:p>
    <w:p w:rsidR="009B48FD" w:rsidRPr="000E0B2C" w:rsidRDefault="009B48FD" w:rsidP="000E0B2C">
      <w:pPr>
        <w:ind w:left="720" w:firstLine="0"/>
        <w:rPr>
          <w:sz w:val="26"/>
          <w:szCs w:val="26"/>
        </w:rPr>
      </w:pPr>
      <w:r w:rsidRPr="000E0B2C">
        <w:rPr>
          <w:sz w:val="26"/>
          <w:szCs w:val="26"/>
        </w:rPr>
        <w:t>Интерфейс разделен на две части: левую и правую.</w:t>
      </w:r>
    </w:p>
    <w:p w:rsidR="009B48FD" w:rsidRPr="000E0B2C" w:rsidRDefault="009B48FD" w:rsidP="000E0B2C">
      <w:pPr>
        <w:ind w:left="720" w:firstLine="0"/>
        <w:rPr>
          <w:sz w:val="26"/>
          <w:szCs w:val="26"/>
        </w:rPr>
      </w:pPr>
      <w:r w:rsidRPr="000E0B2C">
        <w:rPr>
          <w:sz w:val="26"/>
          <w:szCs w:val="26"/>
        </w:rPr>
        <w:t xml:space="preserve">В левой части интерфейса </w:t>
      </w:r>
      <w:r w:rsidR="00BC6385">
        <w:rPr>
          <w:sz w:val="26"/>
          <w:szCs w:val="26"/>
        </w:rPr>
        <w:t>находится дерево Департаментов.</w:t>
      </w:r>
    </w:p>
    <w:p w:rsidR="009B48FD" w:rsidRPr="000E0B2C" w:rsidRDefault="009B48FD" w:rsidP="000E0B2C">
      <w:pPr>
        <w:ind w:left="720" w:firstLine="0"/>
        <w:rPr>
          <w:sz w:val="26"/>
          <w:szCs w:val="26"/>
        </w:rPr>
      </w:pPr>
      <w:r w:rsidRPr="000E0B2C">
        <w:rPr>
          <w:sz w:val="26"/>
          <w:szCs w:val="26"/>
        </w:rPr>
        <w:t>В правой части - список типов UID, доступных для выбранного в левой части Департамента:</w:t>
      </w:r>
    </w:p>
    <w:p w:rsidR="009B48FD" w:rsidRPr="000E0B2C" w:rsidRDefault="009B48FD" w:rsidP="000E0B2C">
      <w:pPr>
        <w:ind w:left="720" w:firstLine="0"/>
        <w:rPr>
          <w:sz w:val="26"/>
          <w:szCs w:val="26"/>
        </w:rPr>
      </w:pPr>
      <w:r w:rsidRPr="000E0B2C">
        <w:rPr>
          <w:b/>
          <w:i/>
          <w:sz w:val="26"/>
          <w:szCs w:val="26"/>
        </w:rPr>
        <w:t>Код</w:t>
      </w:r>
      <w:r w:rsidRPr="000E0B2C">
        <w:rPr>
          <w:sz w:val="26"/>
          <w:szCs w:val="26"/>
        </w:rPr>
        <w:t xml:space="preserve"> - Код типа идентификатора.</w:t>
      </w:r>
    </w:p>
    <w:p w:rsidR="009B48FD" w:rsidRPr="000E0B2C" w:rsidRDefault="009B48FD" w:rsidP="000E0B2C">
      <w:pPr>
        <w:ind w:left="720" w:firstLine="0"/>
        <w:rPr>
          <w:sz w:val="26"/>
          <w:szCs w:val="26"/>
        </w:rPr>
      </w:pPr>
      <w:r w:rsidRPr="000E0B2C">
        <w:rPr>
          <w:b/>
          <w:i/>
          <w:sz w:val="26"/>
          <w:szCs w:val="26"/>
        </w:rPr>
        <w:t>Наименование</w:t>
      </w:r>
      <w:r w:rsidRPr="000E0B2C">
        <w:rPr>
          <w:sz w:val="26"/>
          <w:szCs w:val="26"/>
        </w:rPr>
        <w:t xml:space="preserve"> - Наименование типа идентификатора.</w:t>
      </w:r>
    </w:p>
    <w:p w:rsidR="008A3D08" w:rsidRPr="000E0B2C" w:rsidRDefault="008A3D08" w:rsidP="000E0B2C">
      <w:pPr>
        <w:ind w:left="720" w:firstLine="0"/>
        <w:rPr>
          <w:sz w:val="26"/>
          <w:szCs w:val="26"/>
        </w:rPr>
      </w:pPr>
    </w:p>
    <w:p w:rsidR="009B48FD" w:rsidRPr="000E0B2C" w:rsidRDefault="009B48FD" w:rsidP="000E0B2C">
      <w:pPr>
        <w:ind w:left="720" w:firstLine="0"/>
        <w:rPr>
          <w:b/>
          <w:sz w:val="26"/>
          <w:szCs w:val="26"/>
        </w:rPr>
      </w:pPr>
      <w:r w:rsidRPr="000E0B2C">
        <w:rPr>
          <w:b/>
          <w:sz w:val="26"/>
          <w:szCs w:val="26"/>
        </w:rPr>
        <w:t>Привязка типов платежных идентификаторов к выбранному департаменту</w:t>
      </w:r>
    </w:p>
    <w:p w:rsidR="00D8266B" w:rsidRPr="000E0B2C" w:rsidRDefault="009B48FD" w:rsidP="000E0B2C">
      <w:pPr>
        <w:ind w:left="720" w:firstLine="0"/>
        <w:rPr>
          <w:sz w:val="26"/>
          <w:szCs w:val="26"/>
        </w:rPr>
      </w:pPr>
      <w:r w:rsidRPr="000E0B2C">
        <w:rPr>
          <w:sz w:val="26"/>
          <w:szCs w:val="26"/>
        </w:rPr>
        <w:t xml:space="preserve">Для привязки нового типа </w:t>
      </w:r>
      <w:r w:rsidR="00BC6385">
        <w:rPr>
          <w:sz w:val="26"/>
          <w:szCs w:val="26"/>
        </w:rPr>
        <w:t>платежных идентификаторов надо:</w:t>
      </w:r>
    </w:p>
    <w:p w:rsidR="009B48FD" w:rsidRPr="000E0B2C" w:rsidRDefault="009B48FD" w:rsidP="000E0B2C">
      <w:pPr>
        <w:numPr>
          <w:ilvl w:val="0"/>
          <w:numId w:val="114"/>
        </w:numPr>
        <w:rPr>
          <w:sz w:val="26"/>
          <w:szCs w:val="26"/>
        </w:rPr>
      </w:pPr>
      <w:r w:rsidRPr="000E0B2C">
        <w:rPr>
          <w:sz w:val="26"/>
          <w:szCs w:val="26"/>
        </w:rPr>
        <w:t>В дереве департаментов выбрать Департамент, к которому надо привязать новый тип платежных идентификаторов:</w:t>
      </w:r>
    </w:p>
    <w:p w:rsidR="009B48FD" w:rsidRPr="000E0B2C" w:rsidRDefault="00811E7D" w:rsidP="000E0B2C">
      <w:pPr>
        <w:ind w:left="720" w:firstLine="0"/>
        <w:rPr>
          <w:sz w:val="26"/>
          <w:szCs w:val="26"/>
        </w:rPr>
      </w:pPr>
      <w:r w:rsidRPr="000E0B2C">
        <w:rPr>
          <w:noProof/>
          <w:sz w:val="26"/>
          <w:szCs w:val="26"/>
          <w:lang w:eastAsia="ru-RU"/>
        </w:rPr>
        <w:drawing>
          <wp:inline distT="0" distB="0" distL="0" distR="0" wp14:anchorId="43C2E68B" wp14:editId="27133119">
            <wp:extent cx="5314950" cy="2228850"/>
            <wp:effectExtent l="0" t="0" r="0" b="0"/>
            <wp:docPr id="365"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9"/>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314950" cy="2228850"/>
                    </a:xfrm>
                    <a:prstGeom prst="rect">
                      <a:avLst/>
                    </a:prstGeom>
                    <a:noFill/>
                    <a:ln>
                      <a:noFill/>
                    </a:ln>
                  </pic:spPr>
                </pic:pic>
              </a:graphicData>
            </a:graphic>
          </wp:inline>
        </w:drawing>
      </w:r>
    </w:p>
    <w:p w:rsidR="009B48FD" w:rsidRPr="000E0B2C" w:rsidRDefault="009B48FD" w:rsidP="000E0B2C">
      <w:pPr>
        <w:numPr>
          <w:ilvl w:val="0"/>
          <w:numId w:val="114"/>
        </w:numPr>
        <w:rPr>
          <w:sz w:val="26"/>
          <w:szCs w:val="26"/>
        </w:rPr>
      </w:pPr>
      <w:r w:rsidRPr="000E0B2C">
        <w:rPr>
          <w:sz w:val="26"/>
          <w:szCs w:val="26"/>
        </w:rPr>
        <w:t xml:space="preserve">Перейти в режим редактирования - кнопка </w:t>
      </w:r>
      <w:r w:rsidR="00D8266B" w:rsidRPr="000E0B2C">
        <w:rPr>
          <w:sz w:val="26"/>
          <w:szCs w:val="26"/>
        </w:rPr>
        <w:t>«</w:t>
      </w:r>
      <w:r w:rsidRPr="000E0B2C">
        <w:rPr>
          <w:sz w:val="26"/>
          <w:szCs w:val="26"/>
        </w:rPr>
        <w:t>Редактировать</w:t>
      </w:r>
      <w:r w:rsidR="00D8266B" w:rsidRPr="000E0B2C">
        <w:rPr>
          <w:sz w:val="26"/>
          <w:szCs w:val="26"/>
        </w:rPr>
        <w:t>»</w:t>
      </w:r>
      <w:r w:rsidRPr="000E0B2C">
        <w:rPr>
          <w:sz w:val="26"/>
          <w:szCs w:val="26"/>
        </w:rPr>
        <w:t>.</w:t>
      </w:r>
    </w:p>
    <w:p w:rsidR="009B48FD" w:rsidRPr="000E0B2C" w:rsidRDefault="009B48FD" w:rsidP="000E0B2C">
      <w:pPr>
        <w:numPr>
          <w:ilvl w:val="0"/>
          <w:numId w:val="114"/>
        </w:numPr>
        <w:rPr>
          <w:sz w:val="26"/>
          <w:szCs w:val="26"/>
        </w:rPr>
      </w:pPr>
      <w:r w:rsidRPr="000E0B2C">
        <w:rPr>
          <w:sz w:val="26"/>
          <w:szCs w:val="26"/>
        </w:rPr>
        <w:t xml:space="preserve">Нажать кнопку </w:t>
      </w:r>
      <w:r w:rsidR="00811E7D" w:rsidRPr="000E0B2C">
        <w:rPr>
          <w:noProof/>
          <w:sz w:val="26"/>
          <w:szCs w:val="26"/>
          <w:lang w:eastAsia="ru-RU"/>
        </w:rPr>
        <w:drawing>
          <wp:inline distT="0" distB="0" distL="0" distR="0" wp14:anchorId="264F5451" wp14:editId="4C625ECC">
            <wp:extent cx="219075" cy="200025"/>
            <wp:effectExtent l="0" t="0" r="9525" b="9525"/>
            <wp:docPr id="366"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0"/>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0E0B2C">
        <w:rPr>
          <w:sz w:val="26"/>
          <w:szCs w:val="26"/>
        </w:rPr>
        <w:t xml:space="preserve"> на панели инструментов, либо выбрать пункт </w:t>
      </w:r>
      <w:r w:rsidR="00D8266B" w:rsidRPr="000E0B2C">
        <w:rPr>
          <w:sz w:val="26"/>
          <w:szCs w:val="26"/>
        </w:rPr>
        <w:t>«</w:t>
      </w:r>
      <w:r w:rsidRPr="000E0B2C">
        <w:rPr>
          <w:sz w:val="26"/>
          <w:szCs w:val="26"/>
        </w:rPr>
        <w:t>Добавить запись</w:t>
      </w:r>
      <w:r w:rsidR="00D8266B" w:rsidRPr="000E0B2C">
        <w:rPr>
          <w:sz w:val="26"/>
          <w:szCs w:val="26"/>
        </w:rPr>
        <w:t>»</w:t>
      </w:r>
      <w:r w:rsidRPr="000E0B2C">
        <w:rPr>
          <w:sz w:val="26"/>
          <w:szCs w:val="26"/>
        </w:rPr>
        <w:t xml:space="preserve"> во всплывающем контекстном меню, вызываемом по нажатию правой кнопки мыши.</w:t>
      </w:r>
    </w:p>
    <w:p w:rsidR="009B48FD" w:rsidRPr="000E0B2C" w:rsidRDefault="009B48FD" w:rsidP="000E0B2C">
      <w:pPr>
        <w:numPr>
          <w:ilvl w:val="0"/>
          <w:numId w:val="114"/>
        </w:numPr>
        <w:rPr>
          <w:sz w:val="26"/>
          <w:szCs w:val="26"/>
        </w:rPr>
      </w:pPr>
      <w:r w:rsidRPr="000E0B2C">
        <w:rPr>
          <w:sz w:val="26"/>
          <w:szCs w:val="26"/>
        </w:rPr>
        <w:t xml:space="preserve">В открывшемся интерфейсе выбрать Тип платежных идентификаторов при помощи двойного нажатия правой кнопки мыши по выбранному типу или при </w:t>
      </w:r>
      <w:r w:rsidRPr="000E0B2C">
        <w:rPr>
          <w:sz w:val="26"/>
          <w:szCs w:val="26"/>
        </w:rPr>
        <w:lastRenderedPageBreak/>
        <w:t xml:space="preserve">помощи позиционирования на Типе идентификаторов и нажатии кнопки </w:t>
      </w:r>
      <w:r w:rsidR="00D8266B" w:rsidRPr="000E0B2C">
        <w:rPr>
          <w:sz w:val="26"/>
          <w:szCs w:val="26"/>
        </w:rPr>
        <w:t>«</w:t>
      </w:r>
      <w:r w:rsidRPr="000E0B2C">
        <w:rPr>
          <w:sz w:val="26"/>
          <w:szCs w:val="26"/>
        </w:rPr>
        <w:t>Ввод</w:t>
      </w:r>
      <w:r w:rsidR="00D8266B" w:rsidRPr="000E0B2C">
        <w:rPr>
          <w:sz w:val="26"/>
          <w:szCs w:val="26"/>
        </w:rPr>
        <w:t>»</w:t>
      </w:r>
      <w:r w:rsidRPr="000E0B2C">
        <w:rPr>
          <w:sz w:val="26"/>
          <w:szCs w:val="26"/>
        </w:rPr>
        <w:t>. Подробнее о типах UID см. в описании интерфейса "Типы платежных идентификаторов"</w:t>
      </w:r>
      <w:r w:rsidR="00D8266B" w:rsidRPr="000E0B2C">
        <w:rPr>
          <w:sz w:val="26"/>
          <w:szCs w:val="26"/>
        </w:rPr>
        <w:t xml:space="preserve"> </w:t>
      </w:r>
      <w:r w:rsidRPr="000E0B2C">
        <w:rPr>
          <w:sz w:val="26"/>
          <w:szCs w:val="26"/>
        </w:rPr>
        <w:t>(</w:t>
      </w:r>
      <w:r w:rsidR="00D8266B" w:rsidRPr="000E0B2C">
        <w:rPr>
          <w:sz w:val="26"/>
          <w:szCs w:val="26"/>
        </w:rPr>
        <w:t xml:space="preserve">Каталоги – Финансы – </w:t>
      </w:r>
      <w:r w:rsidRPr="000E0B2C">
        <w:rPr>
          <w:sz w:val="26"/>
          <w:szCs w:val="26"/>
        </w:rPr>
        <w:t>Типы UID для департаментов).</w:t>
      </w:r>
    </w:p>
    <w:p w:rsidR="009B48FD" w:rsidRPr="000E0B2C" w:rsidRDefault="00811E7D" w:rsidP="000E0B2C">
      <w:pPr>
        <w:ind w:left="720" w:firstLine="0"/>
        <w:rPr>
          <w:sz w:val="26"/>
          <w:szCs w:val="26"/>
        </w:rPr>
      </w:pPr>
      <w:r w:rsidRPr="000E0B2C">
        <w:rPr>
          <w:noProof/>
          <w:sz w:val="26"/>
          <w:szCs w:val="26"/>
          <w:lang w:eastAsia="ru-RU"/>
        </w:rPr>
        <w:drawing>
          <wp:inline distT="0" distB="0" distL="0" distR="0" wp14:anchorId="74DB9ADD" wp14:editId="27D0F990">
            <wp:extent cx="4695825" cy="1085850"/>
            <wp:effectExtent l="0" t="0" r="9525" b="0"/>
            <wp:docPr id="367"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1"/>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4695825" cy="1085850"/>
                    </a:xfrm>
                    <a:prstGeom prst="rect">
                      <a:avLst/>
                    </a:prstGeom>
                    <a:noFill/>
                    <a:ln>
                      <a:noFill/>
                    </a:ln>
                  </pic:spPr>
                </pic:pic>
              </a:graphicData>
            </a:graphic>
          </wp:inline>
        </w:drawing>
      </w:r>
    </w:p>
    <w:p w:rsidR="009B48FD" w:rsidRPr="000E0B2C" w:rsidRDefault="009B48FD" w:rsidP="000E0B2C">
      <w:pPr>
        <w:numPr>
          <w:ilvl w:val="0"/>
          <w:numId w:val="114"/>
        </w:numPr>
        <w:rPr>
          <w:sz w:val="26"/>
          <w:szCs w:val="26"/>
        </w:rPr>
      </w:pPr>
      <w:r w:rsidRPr="000E0B2C">
        <w:rPr>
          <w:sz w:val="26"/>
          <w:szCs w:val="26"/>
        </w:rPr>
        <w:t>После этого выбранный тип платежных идентификаторов будет добавлен для выбранного Департамента:</w:t>
      </w:r>
    </w:p>
    <w:p w:rsidR="009B48FD" w:rsidRPr="000E0B2C" w:rsidRDefault="00811E7D" w:rsidP="000E0B2C">
      <w:pPr>
        <w:ind w:left="720" w:firstLine="0"/>
        <w:rPr>
          <w:sz w:val="26"/>
          <w:szCs w:val="26"/>
        </w:rPr>
      </w:pPr>
      <w:r w:rsidRPr="000E0B2C">
        <w:rPr>
          <w:noProof/>
          <w:sz w:val="26"/>
          <w:szCs w:val="26"/>
          <w:lang w:eastAsia="ru-RU"/>
        </w:rPr>
        <w:drawing>
          <wp:inline distT="0" distB="0" distL="0" distR="0" wp14:anchorId="1702C4BC" wp14:editId="60421558">
            <wp:extent cx="5286375" cy="2181225"/>
            <wp:effectExtent l="0" t="0" r="9525" b="9525"/>
            <wp:docPr id="368"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2"/>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286375" cy="2181225"/>
                    </a:xfrm>
                    <a:prstGeom prst="rect">
                      <a:avLst/>
                    </a:prstGeom>
                    <a:noFill/>
                    <a:ln>
                      <a:noFill/>
                    </a:ln>
                  </pic:spPr>
                </pic:pic>
              </a:graphicData>
            </a:graphic>
          </wp:inline>
        </w:drawing>
      </w:r>
    </w:p>
    <w:p w:rsidR="00D8266B" w:rsidRPr="000E0B2C" w:rsidRDefault="009B48FD" w:rsidP="000E0B2C">
      <w:pPr>
        <w:numPr>
          <w:ilvl w:val="0"/>
          <w:numId w:val="114"/>
        </w:numPr>
        <w:rPr>
          <w:sz w:val="26"/>
          <w:szCs w:val="26"/>
        </w:rPr>
      </w:pPr>
      <w:r w:rsidRPr="000E0B2C">
        <w:rPr>
          <w:sz w:val="26"/>
          <w:szCs w:val="26"/>
        </w:rPr>
        <w:t>Для со</w:t>
      </w:r>
      <w:r w:rsidR="00BC6385">
        <w:rPr>
          <w:sz w:val="26"/>
          <w:szCs w:val="26"/>
        </w:rPr>
        <w:t>хранения внесенных данных надо:</w:t>
      </w:r>
    </w:p>
    <w:p w:rsidR="009B48FD" w:rsidRPr="000E0B2C" w:rsidRDefault="009B48FD" w:rsidP="000E0B2C">
      <w:pPr>
        <w:numPr>
          <w:ilvl w:val="0"/>
          <w:numId w:val="115"/>
        </w:numPr>
        <w:ind w:hanging="11"/>
        <w:rPr>
          <w:sz w:val="26"/>
          <w:szCs w:val="26"/>
        </w:rPr>
      </w:pPr>
      <w:r w:rsidRPr="000E0B2C">
        <w:rPr>
          <w:sz w:val="26"/>
          <w:szCs w:val="26"/>
        </w:rPr>
        <w:t xml:space="preserve">либо нажать на панели инструментов кнопку </w:t>
      </w:r>
      <w:r w:rsidR="00811E7D" w:rsidRPr="000E0B2C">
        <w:rPr>
          <w:noProof/>
          <w:sz w:val="26"/>
          <w:szCs w:val="26"/>
          <w:lang w:eastAsia="ru-RU"/>
        </w:rPr>
        <w:drawing>
          <wp:inline distT="0" distB="0" distL="0" distR="0" wp14:anchorId="6239C1E2" wp14:editId="5CCFF10A">
            <wp:extent cx="219075" cy="200025"/>
            <wp:effectExtent l="0" t="0" r="9525" b="9525"/>
            <wp:docPr id="369"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3"/>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0E0B2C">
        <w:rPr>
          <w:sz w:val="26"/>
          <w:szCs w:val="26"/>
        </w:rPr>
        <w:t>;</w:t>
      </w:r>
    </w:p>
    <w:p w:rsidR="009B48FD" w:rsidRPr="000E0B2C" w:rsidRDefault="009B48FD" w:rsidP="000E0B2C">
      <w:pPr>
        <w:numPr>
          <w:ilvl w:val="0"/>
          <w:numId w:val="115"/>
        </w:numPr>
        <w:ind w:hanging="11"/>
        <w:rPr>
          <w:sz w:val="26"/>
          <w:szCs w:val="26"/>
        </w:rPr>
      </w:pPr>
      <w:r w:rsidRPr="000E0B2C">
        <w:rPr>
          <w:sz w:val="26"/>
          <w:szCs w:val="26"/>
        </w:rPr>
        <w:t xml:space="preserve">либо выбрать пункт </w:t>
      </w:r>
      <w:r w:rsidR="00D8266B" w:rsidRPr="000E0B2C">
        <w:rPr>
          <w:sz w:val="26"/>
          <w:szCs w:val="26"/>
        </w:rPr>
        <w:t>«</w:t>
      </w:r>
      <w:r w:rsidRPr="000E0B2C">
        <w:rPr>
          <w:sz w:val="26"/>
          <w:szCs w:val="26"/>
        </w:rPr>
        <w:t>Сохранить изменения</w:t>
      </w:r>
      <w:r w:rsidR="00D8266B" w:rsidRPr="000E0B2C">
        <w:rPr>
          <w:sz w:val="26"/>
          <w:szCs w:val="26"/>
        </w:rPr>
        <w:t>»</w:t>
      </w:r>
      <w:r w:rsidRPr="000E0B2C">
        <w:rPr>
          <w:sz w:val="26"/>
          <w:szCs w:val="26"/>
        </w:rPr>
        <w:t xml:space="preserve"> во всплывающем контекстном меню, вызываемом по нажатию правой кнопки мыши;</w:t>
      </w:r>
    </w:p>
    <w:p w:rsidR="009B48FD" w:rsidRPr="000E0B2C" w:rsidRDefault="009B48FD" w:rsidP="000E0B2C">
      <w:pPr>
        <w:numPr>
          <w:ilvl w:val="0"/>
          <w:numId w:val="115"/>
        </w:numPr>
        <w:ind w:hanging="11"/>
        <w:rPr>
          <w:sz w:val="26"/>
          <w:szCs w:val="26"/>
        </w:rPr>
      </w:pPr>
      <w:r w:rsidRPr="000E0B2C">
        <w:rPr>
          <w:sz w:val="26"/>
          <w:szCs w:val="26"/>
        </w:rPr>
        <w:t xml:space="preserve">либо выйти из режима редактирования - кнопка </w:t>
      </w:r>
      <w:r w:rsidR="00D8266B" w:rsidRPr="000E0B2C">
        <w:rPr>
          <w:sz w:val="26"/>
          <w:szCs w:val="26"/>
        </w:rPr>
        <w:t>«</w:t>
      </w:r>
      <w:r w:rsidRPr="000E0B2C">
        <w:rPr>
          <w:sz w:val="26"/>
          <w:szCs w:val="26"/>
        </w:rPr>
        <w:t>Просмотр</w:t>
      </w:r>
      <w:r w:rsidR="00D8266B" w:rsidRPr="000E0B2C">
        <w:rPr>
          <w:sz w:val="26"/>
          <w:szCs w:val="26"/>
        </w:rPr>
        <w:t>»</w:t>
      </w:r>
      <w:r w:rsidRPr="000E0B2C">
        <w:rPr>
          <w:sz w:val="26"/>
          <w:szCs w:val="26"/>
        </w:rPr>
        <w:t>.</w:t>
      </w:r>
    </w:p>
    <w:p w:rsidR="008A3D08" w:rsidRPr="000E0B2C" w:rsidRDefault="008A3D08" w:rsidP="000E0B2C">
      <w:pPr>
        <w:rPr>
          <w:sz w:val="26"/>
          <w:szCs w:val="26"/>
        </w:rPr>
      </w:pPr>
    </w:p>
    <w:p w:rsidR="009B48FD" w:rsidRPr="000E0B2C" w:rsidRDefault="009B48FD" w:rsidP="000E0B2C">
      <w:pPr>
        <w:ind w:left="720" w:firstLine="0"/>
        <w:rPr>
          <w:b/>
          <w:sz w:val="26"/>
          <w:szCs w:val="26"/>
        </w:rPr>
      </w:pPr>
      <w:r w:rsidRPr="000E0B2C">
        <w:rPr>
          <w:b/>
          <w:sz w:val="26"/>
          <w:szCs w:val="26"/>
        </w:rPr>
        <w:t>Отвязка типов платежных идентификаторов от выбранного департамента</w:t>
      </w:r>
    </w:p>
    <w:p w:rsidR="00D8266B" w:rsidRPr="000E0B2C" w:rsidRDefault="009B48FD" w:rsidP="000E0B2C">
      <w:pPr>
        <w:ind w:left="720" w:firstLine="0"/>
        <w:rPr>
          <w:sz w:val="26"/>
          <w:szCs w:val="26"/>
        </w:rPr>
      </w:pPr>
      <w:r w:rsidRPr="000E0B2C">
        <w:rPr>
          <w:sz w:val="26"/>
          <w:szCs w:val="26"/>
        </w:rPr>
        <w:t>Для отвязки типа платежных идентифика</w:t>
      </w:r>
      <w:r w:rsidR="00BC6385">
        <w:rPr>
          <w:sz w:val="26"/>
          <w:szCs w:val="26"/>
        </w:rPr>
        <w:t>торов надо:</w:t>
      </w:r>
    </w:p>
    <w:p w:rsidR="009B48FD" w:rsidRPr="000E0B2C" w:rsidRDefault="009B48FD" w:rsidP="000E0B2C">
      <w:pPr>
        <w:numPr>
          <w:ilvl w:val="0"/>
          <w:numId w:val="116"/>
        </w:numPr>
        <w:rPr>
          <w:sz w:val="26"/>
          <w:szCs w:val="26"/>
        </w:rPr>
      </w:pPr>
      <w:r w:rsidRPr="000E0B2C">
        <w:rPr>
          <w:sz w:val="26"/>
          <w:szCs w:val="26"/>
        </w:rPr>
        <w:t>В дереве департаментов выбрать Департамент, от которого надо отвязать тип платежных идентификаторов.</w:t>
      </w:r>
    </w:p>
    <w:p w:rsidR="009B48FD" w:rsidRPr="000E0B2C" w:rsidRDefault="009B48FD" w:rsidP="000E0B2C">
      <w:pPr>
        <w:numPr>
          <w:ilvl w:val="0"/>
          <w:numId w:val="116"/>
        </w:numPr>
        <w:rPr>
          <w:sz w:val="26"/>
          <w:szCs w:val="26"/>
        </w:rPr>
      </w:pPr>
      <w:r w:rsidRPr="000E0B2C">
        <w:rPr>
          <w:sz w:val="26"/>
          <w:szCs w:val="26"/>
        </w:rPr>
        <w:t xml:space="preserve">Перейти в режим редактирования - кнопка </w:t>
      </w:r>
      <w:r w:rsidR="00D8266B" w:rsidRPr="000E0B2C">
        <w:rPr>
          <w:sz w:val="26"/>
          <w:szCs w:val="26"/>
        </w:rPr>
        <w:t>«</w:t>
      </w:r>
      <w:r w:rsidRPr="000E0B2C">
        <w:rPr>
          <w:sz w:val="26"/>
          <w:szCs w:val="26"/>
        </w:rPr>
        <w:t>Редактировать</w:t>
      </w:r>
      <w:r w:rsidR="00D8266B" w:rsidRPr="000E0B2C">
        <w:rPr>
          <w:sz w:val="26"/>
          <w:szCs w:val="26"/>
        </w:rPr>
        <w:t>»</w:t>
      </w:r>
      <w:r w:rsidRPr="000E0B2C">
        <w:rPr>
          <w:sz w:val="26"/>
          <w:szCs w:val="26"/>
        </w:rPr>
        <w:t>.</w:t>
      </w:r>
    </w:p>
    <w:p w:rsidR="009B48FD" w:rsidRPr="000E0B2C" w:rsidRDefault="009B48FD" w:rsidP="000E0B2C">
      <w:pPr>
        <w:numPr>
          <w:ilvl w:val="0"/>
          <w:numId w:val="116"/>
        </w:numPr>
        <w:rPr>
          <w:sz w:val="26"/>
          <w:szCs w:val="26"/>
        </w:rPr>
      </w:pPr>
      <w:r w:rsidRPr="000E0B2C">
        <w:rPr>
          <w:sz w:val="26"/>
          <w:szCs w:val="26"/>
        </w:rPr>
        <w:t>Спозиционироваться на типе UID, подлежащему отвязке от департамента.</w:t>
      </w:r>
    </w:p>
    <w:p w:rsidR="009B48FD" w:rsidRPr="000E0B2C" w:rsidRDefault="009B48FD" w:rsidP="000E0B2C">
      <w:pPr>
        <w:numPr>
          <w:ilvl w:val="0"/>
          <w:numId w:val="116"/>
        </w:numPr>
        <w:rPr>
          <w:sz w:val="26"/>
          <w:szCs w:val="26"/>
        </w:rPr>
      </w:pPr>
      <w:r w:rsidRPr="000E0B2C">
        <w:rPr>
          <w:sz w:val="26"/>
          <w:szCs w:val="26"/>
        </w:rPr>
        <w:lastRenderedPageBreak/>
        <w:t xml:space="preserve">Нажать кнопку </w:t>
      </w:r>
      <w:r w:rsidR="00811E7D" w:rsidRPr="000E0B2C">
        <w:rPr>
          <w:noProof/>
          <w:sz w:val="26"/>
          <w:szCs w:val="26"/>
          <w:lang w:eastAsia="ru-RU"/>
        </w:rPr>
        <w:drawing>
          <wp:inline distT="0" distB="0" distL="0" distR="0" wp14:anchorId="305EE2BA" wp14:editId="432CC818">
            <wp:extent cx="219075" cy="200025"/>
            <wp:effectExtent l="0" t="0" r="9525" b="9525"/>
            <wp:docPr id="370"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4"/>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0E0B2C">
        <w:rPr>
          <w:sz w:val="26"/>
          <w:szCs w:val="26"/>
        </w:rPr>
        <w:t xml:space="preserve"> на панели инструментов, либо выбрать пункт </w:t>
      </w:r>
      <w:r w:rsidR="00D8266B" w:rsidRPr="000E0B2C">
        <w:rPr>
          <w:sz w:val="26"/>
          <w:szCs w:val="26"/>
        </w:rPr>
        <w:t>«</w:t>
      </w:r>
      <w:r w:rsidRPr="000E0B2C">
        <w:rPr>
          <w:sz w:val="26"/>
          <w:szCs w:val="26"/>
        </w:rPr>
        <w:t>Удалить запись</w:t>
      </w:r>
      <w:r w:rsidR="00D8266B" w:rsidRPr="000E0B2C">
        <w:rPr>
          <w:sz w:val="26"/>
          <w:szCs w:val="26"/>
        </w:rPr>
        <w:t>»</w:t>
      </w:r>
      <w:r w:rsidRPr="000E0B2C">
        <w:rPr>
          <w:sz w:val="26"/>
          <w:szCs w:val="26"/>
        </w:rPr>
        <w:t xml:space="preserve"> во всплывающем контекстном меню, вызываемом по нажатию правой кнопки мыши.</w:t>
      </w:r>
    </w:p>
    <w:p w:rsidR="009B48FD" w:rsidRPr="000E0B2C" w:rsidRDefault="009B48FD" w:rsidP="000E0B2C">
      <w:pPr>
        <w:numPr>
          <w:ilvl w:val="0"/>
          <w:numId w:val="116"/>
        </w:numPr>
        <w:rPr>
          <w:sz w:val="26"/>
          <w:szCs w:val="26"/>
        </w:rPr>
      </w:pPr>
      <w:r w:rsidRPr="000E0B2C">
        <w:rPr>
          <w:sz w:val="26"/>
          <w:szCs w:val="26"/>
        </w:rPr>
        <w:t xml:space="preserve">Выйти из режима редактирования - кнопка </w:t>
      </w:r>
      <w:r w:rsidR="00D8266B" w:rsidRPr="000E0B2C">
        <w:rPr>
          <w:sz w:val="26"/>
          <w:szCs w:val="26"/>
        </w:rPr>
        <w:t>«</w:t>
      </w:r>
      <w:r w:rsidRPr="000E0B2C">
        <w:rPr>
          <w:sz w:val="26"/>
          <w:szCs w:val="26"/>
        </w:rPr>
        <w:t>Просмотр</w:t>
      </w:r>
      <w:r w:rsidR="00D8266B" w:rsidRPr="000E0B2C">
        <w:rPr>
          <w:sz w:val="26"/>
          <w:szCs w:val="26"/>
        </w:rPr>
        <w:t>»</w:t>
      </w:r>
      <w:r w:rsidRPr="000E0B2C">
        <w:rPr>
          <w:sz w:val="26"/>
          <w:szCs w:val="26"/>
        </w:rPr>
        <w:t>.</w:t>
      </w:r>
    </w:p>
    <w:p w:rsidR="00F875FF" w:rsidRPr="000E0B2C" w:rsidRDefault="00F875FF" w:rsidP="000E0B2C">
      <w:pPr>
        <w:pStyle w:val="2"/>
        <w:spacing w:before="0" w:after="0"/>
        <w:rPr>
          <w:rFonts w:ascii="Times New Roman" w:hAnsi="Times New Roman"/>
          <w:noProof/>
          <w:sz w:val="26"/>
          <w:szCs w:val="26"/>
        </w:rPr>
      </w:pPr>
      <w:bookmarkStart w:id="768" w:name="_Toc63106663"/>
      <w:r w:rsidRPr="000E0B2C">
        <w:rPr>
          <w:rFonts w:ascii="Times New Roman" w:hAnsi="Times New Roman"/>
          <w:noProof/>
          <w:sz w:val="26"/>
          <w:szCs w:val="26"/>
        </w:rPr>
        <w:t>Сканеры</w:t>
      </w:r>
      <w:bookmarkEnd w:id="768"/>
    </w:p>
    <w:p w:rsidR="00F875FF" w:rsidRPr="000E0B2C" w:rsidRDefault="00F875FF" w:rsidP="000E0B2C">
      <w:pPr>
        <w:ind w:left="720" w:firstLine="0"/>
        <w:rPr>
          <w:sz w:val="26"/>
          <w:szCs w:val="26"/>
        </w:rPr>
      </w:pPr>
      <w:r w:rsidRPr="000E0B2C">
        <w:rPr>
          <w:sz w:val="26"/>
          <w:szCs w:val="26"/>
        </w:rPr>
        <w:t>Интерфейс «Сканеры» (</w:t>
      </w:r>
      <w:r w:rsidR="00A968E1" w:rsidRPr="000E0B2C">
        <w:rPr>
          <w:sz w:val="26"/>
          <w:szCs w:val="26"/>
        </w:rPr>
        <w:t xml:space="preserve">Каталоги – Другое – </w:t>
      </w:r>
      <w:r w:rsidRPr="000E0B2C">
        <w:rPr>
          <w:sz w:val="26"/>
          <w:szCs w:val="26"/>
        </w:rPr>
        <w:t>Сканеры) предназначен для ведения каталога типов сканеров для декодирования штрих-кодов.</w:t>
      </w:r>
    </w:p>
    <w:p w:rsidR="00F62FBE" w:rsidRPr="000E0B2C" w:rsidRDefault="008A3D08" w:rsidP="000E0B2C">
      <w:pPr>
        <w:ind w:left="720" w:firstLine="0"/>
        <w:rPr>
          <w:sz w:val="26"/>
          <w:szCs w:val="26"/>
        </w:rPr>
      </w:pPr>
      <w:r w:rsidRPr="000E0B2C">
        <w:rPr>
          <w:sz w:val="26"/>
          <w:szCs w:val="26"/>
        </w:rPr>
        <w:t>Интерфейс позволяе</w:t>
      </w:r>
      <w:r w:rsidR="00BC6385">
        <w:rPr>
          <w:sz w:val="26"/>
          <w:szCs w:val="26"/>
        </w:rPr>
        <w:t>т выполнять следующие операции:</w:t>
      </w:r>
    </w:p>
    <w:p w:rsidR="008A3D08" w:rsidRPr="000E0B2C" w:rsidRDefault="008A3D08" w:rsidP="000E0B2C">
      <w:pPr>
        <w:numPr>
          <w:ilvl w:val="0"/>
          <w:numId w:val="117"/>
        </w:numPr>
        <w:rPr>
          <w:sz w:val="26"/>
          <w:szCs w:val="26"/>
        </w:rPr>
      </w:pPr>
      <w:r w:rsidRPr="000E0B2C">
        <w:rPr>
          <w:sz w:val="26"/>
          <w:szCs w:val="26"/>
        </w:rPr>
        <w:t>Добавление типов сканеров;</w:t>
      </w:r>
    </w:p>
    <w:p w:rsidR="008A3D08" w:rsidRPr="000E0B2C" w:rsidRDefault="008A3D08" w:rsidP="000E0B2C">
      <w:pPr>
        <w:numPr>
          <w:ilvl w:val="0"/>
          <w:numId w:val="117"/>
        </w:numPr>
        <w:rPr>
          <w:sz w:val="26"/>
          <w:szCs w:val="26"/>
        </w:rPr>
      </w:pPr>
      <w:r w:rsidRPr="000E0B2C">
        <w:rPr>
          <w:sz w:val="26"/>
          <w:szCs w:val="26"/>
        </w:rPr>
        <w:t>Редактирование типов сканеров;</w:t>
      </w:r>
    </w:p>
    <w:p w:rsidR="008A3D08" w:rsidRPr="000E0B2C" w:rsidRDefault="008A3D08" w:rsidP="000E0B2C">
      <w:pPr>
        <w:numPr>
          <w:ilvl w:val="0"/>
          <w:numId w:val="117"/>
        </w:numPr>
        <w:rPr>
          <w:sz w:val="26"/>
          <w:szCs w:val="26"/>
        </w:rPr>
      </w:pPr>
      <w:r w:rsidRPr="000E0B2C">
        <w:rPr>
          <w:sz w:val="26"/>
          <w:szCs w:val="26"/>
        </w:rPr>
        <w:t>Удаление</w:t>
      </w:r>
      <w:r w:rsidR="00715533" w:rsidRPr="000E0B2C">
        <w:rPr>
          <w:sz w:val="26"/>
          <w:szCs w:val="26"/>
        </w:rPr>
        <w:t xml:space="preserve"> </w:t>
      </w:r>
      <w:r w:rsidRPr="000E0B2C">
        <w:rPr>
          <w:sz w:val="26"/>
          <w:szCs w:val="26"/>
        </w:rPr>
        <w:t>типов сканеров.</w:t>
      </w:r>
    </w:p>
    <w:p w:rsidR="00F62FBE" w:rsidRPr="000E0B2C" w:rsidRDefault="00F62FBE" w:rsidP="000E0B2C">
      <w:pPr>
        <w:ind w:left="720" w:firstLine="0"/>
        <w:rPr>
          <w:sz w:val="26"/>
          <w:szCs w:val="26"/>
        </w:rPr>
      </w:pPr>
    </w:p>
    <w:p w:rsidR="008A3D08" w:rsidRPr="000E0B2C" w:rsidRDefault="003206CE" w:rsidP="000E0B2C">
      <w:pPr>
        <w:ind w:left="720" w:firstLine="0"/>
        <w:rPr>
          <w:b/>
          <w:sz w:val="26"/>
          <w:szCs w:val="26"/>
        </w:rPr>
      </w:pPr>
      <w:r w:rsidRPr="000E0B2C">
        <w:rPr>
          <w:b/>
          <w:sz w:val="26"/>
          <w:szCs w:val="26"/>
        </w:rPr>
        <w:t>Описание интерфейса</w:t>
      </w:r>
    </w:p>
    <w:p w:rsidR="008A3D08" w:rsidRPr="000E0B2C" w:rsidRDefault="00811E7D" w:rsidP="000E0B2C">
      <w:pPr>
        <w:ind w:left="720" w:firstLine="0"/>
        <w:rPr>
          <w:sz w:val="26"/>
          <w:szCs w:val="26"/>
        </w:rPr>
      </w:pPr>
      <w:r w:rsidRPr="000E0B2C">
        <w:rPr>
          <w:noProof/>
          <w:sz w:val="26"/>
          <w:szCs w:val="26"/>
          <w:lang w:eastAsia="ru-RU"/>
        </w:rPr>
        <w:drawing>
          <wp:inline distT="0" distB="0" distL="0" distR="0" wp14:anchorId="28052859" wp14:editId="68E999D3">
            <wp:extent cx="4333875" cy="2000250"/>
            <wp:effectExtent l="0" t="0" r="9525" b="0"/>
            <wp:docPr id="371"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5"/>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4333875" cy="2000250"/>
                    </a:xfrm>
                    <a:prstGeom prst="rect">
                      <a:avLst/>
                    </a:prstGeom>
                    <a:noFill/>
                    <a:ln>
                      <a:noFill/>
                    </a:ln>
                  </pic:spPr>
                </pic:pic>
              </a:graphicData>
            </a:graphic>
          </wp:inline>
        </w:drawing>
      </w:r>
    </w:p>
    <w:p w:rsidR="003206CE" w:rsidRPr="000E0B2C" w:rsidRDefault="003206CE" w:rsidP="000E0B2C">
      <w:pPr>
        <w:ind w:left="720" w:firstLine="0"/>
        <w:rPr>
          <w:sz w:val="26"/>
          <w:szCs w:val="26"/>
        </w:rPr>
      </w:pPr>
      <w:r w:rsidRPr="000E0B2C">
        <w:rPr>
          <w:sz w:val="26"/>
          <w:szCs w:val="26"/>
        </w:rPr>
        <w:t xml:space="preserve">Интерфейс разделен </w:t>
      </w:r>
      <w:r w:rsidR="00F62FBE" w:rsidRPr="000E0B2C">
        <w:rPr>
          <w:sz w:val="26"/>
          <w:szCs w:val="26"/>
        </w:rPr>
        <w:t>на две части: верхнюю и нижнюю.</w:t>
      </w:r>
    </w:p>
    <w:p w:rsidR="003206CE" w:rsidRPr="000E0B2C" w:rsidRDefault="003206CE" w:rsidP="000E0B2C">
      <w:pPr>
        <w:ind w:left="720" w:firstLine="0"/>
        <w:rPr>
          <w:sz w:val="26"/>
          <w:szCs w:val="26"/>
        </w:rPr>
      </w:pPr>
      <w:r w:rsidRPr="000E0B2C">
        <w:rPr>
          <w:sz w:val="26"/>
          <w:szCs w:val="26"/>
        </w:rPr>
        <w:t>В верхней части находится каталог сканеров, выведена информация о</w:t>
      </w:r>
      <w:r w:rsidR="00BC6385">
        <w:rPr>
          <w:sz w:val="26"/>
          <w:szCs w:val="26"/>
        </w:rPr>
        <w:t xml:space="preserve"> сканерах:</w:t>
      </w:r>
    </w:p>
    <w:p w:rsidR="003206CE" w:rsidRPr="000E0B2C" w:rsidRDefault="003206CE" w:rsidP="000E0B2C">
      <w:pPr>
        <w:ind w:left="720" w:firstLine="0"/>
        <w:rPr>
          <w:sz w:val="26"/>
          <w:szCs w:val="26"/>
        </w:rPr>
      </w:pPr>
      <w:r w:rsidRPr="000E0B2C">
        <w:rPr>
          <w:b/>
          <w:i/>
          <w:sz w:val="26"/>
          <w:szCs w:val="26"/>
        </w:rPr>
        <w:t>Код</w:t>
      </w:r>
      <w:r w:rsidRPr="000E0B2C">
        <w:rPr>
          <w:sz w:val="26"/>
          <w:szCs w:val="26"/>
        </w:rPr>
        <w:t xml:space="preserve"> - Код сканера,</w:t>
      </w:r>
    </w:p>
    <w:p w:rsidR="003206CE" w:rsidRPr="000E0B2C" w:rsidRDefault="003206CE" w:rsidP="000E0B2C">
      <w:pPr>
        <w:ind w:left="720" w:firstLine="0"/>
        <w:rPr>
          <w:sz w:val="26"/>
          <w:szCs w:val="26"/>
        </w:rPr>
      </w:pPr>
      <w:r w:rsidRPr="000E0B2C">
        <w:rPr>
          <w:b/>
          <w:i/>
          <w:sz w:val="26"/>
          <w:szCs w:val="26"/>
        </w:rPr>
        <w:t>Наименование</w:t>
      </w:r>
      <w:r w:rsidRPr="000E0B2C">
        <w:rPr>
          <w:sz w:val="26"/>
          <w:szCs w:val="26"/>
        </w:rPr>
        <w:t xml:space="preserve"> - Наименование сканера,</w:t>
      </w:r>
    </w:p>
    <w:p w:rsidR="003206CE" w:rsidRPr="000E0B2C" w:rsidRDefault="003206CE" w:rsidP="000E0B2C">
      <w:pPr>
        <w:ind w:left="720" w:firstLine="0"/>
        <w:rPr>
          <w:sz w:val="26"/>
          <w:szCs w:val="26"/>
        </w:rPr>
      </w:pPr>
      <w:r w:rsidRPr="000E0B2C">
        <w:rPr>
          <w:b/>
          <w:i/>
          <w:sz w:val="26"/>
          <w:szCs w:val="26"/>
        </w:rPr>
        <w:t>Д</w:t>
      </w:r>
      <w:r w:rsidR="00F62FBE" w:rsidRPr="000E0B2C">
        <w:rPr>
          <w:b/>
          <w:i/>
          <w:sz w:val="26"/>
          <w:szCs w:val="26"/>
        </w:rPr>
        <w:t>лина BAR-кода</w:t>
      </w:r>
      <w:r w:rsidR="00F62FBE" w:rsidRPr="000E0B2C">
        <w:rPr>
          <w:sz w:val="26"/>
          <w:szCs w:val="26"/>
        </w:rPr>
        <w:t xml:space="preserve"> - Длина BAR-кода.</w:t>
      </w:r>
    </w:p>
    <w:p w:rsidR="003206CE" w:rsidRPr="000E0B2C" w:rsidRDefault="003206CE" w:rsidP="000E0B2C">
      <w:pPr>
        <w:ind w:left="720" w:firstLine="0"/>
        <w:rPr>
          <w:sz w:val="26"/>
          <w:szCs w:val="26"/>
        </w:rPr>
      </w:pPr>
      <w:r w:rsidRPr="000E0B2C">
        <w:rPr>
          <w:sz w:val="26"/>
          <w:szCs w:val="26"/>
        </w:rPr>
        <w:t>В нижней части представлена информация о составляющих штрих-кодов, разбир</w:t>
      </w:r>
      <w:r w:rsidR="00BC6385">
        <w:rPr>
          <w:sz w:val="26"/>
          <w:szCs w:val="26"/>
        </w:rPr>
        <w:t>аемых выбранным выше сканером:</w:t>
      </w:r>
    </w:p>
    <w:p w:rsidR="003206CE" w:rsidRPr="000E0B2C" w:rsidRDefault="003206CE" w:rsidP="000E0B2C">
      <w:pPr>
        <w:ind w:left="720" w:firstLine="0"/>
        <w:rPr>
          <w:sz w:val="26"/>
          <w:szCs w:val="26"/>
        </w:rPr>
      </w:pPr>
      <w:r w:rsidRPr="000E0B2C">
        <w:rPr>
          <w:b/>
          <w:i/>
          <w:sz w:val="26"/>
          <w:szCs w:val="26"/>
        </w:rPr>
        <w:t>Параметр</w:t>
      </w:r>
      <w:r w:rsidRPr="000E0B2C">
        <w:rPr>
          <w:sz w:val="26"/>
          <w:szCs w:val="26"/>
        </w:rPr>
        <w:t xml:space="preserve"> - Название параметра, который будет считываться со штрих-кода,</w:t>
      </w:r>
    </w:p>
    <w:p w:rsidR="003206CE" w:rsidRPr="000E0B2C" w:rsidRDefault="003206CE" w:rsidP="000E0B2C">
      <w:pPr>
        <w:ind w:left="720" w:firstLine="0"/>
        <w:rPr>
          <w:sz w:val="26"/>
          <w:szCs w:val="26"/>
        </w:rPr>
      </w:pPr>
      <w:r w:rsidRPr="000E0B2C">
        <w:rPr>
          <w:b/>
          <w:i/>
          <w:sz w:val="26"/>
          <w:szCs w:val="26"/>
        </w:rPr>
        <w:t>Начальная позиция</w:t>
      </w:r>
      <w:r w:rsidRPr="000E0B2C">
        <w:rPr>
          <w:sz w:val="26"/>
          <w:szCs w:val="26"/>
        </w:rPr>
        <w:t xml:space="preserve"> - Начальная позиция параметра,</w:t>
      </w:r>
    </w:p>
    <w:p w:rsidR="003206CE" w:rsidRPr="000E0B2C" w:rsidRDefault="003206CE" w:rsidP="000E0B2C">
      <w:pPr>
        <w:ind w:left="720" w:firstLine="0"/>
        <w:rPr>
          <w:sz w:val="26"/>
          <w:szCs w:val="26"/>
        </w:rPr>
      </w:pPr>
      <w:r w:rsidRPr="000E0B2C">
        <w:rPr>
          <w:b/>
          <w:i/>
          <w:sz w:val="26"/>
          <w:szCs w:val="26"/>
        </w:rPr>
        <w:t>Конечная позиции</w:t>
      </w:r>
      <w:r w:rsidRPr="000E0B2C">
        <w:rPr>
          <w:sz w:val="26"/>
          <w:szCs w:val="26"/>
        </w:rPr>
        <w:t xml:space="preserve"> - Конечная позиция параметра,</w:t>
      </w:r>
    </w:p>
    <w:p w:rsidR="003206CE" w:rsidRPr="000E0B2C" w:rsidRDefault="003206CE" w:rsidP="000E0B2C">
      <w:pPr>
        <w:ind w:left="720" w:firstLine="0"/>
        <w:rPr>
          <w:sz w:val="26"/>
          <w:szCs w:val="26"/>
        </w:rPr>
      </w:pPr>
      <w:r w:rsidRPr="000E0B2C">
        <w:rPr>
          <w:b/>
          <w:i/>
          <w:sz w:val="26"/>
          <w:szCs w:val="26"/>
        </w:rPr>
        <w:lastRenderedPageBreak/>
        <w:t>Приоритет</w:t>
      </w:r>
      <w:r w:rsidRPr="000E0B2C">
        <w:rPr>
          <w:sz w:val="26"/>
          <w:szCs w:val="26"/>
        </w:rPr>
        <w:t xml:space="preserve"> - Приоритет параметров, по которым можно сделать какие-то действия.</w:t>
      </w:r>
    </w:p>
    <w:p w:rsidR="00F62FBE" w:rsidRPr="000E0B2C" w:rsidRDefault="00F62FBE" w:rsidP="000E0B2C">
      <w:pPr>
        <w:rPr>
          <w:sz w:val="26"/>
          <w:szCs w:val="26"/>
        </w:rPr>
      </w:pPr>
    </w:p>
    <w:p w:rsidR="003206CE" w:rsidRPr="000E0B2C" w:rsidRDefault="003206CE" w:rsidP="000E0B2C">
      <w:pPr>
        <w:ind w:left="720" w:firstLine="0"/>
        <w:rPr>
          <w:b/>
          <w:sz w:val="26"/>
          <w:szCs w:val="26"/>
        </w:rPr>
      </w:pPr>
      <w:r w:rsidRPr="000E0B2C">
        <w:rPr>
          <w:b/>
          <w:sz w:val="26"/>
          <w:szCs w:val="26"/>
        </w:rPr>
        <w:t>Добавление нового типа сканеров</w:t>
      </w:r>
    </w:p>
    <w:p w:rsidR="00F62FBE" w:rsidRPr="000E0B2C" w:rsidRDefault="003206CE" w:rsidP="000E0B2C">
      <w:pPr>
        <w:ind w:left="720" w:firstLine="0"/>
        <w:rPr>
          <w:sz w:val="26"/>
          <w:szCs w:val="26"/>
        </w:rPr>
      </w:pPr>
      <w:r w:rsidRPr="000E0B2C">
        <w:rPr>
          <w:sz w:val="26"/>
          <w:szCs w:val="26"/>
        </w:rPr>
        <w:t xml:space="preserve">Для добавления нового типа </w:t>
      </w:r>
      <w:r w:rsidR="00BC6385">
        <w:rPr>
          <w:sz w:val="26"/>
          <w:szCs w:val="26"/>
        </w:rPr>
        <w:t>платежных идентификаторов надо:</w:t>
      </w:r>
    </w:p>
    <w:p w:rsidR="008A3D08" w:rsidRPr="000E0B2C" w:rsidRDefault="003206CE" w:rsidP="000E0B2C">
      <w:pPr>
        <w:numPr>
          <w:ilvl w:val="0"/>
          <w:numId w:val="118"/>
        </w:numPr>
        <w:rPr>
          <w:sz w:val="26"/>
          <w:szCs w:val="26"/>
        </w:rPr>
      </w:pPr>
      <w:r w:rsidRPr="000E0B2C">
        <w:rPr>
          <w:sz w:val="26"/>
          <w:szCs w:val="26"/>
        </w:rPr>
        <w:t xml:space="preserve">Перейти в режим редактирования - кнопка </w:t>
      </w:r>
      <w:r w:rsidR="00F62FBE" w:rsidRPr="000E0B2C">
        <w:rPr>
          <w:sz w:val="26"/>
          <w:szCs w:val="26"/>
        </w:rPr>
        <w:t>«</w:t>
      </w:r>
      <w:r w:rsidRPr="000E0B2C">
        <w:rPr>
          <w:sz w:val="26"/>
          <w:szCs w:val="26"/>
        </w:rPr>
        <w:t>Редактировать</w:t>
      </w:r>
      <w:r w:rsidR="00F62FBE" w:rsidRPr="000E0B2C">
        <w:rPr>
          <w:sz w:val="26"/>
          <w:szCs w:val="26"/>
        </w:rPr>
        <w:t>»</w:t>
      </w:r>
      <w:r w:rsidR="00BC68DC" w:rsidRPr="000E0B2C">
        <w:rPr>
          <w:sz w:val="26"/>
          <w:szCs w:val="26"/>
        </w:rPr>
        <w:t>:</w:t>
      </w:r>
    </w:p>
    <w:p w:rsidR="003206CE" w:rsidRPr="000E0B2C" w:rsidRDefault="00811E7D" w:rsidP="000E0B2C">
      <w:pPr>
        <w:ind w:left="720" w:firstLine="0"/>
        <w:rPr>
          <w:sz w:val="26"/>
          <w:szCs w:val="26"/>
        </w:rPr>
      </w:pPr>
      <w:r w:rsidRPr="000E0B2C">
        <w:rPr>
          <w:noProof/>
          <w:sz w:val="26"/>
          <w:szCs w:val="26"/>
          <w:lang w:eastAsia="ru-RU"/>
        </w:rPr>
        <w:drawing>
          <wp:inline distT="0" distB="0" distL="0" distR="0" wp14:anchorId="64BF1608" wp14:editId="11BD1DB5">
            <wp:extent cx="4295775" cy="1905000"/>
            <wp:effectExtent l="0" t="0" r="9525" b="0"/>
            <wp:docPr id="372"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6"/>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4295775" cy="1905000"/>
                    </a:xfrm>
                    <a:prstGeom prst="rect">
                      <a:avLst/>
                    </a:prstGeom>
                    <a:noFill/>
                    <a:ln>
                      <a:noFill/>
                    </a:ln>
                  </pic:spPr>
                </pic:pic>
              </a:graphicData>
            </a:graphic>
          </wp:inline>
        </w:drawing>
      </w:r>
    </w:p>
    <w:p w:rsidR="003206CE" w:rsidRPr="000E0B2C" w:rsidRDefault="003206CE" w:rsidP="000E0B2C">
      <w:pPr>
        <w:numPr>
          <w:ilvl w:val="0"/>
          <w:numId w:val="118"/>
        </w:numPr>
        <w:rPr>
          <w:sz w:val="26"/>
          <w:szCs w:val="26"/>
        </w:rPr>
      </w:pPr>
      <w:r w:rsidRPr="000E0B2C">
        <w:rPr>
          <w:sz w:val="26"/>
          <w:szCs w:val="26"/>
        </w:rPr>
        <w:t xml:space="preserve">Нажать кнопку </w:t>
      </w:r>
      <w:r w:rsidR="00811E7D" w:rsidRPr="000E0B2C">
        <w:rPr>
          <w:noProof/>
          <w:sz w:val="26"/>
          <w:szCs w:val="26"/>
          <w:lang w:eastAsia="ru-RU"/>
        </w:rPr>
        <w:drawing>
          <wp:inline distT="0" distB="0" distL="0" distR="0" wp14:anchorId="1F295257" wp14:editId="0F48A62E">
            <wp:extent cx="219075" cy="200025"/>
            <wp:effectExtent l="0" t="0" r="9525" b="9525"/>
            <wp:docPr id="373"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7"/>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0E0B2C">
        <w:rPr>
          <w:sz w:val="26"/>
          <w:szCs w:val="26"/>
        </w:rPr>
        <w:t xml:space="preserve"> на панели инструментов, либо выбрать пункт </w:t>
      </w:r>
      <w:r w:rsidR="00BC68DC" w:rsidRPr="000E0B2C">
        <w:rPr>
          <w:sz w:val="26"/>
          <w:szCs w:val="26"/>
        </w:rPr>
        <w:t>«</w:t>
      </w:r>
      <w:r w:rsidRPr="000E0B2C">
        <w:rPr>
          <w:sz w:val="26"/>
          <w:szCs w:val="26"/>
        </w:rPr>
        <w:t>Добавить запись</w:t>
      </w:r>
      <w:r w:rsidR="00BC68DC" w:rsidRPr="000E0B2C">
        <w:rPr>
          <w:sz w:val="26"/>
          <w:szCs w:val="26"/>
        </w:rPr>
        <w:t>»</w:t>
      </w:r>
      <w:r w:rsidRPr="000E0B2C">
        <w:rPr>
          <w:sz w:val="26"/>
          <w:szCs w:val="26"/>
        </w:rPr>
        <w:t xml:space="preserve"> во всплывающем контекстном меню, вызываемо</w:t>
      </w:r>
      <w:r w:rsidR="00BC68DC" w:rsidRPr="000E0B2C">
        <w:rPr>
          <w:sz w:val="26"/>
          <w:szCs w:val="26"/>
        </w:rPr>
        <w:t>м по нажатию правой кнопки мыши:</w:t>
      </w:r>
    </w:p>
    <w:p w:rsidR="003206CE" w:rsidRPr="000E0B2C" w:rsidRDefault="00811E7D" w:rsidP="000E0B2C">
      <w:pPr>
        <w:ind w:left="720" w:firstLine="0"/>
        <w:rPr>
          <w:sz w:val="26"/>
          <w:szCs w:val="26"/>
        </w:rPr>
      </w:pPr>
      <w:r w:rsidRPr="000E0B2C">
        <w:rPr>
          <w:noProof/>
          <w:sz w:val="26"/>
          <w:szCs w:val="26"/>
          <w:lang w:eastAsia="ru-RU"/>
        </w:rPr>
        <w:drawing>
          <wp:inline distT="0" distB="0" distL="0" distR="0" wp14:anchorId="711BECA1" wp14:editId="5751C5FC">
            <wp:extent cx="4314825" cy="1838325"/>
            <wp:effectExtent l="0" t="0" r="9525" b="9525"/>
            <wp:docPr id="374"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8"/>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4314825" cy="1838325"/>
                    </a:xfrm>
                    <a:prstGeom prst="rect">
                      <a:avLst/>
                    </a:prstGeom>
                    <a:noFill/>
                    <a:ln>
                      <a:noFill/>
                    </a:ln>
                  </pic:spPr>
                </pic:pic>
              </a:graphicData>
            </a:graphic>
          </wp:inline>
        </w:drawing>
      </w:r>
    </w:p>
    <w:p w:rsidR="003206CE" w:rsidRPr="000E0B2C" w:rsidRDefault="003206CE" w:rsidP="000E0B2C">
      <w:pPr>
        <w:numPr>
          <w:ilvl w:val="0"/>
          <w:numId w:val="118"/>
        </w:numPr>
        <w:rPr>
          <w:sz w:val="26"/>
          <w:szCs w:val="26"/>
        </w:rPr>
      </w:pPr>
      <w:r w:rsidRPr="000E0B2C">
        <w:rPr>
          <w:sz w:val="26"/>
          <w:szCs w:val="26"/>
        </w:rPr>
        <w:t>Ввести значения Наименование, Длина BAR-кода с клавиатуры.</w:t>
      </w:r>
    </w:p>
    <w:p w:rsidR="00BC68DC" w:rsidRPr="000E0B2C" w:rsidRDefault="003206CE" w:rsidP="000E0B2C">
      <w:pPr>
        <w:numPr>
          <w:ilvl w:val="0"/>
          <w:numId w:val="118"/>
        </w:numPr>
        <w:rPr>
          <w:sz w:val="26"/>
          <w:szCs w:val="26"/>
        </w:rPr>
      </w:pPr>
      <w:r w:rsidRPr="000E0B2C">
        <w:rPr>
          <w:sz w:val="26"/>
          <w:szCs w:val="26"/>
        </w:rPr>
        <w:t xml:space="preserve">В нижней части интерфейса при необходимости добавить составляющие штрих-кодов, разбираемых созданным сканером. Для этого </w:t>
      </w:r>
      <w:r w:rsidR="00BC6385">
        <w:rPr>
          <w:sz w:val="26"/>
          <w:szCs w:val="26"/>
        </w:rPr>
        <w:t>надо:</w:t>
      </w:r>
    </w:p>
    <w:p w:rsidR="003206CE" w:rsidRPr="000E0B2C" w:rsidRDefault="003206CE" w:rsidP="000E0B2C">
      <w:pPr>
        <w:numPr>
          <w:ilvl w:val="0"/>
          <w:numId w:val="119"/>
        </w:numPr>
        <w:ind w:left="1418" w:firstLine="0"/>
        <w:rPr>
          <w:sz w:val="26"/>
          <w:szCs w:val="26"/>
        </w:rPr>
      </w:pPr>
      <w:r w:rsidRPr="000E0B2C">
        <w:rPr>
          <w:sz w:val="26"/>
          <w:szCs w:val="26"/>
        </w:rPr>
        <w:t xml:space="preserve">Нажать кнопку </w:t>
      </w:r>
      <w:r w:rsidR="00811E7D" w:rsidRPr="000E0B2C">
        <w:rPr>
          <w:noProof/>
          <w:sz w:val="26"/>
          <w:szCs w:val="26"/>
          <w:lang w:eastAsia="ru-RU"/>
        </w:rPr>
        <w:drawing>
          <wp:inline distT="0" distB="0" distL="0" distR="0" wp14:anchorId="77254B28" wp14:editId="6CC12BF9">
            <wp:extent cx="219075" cy="200025"/>
            <wp:effectExtent l="0" t="0" r="9525" b="9525"/>
            <wp:docPr id="375"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9"/>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0E0B2C">
        <w:rPr>
          <w:sz w:val="26"/>
          <w:szCs w:val="26"/>
        </w:rPr>
        <w:t xml:space="preserve"> на панели инструментов, либо выбрать пункт </w:t>
      </w:r>
      <w:r w:rsidR="00BC68DC" w:rsidRPr="000E0B2C">
        <w:rPr>
          <w:sz w:val="26"/>
          <w:szCs w:val="26"/>
        </w:rPr>
        <w:t>«</w:t>
      </w:r>
      <w:r w:rsidRPr="000E0B2C">
        <w:rPr>
          <w:sz w:val="26"/>
          <w:szCs w:val="26"/>
        </w:rPr>
        <w:t>Добавить запись</w:t>
      </w:r>
      <w:r w:rsidR="00BC68DC" w:rsidRPr="000E0B2C">
        <w:rPr>
          <w:sz w:val="26"/>
          <w:szCs w:val="26"/>
        </w:rPr>
        <w:t>»</w:t>
      </w:r>
      <w:r w:rsidRPr="000E0B2C">
        <w:rPr>
          <w:sz w:val="26"/>
          <w:szCs w:val="26"/>
        </w:rPr>
        <w:t xml:space="preserve"> во всплывающем контекстном меню, вызываемом по нажатию правой кнопки мыши.</w:t>
      </w:r>
    </w:p>
    <w:p w:rsidR="003206CE" w:rsidRPr="000E0B2C" w:rsidRDefault="003206CE" w:rsidP="000E0B2C">
      <w:pPr>
        <w:numPr>
          <w:ilvl w:val="0"/>
          <w:numId w:val="119"/>
        </w:numPr>
        <w:ind w:left="1418" w:firstLine="0"/>
        <w:rPr>
          <w:sz w:val="26"/>
          <w:szCs w:val="26"/>
        </w:rPr>
      </w:pPr>
      <w:r w:rsidRPr="000E0B2C">
        <w:rPr>
          <w:sz w:val="26"/>
          <w:szCs w:val="26"/>
        </w:rPr>
        <w:t>Ввести значения Начальная позиция, Конечная позиция, Приоритет с клавиатуры</w:t>
      </w:r>
    </w:p>
    <w:p w:rsidR="003206CE" w:rsidRPr="000E0B2C" w:rsidRDefault="003206CE" w:rsidP="000E0B2C">
      <w:pPr>
        <w:numPr>
          <w:ilvl w:val="0"/>
          <w:numId w:val="119"/>
        </w:numPr>
        <w:ind w:left="1418" w:firstLine="0"/>
        <w:rPr>
          <w:sz w:val="26"/>
          <w:szCs w:val="26"/>
        </w:rPr>
      </w:pPr>
      <w:r w:rsidRPr="000E0B2C">
        <w:rPr>
          <w:sz w:val="26"/>
          <w:szCs w:val="26"/>
        </w:rPr>
        <w:lastRenderedPageBreak/>
        <w:t>Значение Параметра выбрать при помощи двойного щелчка правой кнопки мыши на нужном параметре из каталога параметров, вызываемого</w:t>
      </w:r>
      <w:r w:rsidR="00BC68DC" w:rsidRPr="000E0B2C">
        <w:rPr>
          <w:sz w:val="26"/>
          <w:szCs w:val="26"/>
        </w:rPr>
        <w:t xml:space="preserve"> при нажатии на поле "Параметр":</w:t>
      </w:r>
    </w:p>
    <w:p w:rsidR="003206CE" w:rsidRPr="000E0B2C" w:rsidRDefault="00811E7D" w:rsidP="000E0B2C">
      <w:pPr>
        <w:ind w:left="1418" w:firstLine="0"/>
        <w:rPr>
          <w:sz w:val="26"/>
          <w:szCs w:val="26"/>
        </w:rPr>
      </w:pPr>
      <w:r w:rsidRPr="000E0B2C">
        <w:rPr>
          <w:noProof/>
          <w:sz w:val="26"/>
          <w:szCs w:val="26"/>
          <w:lang w:eastAsia="ru-RU"/>
        </w:rPr>
        <w:drawing>
          <wp:inline distT="0" distB="0" distL="0" distR="0" wp14:anchorId="49C0E5C5" wp14:editId="083B8937">
            <wp:extent cx="3048000" cy="1733550"/>
            <wp:effectExtent l="0" t="0" r="0" b="0"/>
            <wp:docPr id="376"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0"/>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3048000" cy="1733550"/>
                    </a:xfrm>
                    <a:prstGeom prst="rect">
                      <a:avLst/>
                    </a:prstGeom>
                    <a:noFill/>
                    <a:ln>
                      <a:noFill/>
                    </a:ln>
                  </pic:spPr>
                </pic:pic>
              </a:graphicData>
            </a:graphic>
          </wp:inline>
        </w:drawing>
      </w:r>
    </w:p>
    <w:p w:rsidR="00BC68DC" w:rsidRPr="000E0B2C" w:rsidRDefault="003206CE" w:rsidP="000E0B2C">
      <w:pPr>
        <w:numPr>
          <w:ilvl w:val="0"/>
          <w:numId w:val="118"/>
        </w:numPr>
        <w:rPr>
          <w:sz w:val="26"/>
          <w:szCs w:val="26"/>
        </w:rPr>
      </w:pPr>
      <w:r w:rsidRPr="000E0B2C">
        <w:rPr>
          <w:sz w:val="26"/>
          <w:szCs w:val="26"/>
        </w:rPr>
        <w:t xml:space="preserve">Для сохранения внесенных данных надо: </w:t>
      </w:r>
      <w:r w:rsidR="00BC68DC" w:rsidRPr="000E0B2C">
        <w:rPr>
          <w:sz w:val="26"/>
          <w:szCs w:val="26"/>
        </w:rPr>
        <w:t>\</w:t>
      </w:r>
    </w:p>
    <w:p w:rsidR="003206CE" w:rsidRPr="000E0B2C" w:rsidRDefault="003206CE" w:rsidP="000E0B2C">
      <w:pPr>
        <w:numPr>
          <w:ilvl w:val="0"/>
          <w:numId w:val="120"/>
        </w:numPr>
        <w:ind w:left="1418" w:firstLine="0"/>
        <w:rPr>
          <w:sz w:val="26"/>
          <w:szCs w:val="26"/>
        </w:rPr>
      </w:pPr>
      <w:r w:rsidRPr="000E0B2C">
        <w:rPr>
          <w:sz w:val="26"/>
          <w:szCs w:val="26"/>
        </w:rPr>
        <w:t xml:space="preserve">либо нажать на панели инструментов кнопку </w:t>
      </w:r>
      <w:r w:rsidR="00811E7D" w:rsidRPr="000E0B2C">
        <w:rPr>
          <w:noProof/>
          <w:sz w:val="26"/>
          <w:szCs w:val="26"/>
          <w:lang w:eastAsia="ru-RU"/>
        </w:rPr>
        <w:drawing>
          <wp:inline distT="0" distB="0" distL="0" distR="0" wp14:anchorId="6F0BC3DE" wp14:editId="31660107">
            <wp:extent cx="219075" cy="200025"/>
            <wp:effectExtent l="0" t="0" r="9525" b="9525"/>
            <wp:docPr id="377"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1"/>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0E0B2C">
        <w:rPr>
          <w:sz w:val="26"/>
          <w:szCs w:val="26"/>
        </w:rPr>
        <w:t>;</w:t>
      </w:r>
    </w:p>
    <w:p w:rsidR="003206CE" w:rsidRPr="000E0B2C" w:rsidRDefault="003206CE" w:rsidP="000E0B2C">
      <w:pPr>
        <w:numPr>
          <w:ilvl w:val="0"/>
          <w:numId w:val="120"/>
        </w:numPr>
        <w:ind w:left="1418" w:firstLine="0"/>
        <w:rPr>
          <w:sz w:val="26"/>
          <w:szCs w:val="26"/>
        </w:rPr>
      </w:pPr>
      <w:r w:rsidRPr="000E0B2C">
        <w:rPr>
          <w:sz w:val="26"/>
          <w:szCs w:val="26"/>
        </w:rPr>
        <w:t xml:space="preserve">либо выбрать пункт </w:t>
      </w:r>
      <w:r w:rsidR="00BC68DC" w:rsidRPr="000E0B2C">
        <w:rPr>
          <w:sz w:val="26"/>
          <w:szCs w:val="26"/>
        </w:rPr>
        <w:t>«</w:t>
      </w:r>
      <w:r w:rsidRPr="000E0B2C">
        <w:rPr>
          <w:sz w:val="26"/>
          <w:szCs w:val="26"/>
        </w:rPr>
        <w:t>Сохранить изменения</w:t>
      </w:r>
      <w:r w:rsidR="00BC68DC" w:rsidRPr="000E0B2C">
        <w:rPr>
          <w:sz w:val="26"/>
          <w:szCs w:val="26"/>
        </w:rPr>
        <w:t>»</w:t>
      </w:r>
      <w:r w:rsidRPr="000E0B2C">
        <w:rPr>
          <w:sz w:val="26"/>
          <w:szCs w:val="26"/>
        </w:rPr>
        <w:t xml:space="preserve"> во всплывающем контекстном меню, вызываемом по нажатию правой кнопки мыши;</w:t>
      </w:r>
    </w:p>
    <w:p w:rsidR="003206CE" w:rsidRPr="000E0B2C" w:rsidRDefault="003206CE" w:rsidP="000E0B2C">
      <w:pPr>
        <w:numPr>
          <w:ilvl w:val="0"/>
          <w:numId w:val="120"/>
        </w:numPr>
        <w:ind w:left="1418" w:firstLine="0"/>
        <w:rPr>
          <w:sz w:val="26"/>
          <w:szCs w:val="26"/>
        </w:rPr>
      </w:pPr>
      <w:r w:rsidRPr="000E0B2C">
        <w:rPr>
          <w:sz w:val="26"/>
          <w:szCs w:val="26"/>
        </w:rPr>
        <w:t xml:space="preserve">либо выйти из режима редактирования - кнопка </w:t>
      </w:r>
      <w:r w:rsidR="00BC68DC" w:rsidRPr="000E0B2C">
        <w:rPr>
          <w:sz w:val="26"/>
          <w:szCs w:val="26"/>
        </w:rPr>
        <w:t>«</w:t>
      </w:r>
      <w:r w:rsidRPr="000E0B2C">
        <w:rPr>
          <w:sz w:val="26"/>
          <w:szCs w:val="26"/>
        </w:rPr>
        <w:t>Просмотр</w:t>
      </w:r>
      <w:r w:rsidR="00BC68DC" w:rsidRPr="000E0B2C">
        <w:rPr>
          <w:sz w:val="26"/>
          <w:szCs w:val="26"/>
        </w:rPr>
        <w:t>»</w:t>
      </w:r>
      <w:r w:rsidRPr="000E0B2C">
        <w:rPr>
          <w:sz w:val="26"/>
          <w:szCs w:val="26"/>
        </w:rPr>
        <w:t>.</w:t>
      </w:r>
    </w:p>
    <w:p w:rsidR="00BC68DC" w:rsidRPr="000E0B2C" w:rsidRDefault="00BC68DC" w:rsidP="000E0B2C">
      <w:pPr>
        <w:ind w:left="720" w:firstLine="0"/>
        <w:rPr>
          <w:sz w:val="26"/>
          <w:szCs w:val="26"/>
        </w:rPr>
      </w:pPr>
    </w:p>
    <w:p w:rsidR="003206CE" w:rsidRPr="000E0B2C" w:rsidRDefault="003206CE" w:rsidP="000E0B2C">
      <w:pPr>
        <w:ind w:left="720" w:firstLine="0"/>
        <w:rPr>
          <w:b/>
          <w:sz w:val="26"/>
          <w:szCs w:val="26"/>
        </w:rPr>
      </w:pPr>
      <w:r w:rsidRPr="000E0B2C">
        <w:rPr>
          <w:b/>
          <w:sz w:val="26"/>
          <w:szCs w:val="26"/>
        </w:rPr>
        <w:t>Редактирование типа сканеров</w:t>
      </w:r>
    </w:p>
    <w:p w:rsidR="003206CE" w:rsidRPr="000E0B2C" w:rsidRDefault="003206CE" w:rsidP="000E0B2C">
      <w:pPr>
        <w:ind w:left="720" w:firstLine="0"/>
        <w:rPr>
          <w:sz w:val="26"/>
          <w:szCs w:val="26"/>
        </w:rPr>
      </w:pPr>
      <w:r w:rsidRPr="000E0B2C">
        <w:rPr>
          <w:sz w:val="26"/>
          <w:szCs w:val="26"/>
        </w:rPr>
        <w:t>Для редактировани</w:t>
      </w:r>
      <w:r w:rsidR="00BC6385">
        <w:rPr>
          <w:sz w:val="26"/>
          <w:szCs w:val="26"/>
        </w:rPr>
        <w:t>я данных о типах сканеров надо:</w:t>
      </w:r>
    </w:p>
    <w:p w:rsidR="003206CE" w:rsidRPr="000E0B2C" w:rsidRDefault="003206CE" w:rsidP="000E0B2C">
      <w:pPr>
        <w:numPr>
          <w:ilvl w:val="0"/>
          <w:numId w:val="121"/>
        </w:numPr>
        <w:rPr>
          <w:sz w:val="26"/>
          <w:szCs w:val="26"/>
        </w:rPr>
      </w:pPr>
      <w:r w:rsidRPr="000E0B2C">
        <w:rPr>
          <w:sz w:val="26"/>
          <w:szCs w:val="26"/>
        </w:rPr>
        <w:t xml:space="preserve">Перейти в режим редактирования - кнопка </w:t>
      </w:r>
      <w:r w:rsidR="00BC68DC" w:rsidRPr="000E0B2C">
        <w:rPr>
          <w:sz w:val="26"/>
          <w:szCs w:val="26"/>
        </w:rPr>
        <w:t>«</w:t>
      </w:r>
      <w:r w:rsidRPr="000E0B2C">
        <w:rPr>
          <w:sz w:val="26"/>
          <w:szCs w:val="26"/>
        </w:rPr>
        <w:t>Редактировать</w:t>
      </w:r>
      <w:r w:rsidR="00BC68DC" w:rsidRPr="000E0B2C">
        <w:rPr>
          <w:sz w:val="26"/>
          <w:szCs w:val="26"/>
        </w:rPr>
        <w:t>»</w:t>
      </w:r>
      <w:r w:rsidR="00BC6385">
        <w:rPr>
          <w:sz w:val="26"/>
          <w:szCs w:val="26"/>
        </w:rPr>
        <w:t>.</w:t>
      </w:r>
    </w:p>
    <w:p w:rsidR="003206CE" w:rsidRPr="000E0B2C" w:rsidRDefault="003206CE" w:rsidP="000E0B2C">
      <w:pPr>
        <w:numPr>
          <w:ilvl w:val="0"/>
          <w:numId w:val="121"/>
        </w:numPr>
        <w:rPr>
          <w:sz w:val="26"/>
          <w:szCs w:val="26"/>
        </w:rPr>
      </w:pPr>
      <w:r w:rsidRPr="000E0B2C">
        <w:rPr>
          <w:sz w:val="26"/>
          <w:szCs w:val="26"/>
        </w:rPr>
        <w:t>Измен</w:t>
      </w:r>
      <w:r w:rsidR="00BC6385">
        <w:rPr>
          <w:sz w:val="26"/>
          <w:szCs w:val="26"/>
        </w:rPr>
        <w:t>ить необходимые значений полей.</w:t>
      </w:r>
    </w:p>
    <w:p w:rsidR="00BC68DC" w:rsidRPr="000E0B2C" w:rsidRDefault="003206CE" w:rsidP="000E0B2C">
      <w:pPr>
        <w:numPr>
          <w:ilvl w:val="0"/>
          <w:numId w:val="121"/>
        </w:numPr>
        <w:rPr>
          <w:sz w:val="26"/>
          <w:szCs w:val="26"/>
        </w:rPr>
      </w:pPr>
      <w:r w:rsidRPr="000E0B2C">
        <w:rPr>
          <w:sz w:val="26"/>
          <w:szCs w:val="26"/>
        </w:rPr>
        <w:t>Для сохра</w:t>
      </w:r>
      <w:r w:rsidR="00BC6385">
        <w:rPr>
          <w:sz w:val="26"/>
          <w:szCs w:val="26"/>
        </w:rPr>
        <w:t>нения внесенных изменений надо:</w:t>
      </w:r>
    </w:p>
    <w:p w:rsidR="003206CE" w:rsidRPr="000E0B2C" w:rsidRDefault="003206CE" w:rsidP="000E0B2C">
      <w:pPr>
        <w:numPr>
          <w:ilvl w:val="0"/>
          <w:numId w:val="122"/>
        </w:numPr>
        <w:ind w:hanging="22"/>
        <w:rPr>
          <w:sz w:val="26"/>
          <w:szCs w:val="26"/>
        </w:rPr>
      </w:pPr>
      <w:r w:rsidRPr="000E0B2C">
        <w:rPr>
          <w:sz w:val="26"/>
          <w:szCs w:val="26"/>
        </w:rPr>
        <w:t xml:space="preserve">либо нажать на панели инструментов кнопку </w:t>
      </w:r>
      <w:r w:rsidR="00811E7D" w:rsidRPr="000E0B2C">
        <w:rPr>
          <w:noProof/>
          <w:sz w:val="26"/>
          <w:szCs w:val="26"/>
          <w:lang w:eastAsia="ru-RU"/>
        </w:rPr>
        <w:drawing>
          <wp:inline distT="0" distB="0" distL="0" distR="0" wp14:anchorId="31423A3E" wp14:editId="54C1280D">
            <wp:extent cx="219075" cy="200025"/>
            <wp:effectExtent l="0" t="0" r="9525" b="9525"/>
            <wp:docPr id="378"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2"/>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00BC6385">
        <w:rPr>
          <w:sz w:val="26"/>
          <w:szCs w:val="26"/>
        </w:rPr>
        <w:t>;</w:t>
      </w:r>
    </w:p>
    <w:p w:rsidR="003206CE" w:rsidRPr="000E0B2C" w:rsidRDefault="003206CE" w:rsidP="000E0B2C">
      <w:pPr>
        <w:numPr>
          <w:ilvl w:val="0"/>
          <w:numId w:val="122"/>
        </w:numPr>
        <w:ind w:hanging="22"/>
        <w:rPr>
          <w:sz w:val="26"/>
          <w:szCs w:val="26"/>
        </w:rPr>
      </w:pPr>
      <w:r w:rsidRPr="000E0B2C">
        <w:rPr>
          <w:sz w:val="26"/>
          <w:szCs w:val="26"/>
        </w:rPr>
        <w:t xml:space="preserve">либо выбрать пункт </w:t>
      </w:r>
      <w:r w:rsidR="00BC68DC" w:rsidRPr="000E0B2C">
        <w:rPr>
          <w:sz w:val="26"/>
          <w:szCs w:val="26"/>
        </w:rPr>
        <w:t>«</w:t>
      </w:r>
      <w:r w:rsidRPr="000E0B2C">
        <w:rPr>
          <w:sz w:val="26"/>
          <w:szCs w:val="26"/>
        </w:rPr>
        <w:t>Сохранить изменения</w:t>
      </w:r>
      <w:r w:rsidR="00BC68DC" w:rsidRPr="000E0B2C">
        <w:rPr>
          <w:sz w:val="26"/>
          <w:szCs w:val="26"/>
        </w:rPr>
        <w:t>»</w:t>
      </w:r>
      <w:r w:rsidRPr="000E0B2C">
        <w:rPr>
          <w:sz w:val="26"/>
          <w:szCs w:val="26"/>
        </w:rPr>
        <w:t xml:space="preserve"> во всплывающем контекстном меню, вызываемом по нажатию правой к</w:t>
      </w:r>
      <w:r w:rsidR="00BC6385">
        <w:rPr>
          <w:sz w:val="26"/>
          <w:szCs w:val="26"/>
        </w:rPr>
        <w:t>нопки мыши;</w:t>
      </w:r>
    </w:p>
    <w:p w:rsidR="003206CE" w:rsidRPr="000E0B2C" w:rsidRDefault="003206CE" w:rsidP="000E0B2C">
      <w:pPr>
        <w:numPr>
          <w:ilvl w:val="0"/>
          <w:numId w:val="122"/>
        </w:numPr>
        <w:ind w:hanging="22"/>
        <w:rPr>
          <w:sz w:val="26"/>
          <w:szCs w:val="26"/>
        </w:rPr>
      </w:pPr>
      <w:r w:rsidRPr="000E0B2C">
        <w:rPr>
          <w:sz w:val="26"/>
          <w:szCs w:val="26"/>
        </w:rPr>
        <w:t xml:space="preserve">либо выйти из режима редактирования - кнопка </w:t>
      </w:r>
      <w:r w:rsidR="00BC68DC" w:rsidRPr="000E0B2C">
        <w:rPr>
          <w:sz w:val="26"/>
          <w:szCs w:val="26"/>
        </w:rPr>
        <w:t>«</w:t>
      </w:r>
      <w:r w:rsidRPr="000E0B2C">
        <w:rPr>
          <w:sz w:val="26"/>
          <w:szCs w:val="26"/>
        </w:rPr>
        <w:t>Просмотр</w:t>
      </w:r>
      <w:r w:rsidR="00BC68DC" w:rsidRPr="000E0B2C">
        <w:rPr>
          <w:sz w:val="26"/>
          <w:szCs w:val="26"/>
        </w:rPr>
        <w:t>»</w:t>
      </w:r>
      <w:r w:rsidR="00BC6385">
        <w:rPr>
          <w:sz w:val="26"/>
          <w:szCs w:val="26"/>
        </w:rPr>
        <w:t>.</w:t>
      </w:r>
    </w:p>
    <w:p w:rsidR="003206CE" w:rsidRPr="000E0B2C" w:rsidRDefault="003206CE" w:rsidP="000E0B2C">
      <w:pPr>
        <w:ind w:left="720" w:firstLine="0"/>
        <w:rPr>
          <w:sz w:val="26"/>
          <w:szCs w:val="26"/>
        </w:rPr>
      </w:pPr>
    </w:p>
    <w:p w:rsidR="003206CE" w:rsidRPr="000E0B2C" w:rsidRDefault="003206CE" w:rsidP="000E0B2C">
      <w:pPr>
        <w:ind w:left="720" w:firstLine="0"/>
        <w:rPr>
          <w:b/>
          <w:sz w:val="26"/>
          <w:szCs w:val="26"/>
        </w:rPr>
      </w:pPr>
      <w:r w:rsidRPr="000E0B2C">
        <w:rPr>
          <w:b/>
          <w:sz w:val="26"/>
          <w:szCs w:val="26"/>
        </w:rPr>
        <w:t>Удаление типа сканеров</w:t>
      </w:r>
    </w:p>
    <w:p w:rsidR="00221E6F" w:rsidRPr="000E0B2C" w:rsidRDefault="003206CE" w:rsidP="000E0B2C">
      <w:pPr>
        <w:ind w:left="720" w:firstLine="0"/>
        <w:rPr>
          <w:sz w:val="26"/>
          <w:szCs w:val="26"/>
        </w:rPr>
      </w:pPr>
      <w:r w:rsidRPr="000E0B2C">
        <w:rPr>
          <w:sz w:val="26"/>
          <w:szCs w:val="26"/>
        </w:rPr>
        <w:t>Для удаления и</w:t>
      </w:r>
      <w:r w:rsidR="00BC6385">
        <w:rPr>
          <w:sz w:val="26"/>
          <w:szCs w:val="26"/>
        </w:rPr>
        <w:t>з каталога типов сканеров надо:</w:t>
      </w:r>
    </w:p>
    <w:p w:rsidR="003206CE" w:rsidRPr="000E0B2C" w:rsidRDefault="003206CE" w:rsidP="000E0B2C">
      <w:pPr>
        <w:numPr>
          <w:ilvl w:val="0"/>
          <w:numId w:val="123"/>
        </w:numPr>
        <w:rPr>
          <w:sz w:val="26"/>
          <w:szCs w:val="26"/>
        </w:rPr>
      </w:pPr>
      <w:r w:rsidRPr="000E0B2C">
        <w:rPr>
          <w:sz w:val="26"/>
          <w:szCs w:val="26"/>
        </w:rPr>
        <w:t xml:space="preserve">Перейти в режим редактирования - кнопка </w:t>
      </w:r>
      <w:r w:rsidR="00221E6F" w:rsidRPr="000E0B2C">
        <w:rPr>
          <w:sz w:val="26"/>
          <w:szCs w:val="26"/>
        </w:rPr>
        <w:t>«</w:t>
      </w:r>
      <w:r w:rsidRPr="000E0B2C">
        <w:rPr>
          <w:sz w:val="26"/>
          <w:szCs w:val="26"/>
        </w:rPr>
        <w:t>Редактировать</w:t>
      </w:r>
      <w:r w:rsidR="00221E6F" w:rsidRPr="000E0B2C">
        <w:rPr>
          <w:sz w:val="26"/>
          <w:szCs w:val="26"/>
        </w:rPr>
        <w:t>»</w:t>
      </w:r>
      <w:r w:rsidRPr="000E0B2C">
        <w:rPr>
          <w:sz w:val="26"/>
          <w:szCs w:val="26"/>
        </w:rPr>
        <w:t>.</w:t>
      </w:r>
    </w:p>
    <w:p w:rsidR="003206CE" w:rsidRPr="000E0B2C" w:rsidRDefault="003206CE" w:rsidP="000E0B2C">
      <w:pPr>
        <w:numPr>
          <w:ilvl w:val="0"/>
          <w:numId w:val="123"/>
        </w:numPr>
        <w:rPr>
          <w:sz w:val="26"/>
          <w:szCs w:val="26"/>
        </w:rPr>
      </w:pPr>
      <w:r w:rsidRPr="000E0B2C">
        <w:rPr>
          <w:sz w:val="26"/>
          <w:szCs w:val="26"/>
        </w:rPr>
        <w:t>Спозиционироваться на строке, подлежащей удалению.</w:t>
      </w:r>
    </w:p>
    <w:p w:rsidR="003206CE" w:rsidRPr="000E0B2C" w:rsidRDefault="003206CE" w:rsidP="000E0B2C">
      <w:pPr>
        <w:numPr>
          <w:ilvl w:val="0"/>
          <w:numId w:val="123"/>
        </w:numPr>
        <w:rPr>
          <w:sz w:val="26"/>
          <w:szCs w:val="26"/>
        </w:rPr>
      </w:pPr>
      <w:r w:rsidRPr="000E0B2C">
        <w:rPr>
          <w:sz w:val="26"/>
          <w:szCs w:val="26"/>
        </w:rPr>
        <w:lastRenderedPageBreak/>
        <w:t xml:space="preserve">Нажать кнопку </w:t>
      </w:r>
      <w:r w:rsidR="00811E7D" w:rsidRPr="000E0B2C">
        <w:rPr>
          <w:noProof/>
          <w:sz w:val="26"/>
          <w:szCs w:val="26"/>
          <w:lang w:eastAsia="ru-RU"/>
        </w:rPr>
        <w:drawing>
          <wp:inline distT="0" distB="0" distL="0" distR="0" wp14:anchorId="112A5829" wp14:editId="2084E3C7">
            <wp:extent cx="219075" cy="200025"/>
            <wp:effectExtent l="0" t="0" r="9525" b="9525"/>
            <wp:docPr id="379"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3"/>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0E0B2C">
        <w:rPr>
          <w:sz w:val="26"/>
          <w:szCs w:val="26"/>
        </w:rPr>
        <w:t xml:space="preserve"> на панели инструментов, либо выбрать пункт </w:t>
      </w:r>
      <w:r w:rsidR="00221E6F" w:rsidRPr="000E0B2C">
        <w:rPr>
          <w:sz w:val="26"/>
          <w:szCs w:val="26"/>
        </w:rPr>
        <w:t>«</w:t>
      </w:r>
      <w:r w:rsidRPr="000E0B2C">
        <w:rPr>
          <w:sz w:val="26"/>
          <w:szCs w:val="26"/>
        </w:rPr>
        <w:t>Удалить запись</w:t>
      </w:r>
      <w:r w:rsidR="00221E6F" w:rsidRPr="000E0B2C">
        <w:rPr>
          <w:sz w:val="26"/>
          <w:szCs w:val="26"/>
        </w:rPr>
        <w:t>»</w:t>
      </w:r>
      <w:r w:rsidRPr="000E0B2C">
        <w:rPr>
          <w:sz w:val="26"/>
          <w:szCs w:val="26"/>
        </w:rPr>
        <w:t xml:space="preserve"> во всплывающем контекстном меню, вызываемом по нажатию правой кнопки мыши.</w:t>
      </w:r>
    </w:p>
    <w:p w:rsidR="00F875FF" w:rsidRPr="000E0B2C" w:rsidRDefault="003206CE" w:rsidP="000E0B2C">
      <w:pPr>
        <w:numPr>
          <w:ilvl w:val="0"/>
          <w:numId w:val="123"/>
        </w:numPr>
        <w:rPr>
          <w:sz w:val="26"/>
          <w:szCs w:val="26"/>
        </w:rPr>
      </w:pPr>
      <w:r w:rsidRPr="000E0B2C">
        <w:rPr>
          <w:sz w:val="26"/>
          <w:szCs w:val="26"/>
        </w:rPr>
        <w:t xml:space="preserve">Выйти из режима редактирования - кнопка </w:t>
      </w:r>
      <w:r w:rsidR="00221E6F" w:rsidRPr="000E0B2C">
        <w:rPr>
          <w:sz w:val="26"/>
          <w:szCs w:val="26"/>
        </w:rPr>
        <w:t>«</w:t>
      </w:r>
      <w:r w:rsidRPr="000E0B2C">
        <w:rPr>
          <w:sz w:val="26"/>
          <w:szCs w:val="26"/>
        </w:rPr>
        <w:t>Просмотр</w:t>
      </w:r>
      <w:r w:rsidR="00221E6F" w:rsidRPr="000E0B2C">
        <w:rPr>
          <w:sz w:val="26"/>
          <w:szCs w:val="26"/>
        </w:rPr>
        <w:t>»</w:t>
      </w:r>
      <w:r w:rsidRPr="000E0B2C">
        <w:rPr>
          <w:sz w:val="26"/>
          <w:szCs w:val="26"/>
        </w:rPr>
        <w:t>.</w:t>
      </w:r>
    </w:p>
    <w:p w:rsidR="0080142E" w:rsidRPr="000E0B2C" w:rsidRDefault="00501D71" w:rsidP="000E0B2C">
      <w:pPr>
        <w:pStyle w:val="2"/>
        <w:spacing w:before="0" w:after="0"/>
        <w:rPr>
          <w:rFonts w:ascii="Times New Roman" w:hAnsi="Times New Roman"/>
          <w:noProof/>
          <w:sz w:val="26"/>
          <w:szCs w:val="26"/>
        </w:rPr>
      </w:pPr>
      <w:bookmarkStart w:id="769" w:name="_Toc63106664"/>
      <w:r w:rsidRPr="000E0B2C">
        <w:rPr>
          <w:rFonts w:ascii="Times New Roman" w:hAnsi="Times New Roman"/>
          <w:noProof/>
          <w:sz w:val="26"/>
          <w:szCs w:val="26"/>
        </w:rPr>
        <w:t>Сканеры для департаментов</w:t>
      </w:r>
      <w:bookmarkEnd w:id="769"/>
    </w:p>
    <w:p w:rsidR="00501D71" w:rsidRPr="000E0B2C" w:rsidRDefault="009D0963" w:rsidP="000E0B2C">
      <w:pPr>
        <w:ind w:left="720" w:firstLine="0"/>
        <w:rPr>
          <w:sz w:val="26"/>
          <w:szCs w:val="26"/>
        </w:rPr>
      </w:pPr>
      <w:r w:rsidRPr="000E0B2C">
        <w:rPr>
          <w:sz w:val="26"/>
          <w:szCs w:val="26"/>
        </w:rPr>
        <w:t>Интерфейс «Сканеры для департаментов» (</w:t>
      </w:r>
      <w:r w:rsidR="0053011E" w:rsidRPr="000E0B2C">
        <w:rPr>
          <w:sz w:val="26"/>
          <w:szCs w:val="26"/>
        </w:rPr>
        <w:t xml:space="preserve">Каталоги – Другое – </w:t>
      </w:r>
      <w:r w:rsidRPr="000E0B2C">
        <w:rPr>
          <w:sz w:val="26"/>
          <w:szCs w:val="26"/>
        </w:rPr>
        <w:t>Сканеры для департаментов) предназначен для привязки типов сканеров к департаментам.</w:t>
      </w:r>
    </w:p>
    <w:p w:rsidR="0073760B" w:rsidRPr="000E0B2C" w:rsidRDefault="0073760B" w:rsidP="000E0B2C">
      <w:pPr>
        <w:ind w:left="720" w:firstLine="0"/>
        <w:rPr>
          <w:sz w:val="26"/>
          <w:szCs w:val="26"/>
        </w:rPr>
      </w:pPr>
      <w:r w:rsidRPr="000E0B2C">
        <w:rPr>
          <w:sz w:val="26"/>
          <w:szCs w:val="26"/>
        </w:rPr>
        <w:t>Функциональные возможности</w:t>
      </w:r>
      <w:r w:rsidR="0053011E" w:rsidRPr="000E0B2C">
        <w:rPr>
          <w:sz w:val="26"/>
          <w:szCs w:val="26"/>
        </w:rPr>
        <w:t>:</w:t>
      </w:r>
    </w:p>
    <w:p w:rsidR="0053011E" w:rsidRPr="000E0B2C" w:rsidRDefault="0073760B" w:rsidP="000E0B2C">
      <w:pPr>
        <w:ind w:left="720" w:firstLine="0"/>
        <w:rPr>
          <w:sz w:val="26"/>
          <w:szCs w:val="26"/>
        </w:rPr>
      </w:pPr>
      <w:r w:rsidRPr="000E0B2C">
        <w:rPr>
          <w:sz w:val="26"/>
          <w:szCs w:val="26"/>
        </w:rPr>
        <w:t>Интерфейс позволяе</w:t>
      </w:r>
      <w:r w:rsidR="00BC6385">
        <w:rPr>
          <w:sz w:val="26"/>
          <w:szCs w:val="26"/>
        </w:rPr>
        <w:t>т выполнять следующие операции:</w:t>
      </w:r>
    </w:p>
    <w:p w:rsidR="0073760B" w:rsidRPr="000E0B2C" w:rsidRDefault="0073760B" w:rsidP="000E0B2C">
      <w:pPr>
        <w:numPr>
          <w:ilvl w:val="0"/>
          <w:numId w:val="124"/>
        </w:numPr>
        <w:rPr>
          <w:sz w:val="26"/>
          <w:szCs w:val="26"/>
        </w:rPr>
      </w:pPr>
      <w:r w:rsidRPr="000E0B2C">
        <w:rPr>
          <w:sz w:val="26"/>
          <w:szCs w:val="26"/>
        </w:rPr>
        <w:t>Привязка нового типа сканеров к выбранному департаменту;</w:t>
      </w:r>
    </w:p>
    <w:p w:rsidR="0073760B" w:rsidRPr="000E0B2C" w:rsidRDefault="0073760B" w:rsidP="000E0B2C">
      <w:pPr>
        <w:numPr>
          <w:ilvl w:val="0"/>
          <w:numId w:val="124"/>
        </w:numPr>
        <w:rPr>
          <w:sz w:val="26"/>
          <w:szCs w:val="26"/>
        </w:rPr>
      </w:pPr>
      <w:r w:rsidRPr="000E0B2C">
        <w:rPr>
          <w:sz w:val="26"/>
          <w:szCs w:val="26"/>
        </w:rPr>
        <w:t>Отвязка</w:t>
      </w:r>
      <w:r w:rsidR="0053011E" w:rsidRPr="000E0B2C">
        <w:rPr>
          <w:sz w:val="26"/>
          <w:szCs w:val="26"/>
        </w:rPr>
        <w:t xml:space="preserve"> </w:t>
      </w:r>
      <w:r w:rsidRPr="000E0B2C">
        <w:rPr>
          <w:sz w:val="26"/>
          <w:szCs w:val="26"/>
        </w:rPr>
        <w:t>типа сканеров от выбранного департамента.</w:t>
      </w:r>
    </w:p>
    <w:p w:rsidR="00501D71" w:rsidRPr="000E0B2C" w:rsidRDefault="0073760B" w:rsidP="000E0B2C">
      <w:pPr>
        <w:ind w:left="720" w:firstLine="0"/>
        <w:rPr>
          <w:b/>
          <w:sz w:val="26"/>
          <w:szCs w:val="26"/>
        </w:rPr>
      </w:pPr>
      <w:r w:rsidRPr="000E0B2C">
        <w:rPr>
          <w:b/>
          <w:sz w:val="26"/>
          <w:szCs w:val="26"/>
        </w:rPr>
        <w:t>Описание интерфейса</w:t>
      </w:r>
    </w:p>
    <w:p w:rsidR="00501D71" w:rsidRPr="000E0B2C" w:rsidRDefault="00811E7D" w:rsidP="000E0B2C">
      <w:pPr>
        <w:ind w:left="720" w:firstLine="0"/>
        <w:rPr>
          <w:sz w:val="26"/>
          <w:szCs w:val="26"/>
        </w:rPr>
      </w:pPr>
      <w:r w:rsidRPr="000E0B2C">
        <w:rPr>
          <w:noProof/>
          <w:sz w:val="26"/>
          <w:szCs w:val="26"/>
          <w:lang w:eastAsia="ru-RU"/>
        </w:rPr>
        <w:drawing>
          <wp:inline distT="0" distB="0" distL="0" distR="0" wp14:anchorId="25231CB1" wp14:editId="4F106C25">
            <wp:extent cx="4838700" cy="1285875"/>
            <wp:effectExtent l="0" t="0" r="0" b="9525"/>
            <wp:docPr id="380"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4838700" cy="1285875"/>
                    </a:xfrm>
                    <a:prstGeom prst="rect">
                      <a:avLst/>
                    </a:prstGeom>
                    <a:noFill/>
                    <a:ln>
                      <a:noFill/>
                    </a:ln>
                  </pic:spPr>
                </pic:pic>
              </a:graphicData>
            </a:graphic>
          </wp:inline>
        </w:drawing>
      </w:r>
    </w:p>
    <w:p w:rsidR="0073760B" w:rsidRPr="000E0B2C" w:rsidRDefault="0073760B" w:rsidP="000E0B2C">
      <w:pPr>
        <w:ind w:left="720" w:firstLine="0"/>
        <w:rPr>
          <w:sz w:val="26"/>
          <w:szCs w:val="26"/>
        </w:rPr>
      </w:pPr>
      <w:r w:rsidRPr="000E0B2C">
        <w:rPr>
          <w:sz w:val="26"/>
          <w:szCs w:val="26"/>
        </w:rPr>
        <w:t>Интерфейс разделен на две части: левую и правую.</w:t>
      </w:r>
    </w:p>
    <w:p w:rsidR="0073760B" w:rsidRPr="000E0B2C" w:rsidRDefault="0073760B" w:rsidP="000E0B2C">
      <w:pPr>
        <w:ind w:left="720" w:firstLine="0"/>
        <w:rPr>
          <w:sz w:val="26"/>
          <w:szCs w:val="26"/>
        </w:rPr>
      </w:pPr>
      <w:r w:rsidRPr="000E0B2C">
        <w:rPr>
          <w:sz w:val="26"/>
          <w:szCs w:val="26"/>
        </w:rPr>
        <w:t xml:space="preserve">В левой части интерфейса </w:t>
      </w:r>
      <w:r w:rsidR="00BC6385">
        <w:rPr>
          <w:sz w:val="26"/>
          <w:szCs w:val="26"/>
        </w:rPr>
        <w:t>находится дерево Департаментов.</w:t>
      </w:r>
    </w:p>
    <w:p w:rsidR="0073760B" w:rsidRPr="000E0B2C" w:rsidRDefault="0073760B" w:rsidP="000E0B2C">
      <w:pPr>
        <w:ind w:left="720" w:firstLine="0"/>
        <w:rPr>
          <w:sz w:val="26"/>
          <w:szCs w:val="26"/>
        </w:rPr>
      </w:pPr>
      <w:r w:rsidRPr="000E0B2C">
        <w:rPr>
          <w:sz w:val="26"/>
          <w:szCs w:val="26"/>
        </w:rPr>
        <w:t>В правой части - список типов сканеров, доступных для выбранного в левой части Департамента:</w:t>
      </w:r>
    </w:p>
    <w:p w:rsidR="0073760B" w:rsidRPr="000E0B2C" w:rsidRDefault="0073760B" w:rsidP="000E0B2C">
      <w:pPr>
        <w:ind w:left="720" w:firstLine="0"/>
        <w:rPr>
          <w:sz w:val="26"/>
          <w:szCs w:val="26"/>
        </w:rPr>
      </w:pPr>
      <w:r w:rsidRPr="000E0B2C">
        <w:rPr>
          <w:b/>
          <w:i/>
          <w:sz w:val="26"/>
          <w:szCs w:val="26"/>
        </w:rPr>
        <w:t>Код</w:t>
      </w:r>
      <w:r w:rsidRPr="000E0B2C">
        <w:rPr>
          <w:sz w:val="26"/>
          <w:szCs w:val="26"/>
        </w:rPr>
        <w:t xml:space="preserve"> - Код типа сканеров.</w:t>
      </w:r>
    </w:p>
    <w:p w:rsidR="0073760B" w:rsidRPr="000E0B2C" w:rsidRDefault="0073760B" w:rsidP="000E0B2C">
      <w:pPr>
        <w:ind w:left="720" w:firstLine="0"/>
        <w:rPr>
          <w:sz w:val="26"/>
          <w:szCs w:val="26"/>
        </w:rPr>
      </w:pPr>
      <w:r w:rsidRPr="000E0B2C">
        <w:rPr>
          <w:b/>
          <w:i/>
          <w:sz w:val="26"/>
          <w:szCs w:val="26"/>
        </w:rPr>
        <w:t>Наименование</w:t>
      </w:r>
      <w:r w:rsidRPr="000E0B2C">
        <w:rPr>
          <w:sz w:val="26"/>
          <w:szCs w:val="26"/>
        </w:rPr>
        <w:t xml:space="preserve"> - Наименование типа сканеров.</w:t>
      </w:r>
    </w:p>
    <w:p w:rsidR="0053011E" w:rsidRPr="000E0B2C" w:rsidRDefault="0053011E" w:rsidP="000E0B2C">
      <w:pPr>
        <w:ind w:left="720" w:firstLine="0"/>
        <w:rPr>
          <w:sz w:val="26"/>
          <w:szCs w:val="26"/>
        </w:rPr>
      </w:pPr>
    </w:p>
    <w:p w:rsidR="0073760B" w:rsidRPr="000E0B2C" w:rsidRDefault="0073760B" w:rsidP="000E0B2C">
      <w:pPr>
        <w:ind w:left="720" w:firstLine="0"/>
        <w:rPr>
          <w:b/>
          <w:sz w:val="26"/>
          <w:szCs w:val="26"/>
        </w:rPr>
      </w:pPr>
      <w:r w:rsidRPr="000E0B2C">
        <w:rPr>
          <w:b/>
          <w:sz w:val="26"/>
          <w:szCs w:val="26"/>
        </w:rPr>
        <w:t>Привязка нового типа сканеров к департаменту</w:t>
      </w:r>
    </w:p>
    <w:p w:rsidR="0053011E" w:rsidRPr="000E0B2C" w:rsidRDefault="0073760B" w:rsidP="000E0B2C">
      <w:pPr>
        <w:ind w:left="720" w:firstLine="0"/>
        <w:rPr>
          <w:sz w:val="26"/>
          <w:szCs w:val="26"/>
        </w:rPr>
      </w:pPr>
      <w:r w:rsidRPr="000E0B2C">
        <w:rPr>
          <w:sz w:val="26"/>
          <w:szCs w:val="26"/>
        </w:rPr>
        <w:t>Для привязки новог</w:t>
      </w:r>
      <w:r w:rsidR="00BC6385">
        <w:rPr>
          <w:sz w:val="26"/>
          <w:szCs w:val="26"/>
        </w:rPr>
        <w:t>о типа сканеров к департаменту:</w:t>
      </w:r>
    </w:p>
    <w:p w:rsidR="0073760B" w:rsidRPr="000E0B2C" w:rsidRDefault="0073760B" w:rsidP="000E0B2C">
      <w:pPr>
        <w:numPr>
          <w:ilvl w:val="0"/>
          <w:numId w:val="125"/>
        </w:numPr>
        <w:rPr>
          <w:sz w:val="26"/>
          <w:szCs w:val="26"/>
        </w:rPr>
      </w:pPr>
      <w:r w:rsidRPr="000E0B2C">
        <w:rPr>
          <w:sz w:val="26"/>
          <w:szCs w:val="26"/>
        </w:rPr>
        <w:t>В дереве департаментов выбрать Департамент, к которому надо привязать новый тип сканеров:</w:t>
      </w:r>
    </w:p>
    <w:p w:rsidR="0073760B" w:rsidRPr="000E0B2C" w:rsidRDefault="00811E7D" w:rsidP="000E0B2C">
      <w:pPr>
        <w:ind w:left="720" w:firstLine="0"/>
        <w:rPr>
          <w:sz w:val="26"/>
          <w:szCs w:val="26"/>
        </w:rPr>
      </w:pPr>
      <w:r w:rsidRPr="000E0B2C">
        <w:rPr>
          <w:noProof/>
          <w:sz w:val="26"/>
          <w:szCs w:val="26"/>
          <w:lang w:eastAsia="ru-RU"/>
        </w:rPr>
        <w:lastRenderedPageBreak/>
        <w:drawing>
          <wp:inline distT="0" distB="0" distL="0" distR="0" wp14:anchorId="4411A9F9" wp14:editId="74B289D3">
            <wp:extent cx="4781550" cy="2000250"/>
            <wp:effectExtent l="0" t="0" r="0" b="0"/>
            <wp:docPr id="381"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5"/>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4781550" cy="2000250"/>
                    </a:xfrm>
                    <a:prstGeom prst="rect">
                      <a:avLst/>
                    </a:prstGeom>
                    <a:noFill/>
                    <a:ln>
                      <a:noFill/>
                    </a:ln>
                  </pic:spPr>
                </pic:pic>
              </a:graphicData>
            </a:graphic>
          </wp:inline>
        </w:drawing>
      </w:r>
    </w:p>
    <w:p w:rsidR="00501D71" w:rsidRPr="000E0B2C" w:rsidRDefault="0073760B" w:rsidP="000E0B2C">
      <w:pPr>
        <w:numPr>
          <w:ilvl w:val="0"/>
          <w:numId w:val="125"/>
        </w:numPr>
        <w:rPr>
          <w:sz w:val="26"/>
          <w:szCs w:val="26"/>
        </w:rPr>
      </w:pPr>
      <w:r w:rsidRPr="000E0B2C">
        <w:rPr>
          <w:sz w:val="26"/>
          <w:szCs w:val="26"/>
        </w:rPr>
        <w:t xml:space="preserve">Перейти в режим редактирования - кнопка </w:t>
      </w:r>
      <w:r w:rsidR="0053011E" w:rsidRPr="000E0B2C">
        <w:rPr>
          <w:sz w:val="26"/>
          <w:szCs w:val="26"/>
        </w:rPr>
        <w:t>«</w:t>
      </w:r>
      <w:r w:rsidRPr="000E0B2C">
        <w:rPr>
          <w:sz w:val="26"/>
          <w:szCs w:val="26"/>
        </w:rPr>
        <w:t>Редактировать</w:t>
      </w:r>
      <w:r w:rsidR="0053011E" w:rsidRPr="000E0B2C">
        <w:rPr>
          <w:sz w:val="26"/>
          <w:szCs w:val="26"/>
        </w:rPr>
        <w:t>»</w:t>
      </w:r>
      <w:r w:rsidRPr="000E0B2C">
        <w:rPr>
          <w:sz w:val="26"/>
          <w:szCs w:val="26"/>
        </w:rPr>
        <w:t>.</w:t>
      </w:r>
    </w:p>
    <w:p w:rsidR="0073760B" w:rsidRPr="000E0B2C" w:rsidRDefault="00811E7D" w:rsidP="000E0B2C">
      <w:pPr>
        <w:ind w:left="720" w:firstLine="0"/>
        <w:rPr>
          <w:sz w:val="26"/>
          <w:szCs w:val="26"/>
        </w:rPr>
      </w:pPr>
      <w:r w:rsidRPr="000E0B2C">
        <w:rPr>
          <w:noProof/>
          <w:sz w:val="26"/>
          <w:szCs w:val="26"/>
          <w:lang w:eastAsia="ru-RU"/>
        </w:rPr>
        <w:drawing>
          <wp:inline distT="0" distB="0" distL="0" distR="0" wp14:anchorId="005E51BA" wp14:editId="3D71F99A">
            <wp:extent cx="4791075" cy="1685925"/>
            <wp:effectExtent l="0" t="0" r="9525" b="9525"/>
            <wp:docPr id="382"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6"/>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4791075" cy="1685925"/>
                    </a:xfrm>
                    <a:prstGeom prst="rect">
                      <a:avLst/>
                    </a:prstGeom>
                    <a:noFill/>
                    <a:ln>
                      <a:noFill/>
                    </a:ln>
                  </pic:spPr>
                </pic:pic>
              </a:graphicData>
            </a:graphic>
          </wp:inline>
        </w:drawing>
      </w:r>
    </w:p>
    <w:p w:rsidR="0073760B" w:rsidRPr="000E0B2C" w:rsidRDefault="0073760B" w:rsidP="000E0B2C">
      <w:pPr>
        <w:numPr>
          <w:ilvl w:val="0"/>
          <w:numId w:val="125"/>
        </w:numPr>
        <w:rPr>
          <w:sz w:val="26"/>
          <w:szCs w:val="26"/>
        </w:rPr>
      </w:pPr>
      <w:r w:rsidRPr="000E0B2C">
        <w:rPr>
          <w:sz w:val="26"/>
          <w:szCs w:val="26"/>
        </w:rPr>
        <w:t xml:space="preserve">Нажать кнопку </w:t>
      </w:r>
      <w:r w:rsidR="00811E7D" w:rsidRPr="000E0B2C">
        <w:rPr>
          <w:noProof/>
          <w:sz w:val="26"/>
          <w:szCs w:val="26"/>
          <w:lang w:eastAsia="ru-RU"/>
        </w:rPr>
        <w:drawing>
          <wp:inline distT="0" distB="0" distL="0" distR="0" wp14:anchorId="58816927" wp14:editId="77ABEE15">
            <wp:extent cx="219075" cy="200025"/>
            <wp:effectExtent l="0" t="0" r="9525" b="9525"/>
            <wp:docPr id="383"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7"/>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0E0B2C">
        <w:rPr>
          <w:sz w:val="26"/>
          <w:szCs w:val="26"/>
        </w:rPr>
        <w:t xml:space="preserve"> на панели инструментов, либо выбрать пункт </w:t>
      </w:r>
      <w:r w:rsidR="0053011E" w:rsidRPr="000E0B2C">
        <w:rPr>
          <w:sz w:val="26"/>
          <w:szCs w:val="26"/>
        </w:rPr>
        <w:t>«</w:t>
      </w:r>
      <w:r w:rsidRPr="000E0B2C">
        <w:rPr>
          <w:sz w:val="26"/>
          <w:szCs w:val="26"/>
        </w:rPr>
        <w:t>Добавить запись</w:t>
      </w:r>
      <w:r w:rsidR="0053011E" w:rsidRPr="000E0B2C">
        <w:rPr>
          <w:sz w:val="26"/>
          <w:szCs w:val="26"/>
        </w:rPr>
        <w:t>»</w:t>
      </w:r>
      <w:r w:rsidRPr="000E0B2C">
        <w:rPr>
          <w:sz w:val="26"/>
          <w:szCs w:val="26"/>
        </w:rPr>
        <w:t xml:space="preserve"> во всплывающем контекстном меню, вызываемом по нажатию правой кнопки мыши.</w:t>
      </w:r>
    </w:p>
    <w:p w:rsidR="0073760B" w:rsidRPr="000E0B2C" w:rsidRDefault="0073760B" w:rsidP="000E0B2C">
      <w:pPr>
        <w:numPr>
          <w:ilvl w:val="0"/>
          <w:numId w:val="125"/>
        </w:numPr>
        <w:rPr>
          <w:sz w:val="26"/>
          <w:szCs w:val="26"/>
        </w:rPr>
      </w:pPr>
      <w:r w:rsidRPr="000E0B2C">
        <w:rPr>
          <w:sz w:val="26"/>
          <w:szCs w:val="26"/>
        </w:rPr>
        <w:t xml:space="preserve">В открывшемся интерфейсе выбрать Тип сканеров при помощи двойного нажатия правой кнопки мыши по выбранному типу или при помощи позиционирования на Типе сканеров и нажатии кнопки </w:t>
      </w:r>
      <w:r w:rsidR="0053011E" w:rsidRPr="000E0B2C">
        <w:rPr>
          <w:sz w:val="26"/>
          <w:szCs w:val="26"/>
        </w:rPr>
        <w:t>«</w:t>
      </w:r>
      <w:r w:rsidRPr="000E0B2C">
        <w:rPr>
          <w:sz w:val="26"/>
          <w:szCs w:val="26"/>
        </w:rPr>
        <w:t>Ввод</w:t>
      </w:r>
      <w:r w:rsidR="0053011E" w:rsidRPr="000E0B2C">
        <w:rPr>
          <w:sz w:val="26"/>
          <w:szCs w:val="26"/>
        </w:rPr>
        <w:t>»</w:t>
      </w:r>
      <w:r w:rsidRPr="000E0B2C">
        <w:rPr>
          <w:sz w:val="26"/>
          <w:szCs w:val="26"/>
        </w:rPr>
        <w:t>. Подробнее о типах сканеров см. в описании интерфейса "Сканеры" (</w:t>
      </w:r>
      <w:r w:rsidR="0053011E" w:rsidRPr="000E0B2C">
        <w:rPr>
          <w:sz w:val="26"/>
          <w:szCs w:val="26"/>
        </w:rPr>
        <w:t xml:space="preserve">Каталоги – Другое – </w:t>
      </w:r>
      <w:r w:rsidRPr="000E0B2C">
        <w:rPr>
          <w:sz w:val="26"/>
          <w:szCs w:val="26"/>
        </w:rPr>
        <w:t>Сканеры).</w:t>
      </w:r>
    </w:p>
    <w:p w:rsidR="0073760B" w:rsidRPr="000E0B2C" w:rsidRDefault="00811E7D" w:rsidP="000E0B2C">
      <w:pPr>
        <w:ind w:left="720" w:firstLine="0"/>
        <w:rPr>
          <w:sz w:val="26"/>
          <w:szCs w:val="26"/>
        </w:rPr>
      </w:pPr>
      <w:r w:rsidRPr="000E0B2C">
        <w:rPr>
          <w:noProof/>
          <w:sz w:val="26"/>
          <w:szCs w:val="26"/>
          <w:lang w:eastAsia="ru-RU"/>
        </w:rPr>
        <w:drawing>
          <wp:inline distT="0" distB="0" distL="0" distR="0" wp14:anchorId="19D99192" wp14:editId="4AB23DEB">
            <wp:extent cx="5010150" cy="1152525"/>
            <wp:effectExtent l="0" t="0" r="0" b="9525"/>
            <wp:docPr id="384"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8"/>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5010150" cy="1152525"/>
                    </a:xfrm>
                    <a:prstGeom prst="rect">
                      <a:avLst/>
                    </a:prstGeom>
                    <a:noFill/>
                    <a:ln>
                      <a:noFill/>
                    </a:ln>
                  </pic:spPr>
                </pic:pic>
              </a:graphicData>
            </a:graphic>
          </wp:inline>
        </w:drawing>
      </w:r>
    </w:p>
    <w:p w:rsidR="0073760B" w:rsidRPr="000E0B2C" w:rsidRDefault="0073760B" w:rsidP="000E0B2C">
      <w:pPr>
        <w:numPr>
          <w:ilvl w:val="0"/>
          <w:numId w:val="125"/>
        </w:numPr>
        <w:rPr>
          <w:sz w:val="26"/>
          <w:szCs w:val="26"/>
        </w:rPr>
      </w:pPr>
      <w:r w:rsidRPr="000E0B2C">
        <w:rPr>
          <w:sz w:val="26"/>
          <w:szCs w:val="26"/>
        </w:rPr>
        <w:t>После этого выбранный тип платежных идентификаторов будет добавлен для выбранного Департамента:</w:t>
      </w:r>
    </w:p>
    <w:p w:rsidR="0073760B" w:rsidRPr="000E0B2C" w:rsidRDefault="00811E7D" w:rsidP="000E0B2C">
      <w:pPr>
        <w:ind w:left="720" w:firstLine="0"/>
        <w:rPr>
          <w:sz w:val="26"/>
          <w:szCs w:val="26"/>
        </w:rPr>
      </w:pPr>
      <w:r w:rsidRPr="000E0B2C">
        <w:rPr>
          <w:noProof/>
          <w:sz w:val="26"/>
          <w:szCs w:val="26"/>
          <w:lang w:eastAsia="ru-RU"/>
        </w:rPr>
        <w:lastRenderedPageBreak/>
        <w:drawing>
          <wp:inline distT="0" distB="0" distL="0" distR="0" wp14:anchorId="32FE3CD5" wp14:editId="5E7096C3">
            <wp:extent cx="5000625" cy="1771650"/>
            <wp:effectExtent l="0" t="0" r="9525" b="0"/>
            <wp:docPr id="385"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9"/>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000625" cy="1771650"/>
                    </a:xfrm>
                    <a:prstGeom prst="rect">
                      <a:avLst/>
                    </a:prstGeom>
                    <a:noFill/>
                    <a:ln>
                      <a:noFill/>
                    </a:ln>
                  </pic:spPr>
                </pic:pic>
              </a:graphicData>
            </a:graphic>
          </wp:inline>
        </w:drawing>
      </w:r>
    </w:p>
    <w:p w:rsidR="0053011E" w:rsidRPr="000E0B2C" w:rsidRDefault="0073760B" w:rsidP="000E0B2C">
      <w:pPr>
        <w:numPr>
          <w:ilvl w:val="0"/>
          <w:numId w:val="125"/>
        </w:numPr>
        <w:rPr>
          <w:sz w:val="26"/>
          <w:szCs w:val="26"/>
        </w:rPr>
      </w:pPr>
      <w:r w:rsidRPr="000E0B2C">
        <w:rPr>
          <w:sz w:val="26"/>
          <w:szCs w:val="26"/>
        </w:rPr>
        <w:t xml:space="preserve">Для сохранения внесенных данных надо: </w:t>
      </w:r>
    </w:p>
    <w:p w:rsidR="0073760B" w:rsidRPr="000E0B2C" w:rsidRDefault="0073760B" w:rsidP="000E0B2C">
      <w:pPr>
        <w:numPr>
          <w:ilvl w:val="0"/>
          <w:numId w:val="126"/>
        </w:numPr>
        <w:rPr>
          <w:sz w:val="26"/>
          <w:szCs w:val="26"/>
        </w:rPr>
      </w:pPr>
      <w:r w:rsidRPr="000E0B2C">
        <w:rPr>
          <w:sz w:val="26"/>
          <w:szCs w:val="26"/>
        </w:rPr>
        <w:t xml:space="preserve">либо нажать на панели </w:t>
      </w:r>
      <w:r w:rsidR="00BC6385" w:rsidRPr="000E0B2C">
        <w:rPr>
          <w:sz w:val="26"/>
          <w:szCs w:val="26"/>
        </w:rPr>
        <w:t>инструментов</w:t>
      </w:r>
      <w:r w:rsidRPr="000E0B2C">
        <w:rPr>
          <w:sz w:val="26"/>
          <w:szCs w:val="26"/>
        </w:rPr>
        <w:t xml:space="preserve"> кнопку </w:t>
      </w:r>
      <w:r w:rsidR="00811E7D" w:rsidRPr="000E0B2C">
        <w:rPr>
          <w:noProof/>
          <w:sz w:val="26"/>
          <w:szCs w:val="26"/>
          <w:lang w:eastAsia="ru-RU"/>
        </w:rPr>
        <w:drawing>
          <wp:inline distT="0" distB="0" distL="0" distR="0" wp14:anchorId="20549973" wp14:editId="688F85C0">
            <wp:extent cx="219075" cy="200025"/>
            <wp:effectExtent l="0" t="0" r="9525" b="9525"/>
            <wp:docPr id="386"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0"/>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0E0B2C">
        <w:rPr>
          <w:sz w:val="26"/>
          <w:szCs w:val="26"/>
        </w:rPr>
        <w:t>;</w:t>
      </w:r>
    </w:p>
    <w:p w:rsidR="0073760B" w:rsidRPr="000E0B2C" w:rsidRDefault="0073760B" w:rsidP="000E0B2C">
      <w:pPr>
        <w:numPr>
          <w:ilvl w:val="0"/>
          <w:numId w:val="126"/>
        </w:numPr>
        <w:rPr>
          <w:sz w:val="26"/>
          <w:szCs w:val="26"/>
        </w:rPr>
      </w:pPr>
      <w:r w:rsidRPr="000E0B2C">
        <w:rPr>
          <w:sz w:val="26"/>
          <w:szCs w:val="26"/>
        </w:rPr>
        <w:t xml:space="preserve">либо выбрать пункт </w:t>
      </w:r>
      <w:r w:rsidR="0053011E" w:rsidRPr="000E0B2C">
        <w:rPr>
          <w:sz w:val="26"/>
          <w:szCs w:val="26"/>
        </w:rPr>
        <w:t>«</w:t>
      </w:r>
      <w:r w:rsidRPr="000E0B2C">
        <w:rPr>
          <w:sz w:val="26"/>
          <w:szCs w:val="26"/>
        </w:rPr>
        <w:t>Сохранить изменения</w:t>
      </w:r>
      <w:r w:rsidR="0053011E" w:rsidRPr="000E0B2C">
        <w:rPr>
          <w:sz w:val="26"/>
          <w:szCs w:val="26"/>
        </w:rPr>
        <w:t>»</w:t>
      </w:r>
      <w:r w:rsidRPr="000E0B2C">
        <w:rPr>
          <w:sz w:val="26"/>
          <w:szCs w:val="26"/>
        </w:rPr>
        <w:t xml:space="preserve"> во всплывающем контекстном меню, вызываемом по нажатию правой кнопки мыши;</w:t>
      </w:r>
    </w:p>
    <w:p w:rsidR="0073760B" w:rsidRPr="000E0B2C" w:rsidRDefault="0073760B" w:rsidP="000E0B2C">
      <w:pPr>
        <w:numPr>
          <w:ilvl w:val="0"/>
          <w:numId w:val="126"/>
        </w:numPr>
        <w:rPr>
          <w:sz w:val="26"/>
          <w:szCs w:val="26"/>
        </w:rPr>
      </w:pPr>
      <w:r w:rsidRPr="000E0B2C">
        <w:rPr>
          <w:sz w:val="26"/>
          <w:szCs w:val="26"/>
        </w:rPr>
        <w:t xml:space="preserve">либо выйти из режима редактирования - кнопка </w:t>
      </w:r>
      <w:r w:rsidR="0053011E" w:rsidRPr="000E0B2C">
        <w:rPr>
          <w:sz w:val="26"/>
          <w:szCs w:val="26"/>
        </w:rPr>
        <w:t>«</w:t>
      </w:r>
      <w:r w:rsidRPr="000E0B2C">
        <w:rPr>
          <w:sz w:val="26"/>
          <w:szCs w:val="26"/>
        </w:rPr>
        <w:t>Просмотр</w:t>
      </w:r>
      <w:r w:rsidR="0053011E" w:rsidRPr="000E0B2C">
        <w:rPr>
          <w:sz w:val="26"/>
          <w:szCs w:val="26"/>
        </w:rPr>
        <w:t>»</w:t>
      </w:r>
      <w:r w:rsidRPr="000E0B2C">
        <w:rPr>
          <w:sz w:val="26"/>
          <w:szCs w:val="26"/>
        </w:rPr>
        <w:t>.</w:t>
      </w:r>
    </w:p>
    <w:p w:rsidR="0073760B" w:rsidRPr="000E0B2C" w:rsidRDefault="0073760B" w:rsidP="000E0B2C">
      <w:pPr>
        <w:ind w:left="720" w:firstLine="0"/>
        <w:rPr>
          <w:sz w:val="26"/>
          <w:szCs w:val="26"/>
        </w:rPr>
      </w:pPr>
    </w:p>
    <w:p w:rsidR="0073760B" w:rsidRPr="000E0B2C" w:rsidRDefault="0073760B" w:rsidP="000E0B2C">
      <w:pPr>
        <w:ind w:left="720" w:firstLine="0"/>
        <w:rPr>
          <w:b/>
          <w:sz w:val="26"/>
          <w:szCs w:val="26"/>
        </w:rPr>
      </w:pPr>
      <w:r w:rsidRPr="000E0B2C">
        <w:rPr>
          <w:b/>
          <w:sz w:val="26"/>
          <w:szCs w:val="26"/>
        </w:rPr>
        <w:t>Отвязка</w:t>
      </w:r>
      <w:r w:rsidR="0053011E" w:rsidRPr="000E0B2C">
        <w:rPr>
          <w:b/>
          <w:sz w:val="26"/>
          <w:szCs w:val="26"/>
        </w:rPr>
        <w:t xml:space="preserve"> </w:t>
      </w:r>
      <w:r w:rsidRPr="000E0B2C">
        <w:rPr>
          <w:b/>
          <w:sz w:val="26"/>
          <w:szCs w:val="26"/>
        </w:rPr>
        <w:t>типа сканеров от выбранного департамента</w:t>
      </w:r>
    </w:p>
    <w:p w:rsidR="0053011E" w:rsidRPr="000E0B2C" w:rsidRDefault="00BC6385" w:rsidP="000E0B2C">
      <w:pPr>
        <w:ind w:left="720" w:firstLine="0"/>
        <w:rPr>
          <w:sz w:val="26"/>
          <w:szCs w:val="26"/>
        </w:rPr>
      </w:pPr>
      <w:r>
        <w:rPr>
          <w:sz w:val="26"/>
          <w:szCs w:val="26"/>
        </w:rPr>
        <w:t>Для отвязки типа сканеров надо:</w:t>
      </w:r>
    </w:p>
    <w:p w:rsidR="0073760B" w:rsidRPr="000E0B2C" w:rsidRDefault="0073760B" w:rsidP="000E0B2C">
      <w:pPr>
        <w:numPr>
          <w:ilvl w:val="0"/>
          <w:numId w:val="127"/>
        </w:numPr>
        <w:rPr>
          <w:sz w:val="26"/>
          <w:szCs w:val="26"/>
        </w:rPr>
      </w:pPr>
      <w:r w:rsidRPr="000E0B2C">
        <w:rPr>
          <w:sz w:val="26"/>
          <w:szCs w:val="26"/>
        </w:rPr>
        <w:t>В дереве департаментов выбрать Департамент, от которого надо отвязать тип сканеров.</w:t>
      </w:r>
    </w:p>
    <w:p w:rsidR="0073760B" w:rsidRPr="000E0B2C" w:rsidRDefault="0073760B" w:rsidP="000E0B2C">
      <w:pPr>
        <w:numPr>
          <w:ilvl w:val="0"/>
          <w:numId w:val="127"/>
        </w:numPr>
        <w:rPr>
          <w:sz w:val="26"/>
          <w:szCs w:val="26"/>
        </w:rPr>
      </w:pPr>
      <w:r w:rsidRPr="000E0B2C">
        <w:rPr>
          <w:sz w:val="26"/>
          <w:szCs w:val="26"/>
        </w:rPr>
        <w:t xml:space="preserve">Перейти в режим редактирования - кнопка </w:t>
      </w:r>
      <w:r w:rsidR="0053011E" w:rsidRPr="000E0B2C">
        <w:rPr>
          <w:sz w:val="26"/>
          <w:szCs w:val="26"/>
        </w:rPr>
        <w:t>«</w:t>
      </w:r>
      <w:r w:rsidRPr="000E0B2C">
        <w:rPr>
          <w:sz w:val="26"/>
          <w:szCs w:val="26"/>
        </w:rPr>
        <w:t>Редактировать</w:t>
      </w:r>
      <w:r w:rsidR="0053011E" w:rsidRPr="000E0B2C">
        <w:rPr>
          <w:sz w:val="26"/>
          <w:szCs w:val="26"/>
        </w:rPr>
        <w:t>»</w:t>
      </w:r>
      <w:r w:rsidRPr="000E0B2C">
        <w:rPr>
          <w:sz w:val="26"/>
          <w:szCs w:val="26"/>
        </w:rPr>
        <w:t>.</w:t>
      </w:r>
    </w:p>
    <w:p w:rsidR="0073760B" w:rsidRPr="000E0B2C" w:rsidRDefault="0073760B" w:rsidP="000E0B2C">
      <w:pPr>
        <w:numPr>
          <w:ilvl w:val="0"/>
          <w:numId w:val="127"/>
        </w:numPr>
        <w:rPr>
          <w:sz w:val="26"/>
          <w:szCs w:val="26"/>
        </w:rPr>
      </w:pPr>
      <w:r w:rsidRPr="000E0B2C">
        <w:rPr>
          <w:sz w:val="26"/>
          <w:szCs w:val="26"/>
        </w:rPr>
        <w:t>Спозиционироваться на типе сканеров, подлежащему отвязке от департамента.</w:t>
      </w:r>
    </w:p>
    <w:p w:rsidR="0073760B" w:rsidRPr="000E0B2C" w:rsidRDefault="0073760B" w:rsidP="000E0B2C">
      <w:pPr>
        <w:numPr>
          <w:ilvl w:val="0"/>
          <w:numId w:val="127"/>
        </w:numPr>
        <w:rPr>
          <w:sz w:val="26"/>
          <w:szCs w:val="26"/>
        </w:rPr>
      </w:pPr>
      <w:r w:rsidRPr="000E0B2C">
        <w:rPr>
          <w:sz w:val="26"/>
          <w:szCs w:val="26"/>
        </w:rPr>
        <w:t xml:space="preserve">Нажать кнопку </w:t>
      </w:r>
      <w:r w:rsidR="00811E7D" w:rsidRPr="000E0B2C">
        <w:rPr>
          <w:noProof/>
          <w:sz w:val="26"/>
          <w:szCs w:val="26"/>
          <w:lang w:eastAsia="ru-RU"/>
        </w:rPr>
        <w:drawing>
          <wp:inline distT="0" distB="0" distL="0" distR="0" wp14:anchorId="650B00B2" wp14:editId="7226A6B8">
            <wp:extent cx="219075" cy="200025"/>
            <wp:effectExtent l="0" t="0" r="9525" b="9525"/>
            <wp:docPr id="387"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1"/>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0E0B2C">
        <w:rPr>
          <w:sz w:val="26"/>
          <w:szCs w:val="26"/>
        </w:rPr>
        <w:t xml:space="preserve"> на панели инструментов, либо выбрать пункт </w:t>
      </w:r>
      <w:r w:rsidR="0053011E" w:rsidRPr="000E0B2C">
        <w:rPr>
          <w:sz w:val="26"/>
          <w:szCs w:val="26"/>
        </w:rPr>
        <w:t>«</w:t>
      </w:r>
      <w:r w:rsidRPr="000E0B2C">
        <w:rPr>
          <w:sz w:val="26"/>
          <w:szCs w:val="26"/>
        </w:rPr>
        <w:t>Удалить запись</w:t>
      </w:r>
      <w:r w:rsidR="0053011E" w:rsidRPr="000E0B2C">
        <w:rPr>
          <w:sz w:val="26"/>
          <w:szCs w:val="26"/>
        </w:rPr>
        <w:t>»</w:t>
      </w:r>
      <w:r w:rsidRPr="000E0B2C">
        <w:rPr>
          <w:sz w:val="26"/>
          <w:szCs w:val="26"/>
        </w:rPr>
        <w:t xml:space="preserve"> во всплывающем контекстном меню, вызываемом по нажатию правой кнопки мыши.</w:t>
      </w:r>
    </w:p>
    <w:p w:rsidR="00501D71" w:rsidRPr="000E0B2C" w:rsidRDefault="0073760B" w:rsidP="000E0B2C">
      <w:pPr>
        <w:numPr>
          <w:ilvl w:val="0"/>
          <w:numId w:val="127"/>
        </w:numPr>
        <w:rPr>
          <w:sz w:val="26"/>
          <w:szCs w:val="26"/>
        </w:rPr>
      </w:pPr>
      <w:r w:rsidRPr="000E0B2C">
        <w:rPr>
          <w:sz w:val="26"/>
          <w:szCs w:val="26"/>
        </w:rPr>
        <w:t xml:space="preserve">Выйти из режима редактирования - кнопка </w:t>
      </w:r>
      <w:r w:rsidR="0053011E" w:rsidRPr="000E0B2C">
        <w:rPr>
          <w:sz w:val="26"/>
          <w:szCs w:val="26"/>
        </w:rPr>
        <w:t>«</w:t>
      </w:r>
      <w:r w:rsidRPr="000E0B2C">
        <w:rPr>
          <w:sz w:val="26"/>
          <w:szCs w:val="26"/>
        </w:rPr>
        <w:t>Просмотр</w:t>
      </w:r>
      <w:r w:rsidR="0053011E" w:rsidRPr="000E0B2C">
        <w:rPr>
          <w:sz w:val="26"/>
          <w:szCs w:val="26"/>
        </w:rPr>
        <w:t>»</w:t>
      </w:r>
      <w:r w:rsidRPr="000E0B2C">
        <w:rPr>
          <w:sz w:val="26"/>
          <w:szCs w:val="26"/>
        </w:rPr>
        <w:t>.</w:t>
      </w:r>
    </w:p>
    <w:p w:rsidR="006106BF" w:rsidRPr="000E0B2C" w:rsidRDefault="006106BF" w:rsidP="000E0B2C">
      <w:pPr>
        <w:rPr>
          <w:sz w:val="26"/>
          <w:szCs w:val="26"/>
        </w:rPr>
      </w:pPr>
    </w:p>
    <w:p w:rsidR="003B240D" w:rsidRPr="000E0B2C" w:rsidRDefault="003B240D" w:rsidP="000E0B2C">
      <w:pPr>
        <w:pStyle w:val="2"/>
        <w:spacing w:before="0" w:after="0"/>
        <w:rPr>
          <w:rFonts w:ascii="Times New Roman" w:hAnsi="Times New Roman"/>
          <w:noProof/>
          <w:sz w:val="26"/>
          <w:szCs w:val="26"/>
        </w:rPr>
      </w:pPr>
      <w:bookmarkStart w:id="770" w:name="_Ref315786666"/>
      <w:bookmarkStart w:id="771" w:name="_Toc63106665"/>
      <w:r w:rsidRPr="000E0B2C">
        <w:rPr>
          <w:rFonts w:ascii="Times New Roman" w:hAnsi="Times New Roman"/>
          <w:noProof/>
          <w:sz w:val="26"/>
          <w:szCs w:val="26"/>
        </w:rPr>
        <w:t>Формы собственности</w:t>
      </w:r>
      <w:bookmarkEnd w:id="770"/>
      <w:bookmarkEnd w:id="771"/>
    </w:p>
    <w:p w:rsidR="003B240D" w:rsidRPr="000E0B2C" w:rsidRDefault="003B240D" w:rsidP="000E0B2C">
      <w:pPr>
        <w:ind w:left="720" w:firstLine="0"/>
        <w:rPr>
          <w:sz w:val="26"/>
          <w:szCs w:val="26"/>
        </w:rPr>
      </w:pPr>
      <w:r w:rsidRPr="000E0B2C">
        <w:rPr>
          <w:sz w:val="26"/>
          <w:szCs w:val="26"/>
        </w:rPr>
        <w:t>Интерфейс «Формы собственности» (Каталоги – Справочная служба – Формы собственности) предназначен для ведения каталога форм собственности.</w:t>
      </w:r>
    </w:p>
    <w:p w:rsidR="003B240D" w:rsidRPr="000E0B2C" w:rsidRDefault="003B240D" w:rsidP="000E0B2C">
      <w:pPr>
        <w:ind w:left="720" w:firstLine="0"/>
        <w:rPr>
          <w:sz w:val="26"/>
          <w:szCs w:val="26"/>
        </w:rPr>
      </w:pPr>
      <w:r w:rsidRPr="000E0B2C">
        <w:rPr>
          <w:sz w:val="26"/>
          <w:szCs w:val="26"/>
        </w:rPr>
        <w:t>Функциональные возможности:</w:t>
      </w:r>
    </w:p>
    <w:p w:rsidR="003B240D" w:rsidRPr="000E0B2C" w:rsidRDefault="003B240D" w:rsidP="000E0B2C">
      <w:pPr>
        <w:ind w:left="720" w:firstLine="0"/>
        <w:rPr>
          <w:sz w:val="26"/>
          <w:szCs w:val="26"/>
        </w:rPr>
      </w:pPr>
      <w:r w:rsidRPr="000E0B2C">
        <w:rPr>
          <w:sz w:val="26"/>
          <w:szCs w:val="26"/>
        </w:rPr>
        <w:t xml:space="preserve">Интерфейс позволяет выполнять следующие операции: </w:t>
      </w:r>
    </w:p>
    <w:p w:rsidR="003B240D" w:rsidRPr="000E0B2C" w:rsidRDefault="003B240D" w:rsidP="000E0B2C">
      <w:pPr>
        <w:numPr>
          <w:ilvl w:val="0"/>
          <w:numId w:val="124"/>
        </w:numPr>
        <w:rPr>
          <w:sz w:val="26"/>
          <w:szCs w:val="26"/>
        </w:rPr>
      </w:pPr>
      <w:r w:rsidRPr="000E0B2C">
        <w:rPr>
          <w:sz w:val="26"/>
          <w:szCs w:val="26"/>
        </w:rPr>
        <w:t>Просмотр форм собственности,</w:t>
      </w:r>
    </w:p>
    <w:p w:rsidR="003B240D" w:rsidRPr="000E0B2C" w:rsidRDefault="003B240D" w:rsidP="000E0B2C">
      <w:pPr>
        <w:numPr>
          <w:ilvl w:val="0"/>
          <w:numId w:val="124"/>
        </w:numPr>
        <w:rPr>
          <w:sz w:val="26"/>
          <w:szCs w:val="26"/>
        </w:rPr>
      </w:pPr>
      <w:r w:rsidRPr="000E0B2C">
        <w:rPr>
          <w:sz w:val="26"/>
          <w:szCs w:val="26"/>
        </w:rPr>
        <w:t>Добавление формы собственности,</w:t>
      </w:r>
    </w:p>
    <w:p w:rsidR="003B240D" w:rsidRPr="000E0B2C" w:rsidRDefault="003B240D" w:rsidP="000E0B2C">
      <w:pPr>
        <w:numPr>
          <w:ilvl w:val="0"/>
          <w:numId w:val="124"/>
        </w:numPr>
        <w:rPr>
          <w:sz w:val="26"/>
          <w:szCs w:val="26"/>
        </w:rPr>
      </w:pPr>
      <w:r w:rsidRPr="000E0B2C">
        <w:rPr>
          <w:sz w:val="26"/>
          <w:szCs w:val="26"/>
        </w:rPr>
        <w:lastRenderedPageBreak/>
        <w:t>Редактирование формы собственности,</w:t>
      </w:r>
    </w:p>
    <w:p w:rsidR="003B240D" w:rsidRPr="000E0B2C" w:rsidRDefault="003B240D" w:rsidP="000E0B2C">
      <w:pPr>
        <w:numPr>
          <w:ilvl w:val="0"/>
          <w:numId w:val="124"/>
        </w:numPr>
        <w:rPr>
          <w:sz w:val="26"/>
          <w:szCs w:val="26"/>
        </w:rPr>
      </w:pPr>
      <w:r w:rsidRPr="000E0B2C">
        <w:rPr>
          <w:sz w:val="26"/>
          <w:szCs w:val="26"/>
        </w:rPr>
        <w:t>Удаление формы собственности.</w:t>
      </w:r>
    </w:p>
    <w:p w:rsidR="003B240D" w:rsidRPr="000E0B2C" w:rsidRDefault="003B240D" w:rsidP="000E0B2C">
      <w:pPr>
        <w:ind w:left="720" w:firstLine="0"/>
        <w:rPr>
          <w:b/>
          <w:sz w:val="26"/>
          <w:szCs w:val="26"/>
        </w:rPr>
      </w:pPr>
      <w:r w:rsidRPr="000E0B2C">
        <w:rPr>
          <w:b/>
          <w:sz w:val="26"/>
          <w:szCs w:val="26"/>
        </w:rPr>
        <w:t>Описание интерфейса</w:t>
      </w:r>
    </w:p>
    <w:p w:rsidR="003B240D" w:rsidRPr="000E0B2C" w:rsidRDefault="00811E7D" w:rsidP="000E0B2C">
      <w:pPr>
        <w:ind w:left="720" w:firstLine="0"/>
        <w:rPr>
          <w:sz w:val="26"/>
          <w:szCs w:val="26"/>
        </w:rPr>
      </w:pPr>
      <w:r w:rsidRPr="000E0B2C">
        <w:rPr>
          <w:noProof/>
          <w:sz w:val="26"/>
          <w:szCs w:val="26"/>
          <w:lang w:eastAsia="ru-RU"/>
        </w:rPr>
        <w:drawing>
          <wp:inline distT="0" distB="0" distL="0" distR="0" wp14:anchorId="4FD6DCED" wp14:editId="00E64226">
            <wp:extent cx="3867150" cy="1152525"/>
            <wp:effectExtent l="0" t="0" r="0" b="9525"/>
            <wp:docPr id="388" name="Рисунок 312"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2" descr="21"/>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3867150" cy="1152525"/>
                    </a:xfrm>
                    <a:prstGeom prst="rect">
                      <a:avLst/>
                    </a:prstGeom>
                    <a:noFill/>
                    <a:ln>
                      <a:noFill/>
                    </a:ln>
                  </pic:spPr>
                </pic:pic>
              </a:graphicData>
            </a:graphic>
          </wp:inline>
        </w:drawing>
      </w:r>
    </w:p>
    <w:p w:rsidR="003B240D" w:rsidRPr="000E0B2C" w:rsidRDefault="003B240D" w:rsidP="000E0B2C">
      <w:pPr>
        <w:ind w:left="720" w:firstLine="0"/>
        <w:rPr>
          <w:sz w:val="26"/>
          <w:szCs w:val="26"/>
        </w:rPr>
      </w:pPr>
      <w:r w:rsidRPr="000E0B2C">
        <w:rPr>
          <w:sz w:val="26"/>
          <w:szCs w:val="26"/>
        </w:rPr>
        <w:t>Поля для просмотра и редактирования:</w:t>
      </w:r>
    </w:p>
    <w:p w:rsidR="003B240D" w:rsidRPr="000E0B2C" w:rsidRDefault="003B240D" w:rsidP="000E0B2C">
      <w:pPr>
        <w:ind w:left="720" w:firstLine="0"/>
        <w:rPr>
          <w:sz w:val="26"/>
          <w:szCs w:val="26"/>
        </w:rPr>
      </w:pPr>
      <w:r w:rsidRPr="000E0B2C">
        <w:rPr>
          <w:b/>
          <w:i/>
          <w:sz w:val="26"/>
          <w:szCs w:val="26"/>
        </w:rPr>
        <w:t>Код</w:t>
      </w:r>
      <w:r w:rsidRPr="000E0B2C">
        <w:rPr>
          <w:sz w:val="26"/>
          <w:szCs w:val="26"/>
        </w:rPr>
        <w:t xml:space="preserve"> - Код формы собственности.</w:t>
      </w:r>
    </w:p>
    <w:p w:rsidR="003B240D" w:rsidRPr="000E0B2C" w:rsidRDefault="003B240D" w:rsidP="000E0B2C">
      <w:pPr>
        <w:ind w:left="720" w:firstLine="0"/>
        <w:rPr>
          <w:sz w:val="26"/>
          <w:szCs w:val="26"/>
        </w:rPr>
      </w:pPr>
      <w:r w:rsidRPr="000E0B2C">
        <w:rPr>
          <w:b/>
          <w:i/>
          <w:sz w:val="26"/>
          <w:szCs w:val="26"/>
        </w:rPr>
        <w:t>Наименование</w:t>
      </w:r>
      <w:r w:rsidRPr="000E0B2C">
        <w:rPr>
          <w:sz w:val="26"/>
          <w:szCs w:val="26"/>
        </w:rPr>
        <w:t xml:space="preserve"> - Наименование формы собственности.</w:t>
      </w:r>
    </w:p>
    <w:p w:rsidR="003B240D" w:rsidRPr="000E0B2C" w:rsidRDefault="003B240D" w:rsidP="000E0B2C">
      <w:pPr>
        <w:ind w:left="720" w:firstLine="0"/>
        <w:rPr>
          <w:sz w:val="26"/>
          <w:szCs w:val="26"/>
        </w:rPr>
      </w:pPr>
      <w:r w:rsidRPr="000E0B2C">
        <w:rPr>
          <w:b/>
          <w:i/>
          <w:sz w:val="26"/>
          <w:szCs w:val="26"/>
        </w:rPr>
        <w:t>Формировать финансовую отчетность</w:t>
      </w:r>
      <w:r w:rsidRPr="000E0B2C">
        <w:rPr>
          <w:sz w:val="26"/>
          <w:szCs w:val="26"/>
        </w:rPr>
        <w:t xml:space="preserve"> – Формировать или не формировать финансовую отчетность.</w:t>
      </w:r>
    </w:p>
    <w:p w:rsidR="00AE6A11" w:rsidRPr="000E0B2C" w:rsidRDefault="00783EBF" w:rsidP="000E0B2C">
      <w:pPr>
        <w:ind w:left="720" w:firstLine="0"/>
        <w:rPr>
          <w:sz w:val="26"/>
          <w:szCs w:val="26"/>
        </w:rPr>
      </w:pPr>
      <w:r w:rsidRPr="000E0B2C">
        <w:rPr>
          <w:i/>
          <w:sz w:val="26"/>
          <w:szCs w:val="26"/>
        </w:rPr>
        <w:t>Примечание</w:t>
      </w:r>
      <w:r w:rsidRPr="000E0B2C">
        <w:rPr>
          <w:sz w:val="26"/>
          <w:szCs w:val="26"/>
        </w:rPr>
        <w:t>.</w:t>
      </w:r>
    </w:p>
    <w:p w:rsidR="00AE6A11" w:rsidRPr="000E0B2C" w:rsidRDefault="00783EBF" w:rsidP="000E0B2C">
      <w:pPr>
        <w:ind w:left="720" w:firstLine="0"/>
        <w:rPr>
          <w:sz w:val="26"/>
          <w:szCs w:val="26"/>
        </w:rPr>
      </w:pPr>
      <w:r w:rsidRPr="000E0B2C">
        <w:rPr>
          <w:i/>
          <w:sz w:val="26"/>
          <w:szCs w:val="26"/>
        </w:rPr>
        <w:t>Признак «формирование финансовой отчетности»</w:t>
      </w:r>
      <w:r w:rsidR="00AE6A11" w:rsidRPr="000E0B2C">
        <w:rPr>
          <w:i/>
          <w:sz w:val="26"/>
          <w:szCs w:val="26"/>
        </w:rPr>
        <w:t xml:space="preserve"> для формы собственности</w:t>
      </w:r>
      <w:r w:rsidRPr="000E0B2C">
        <w:rPr>
          <w:i/>
          <w:sz w:val="26"/>
          <w:szCs w:val="26"/>
        </w:rPr>
        <w:t xml:space="preserve"> учитыва</w:t>
      </w:r>
      <w:r w:rsidR="00AE6A11" w:rsidRPr="000E0B2C">
        <w:rPr>
          <w:i/>
          <w:sz w:val="26"/>
          <w:szCs w:val="26"/>
        </w:rPr>
        <w:t>ется</w:t>
      </w:r>
      <w:r w:rsidRPr="000E0B2C">
        <w:rPr>
          <w:i/>
          <w:sz w:val="26"/>
          <w:szCs w:val="26"/>
        </w:rPr>
        <w:t xml:space="preserve"> при формировании книги продаж и книги покупок</w:t>
      </w:r>
      <w:r w:rsidR="00AE6A11" w:rsidRPr="000E0B2C">
        <w:rPr>
          <w:i/>
          <w:sz w:val="26"/>
          <w:szCs w:val="26"/>
        </w:rPr>
        <w:t xml:space="preserve"> (департамент относится к одной из форм собственности, описание интерфейса «Книга </w:t>
      </w:r>
      <w:r w:rsidR="006C138C" w:rsidRPr="000E0B2C">
        <w:rPr>
          <w:i/>
          <w:sz w:val="26"/>
          <w:szCs w:val="26"/>
        </w:rPr>
        <w:t>продаж и покупок</w:t>
      </w:r>
      <w:r w:rsidR="00AE6A11" w:rsidRPr="000E0B2C">
        <w:rPr>
          <w:i/>
          <w:sz w:val="26"/>
          <w:szCs w:val="26"/>
        </w:rPr>
        <w:t>»</w:t>
      </w:r>
      <w:r w:rsidR="006250C1" w:rsidRPr="000E0B2C">
        <w:rPr>
          <w:i/>
          <w:sz w:val="26"/>
          <w:szCs w:val="26"/>
        </w:rPr>
        <w:t xml:space="preserve"> см. в документе </w:t>
      </w:r>
      <w:r w:rsidRPr="000E0B2C">
        <w:rPr>
          <w:i/>
          <w:sz w:val="26"/>
          <w:szCs w:val="26"/>
        </w:rPr>
        <w:t>[</w:t>
      </w:r>
      <w:r w:rsidRPr="000E0B2C">
        <w:rPr>
          <w:i/>
          <w:sz w:val="26"/>
          <w:szCs w:val="26"/>
          <w:lang w:val="en-US"/>
        </w:rPr>
        <w:fldChar w:fldCharType="begin"/>
      </w:r>
      <w:r w:rsidRPr="000E0B2C">
        <w:rPr>
          <w:i/>
          <w:sz w:val="26"/>
          <w:szCs w:val="26"/>
        </w:rPr>
        <w:instrText xml:space="preserve"> </w:instrText>
      </w:r>
      <w:r w:rsidR="006250C1" w:rsidRPr="000E0B2C">
        <w:rPr>
          <w:i/>
          <w:sz w:val="26"/>
          <w:szCs w:val="26"/>
          <w:lang w:val="en-US"/>
        </w:rPr>
        <w:instrText>REF</w:instrText>
      </w:r>
      <w:r w:rsidRPr="000E0B2C">
        <w:rPr>
          <w:i/>
          <w:sz w:val="26"/>
          <w:szCs w:val="26"/>
        </w:rPr>
        <w:instrText xml:space="preserve"> _</w:instrText>
      </w:r>
      <w:r w:rsidR="006250C1" w:rsidRPr="000E0B2C">
        <w:rPr>
          <w:i/>
          <w:sz w:val="26"/>
          <w:szCs w:val="26"/>
          <w:lang w:val="en-US"/>
        </w:rPr>
        <w:instrText>Ref</w:instrText>
      </w:r>
      <w:r w:rsidRPr="000E0B2C">
        <w:rPr>
          <w:i/>
          <w:sz w:val="26"/>
          <w:szCs w:val="26"/>
        </w:rPr>
        <w:instrText>315861383 \</w:instrText>
      </w:r>
      <w:r w:rsidR="006250C1" w:rsidRPr="000E0B2C">
        <w:rPr>
          <w:i/>
          <w:sz w:val="26"/>
          <w:szCs w:val="26"/>
          <w:lang w:val="en-US"/>
        </w:rPr>
        <w:instrText>r</w:instrText>
      </w:r>
      <w:r w:rsidRPr="000E0B2C">
        <w:rPr>
          <w:i/>
          <w:sz w:val="26"/>
          <w:szCs w:val="26"/>
        </w:rPr>
        <w:instrText xml:space="preserve"> \</w:instrText>
      </w:r>
      <w:r w:rsidR="006250C1" w:rsidRPr="000E0B2C">
        <w:rPr>
          <w:i/>
          <w:sz w:val="26"/>
          <w:szCs w:val="26"/>
          <w:lang w:val="en-US"/>
        </w:rPr>
        <w:instrText>h</w:instrText>
      </w:r>
      <w:r w:rsidRPr="000E0B2C">
        <w:rPr>
          <w:i/>
          <w:sz w:val="26"/>
          <w:szCs w:val="26"/>
        </w:rPr>
        <w:instrText xml:space="preserve"> </w:instrText>
      </w:r>
      <w:r w:rsidR="000E0B2C" w:rsidRPr="00064806">
        <w:rPr>
          <w:i/>
          <w:sz w:val="26"/>
          <w:szCs w:val="26"/>
        </w:rPr>
        <w:instrText xml:space="preserve"> \* </w:instrText>
      </w:r>
      <w:r w:rsidR="000E0B2C" w:rsidRPr="000E0B2C">
        <w:rPr>
          <w:i/>
          <w:sz w:val="26"/>
          <w:szCs w:val="26"/>
          <w:lang w:val="en-US"/>
        </w:rPr>
        <w:instrText>MERGEFORMAT</w:instrText>
      </w:r>
      <w:r w:rsidR="000E0B2C" w:rsidRPr="00064806">
        <w:rPr>
          <w:i/>
          <w:sz w:val="26"/>
          <w:szCs w:val="26"/>
        </w:rPr>
        <w:instrText xml:space="preserve"> </w:instrText>
      </w:r>
      <w:r w:rsidRPr="000E0B2C">
        <w:rPr>
          <w:i/>
          <w:sz w:val="26"/>
          <w:szCs w:val="26"/>
          <w:lang w:val="en-US"/>
        </w:rPr>
      </w:r>
      <w:r w:rsidRPr="000E0B2C">
        <w:rPr>
          <w:i/>
          <w:sz w:val="26"/>
          <w:szCs w:val="26"/>
          <w:lang w:val="en-US"/>
        </w:rPr>
        <w:fldChar w:fldCharType="separate"/>
      </w:r>
      <w:r w:rsidR="008B0A4B" w:rsidRPr="000E0B2C">
        <w:rPr>
          <w:i/>
          <w:sz w:val="26"/>
          <w:szCs w:val="26"/>
        </w:rPr>
        <w:t>4</w:t>
      </w:r>
      <w:r w:rsidRPr="000E0B2C">
        <w:rPr>
          <w:i/>
          <w:sz w:val="26"/>
          <w:szCs w:val="26"/>
          <w:lang w:val="en-US"/>
        </w:rPr>
        <w:fldChar w:fldCharType="end"/>
      </w:r>
      <w:r w:rsidRPr="000E0B2C">
        <w:rPr>
          <w:i/>
          <w:sz w:val="26"/>
          <w:szCs w:val="26"/>
        </w:rPr>
        <w:t>]</w:t>
      </w:r>
      <w:r w:rsidR="00AE6A11" w:rsidRPr="000E0B2C">
        <w:rPr>
          <w:i/>
          <w:sz w:val="26"/>
          <w:szCs w:val="26"/>
        </w:rPr>
        <w:t>)</w:t>
      </w:r>
      <w:r w:rsidRPr="000E0B2C">
        <w:rPr>
          <w:sz w:val="26"/>
          <w:szCs w:val="26"/>
        </w:rPr>
        <w:t>.</w:t>
      </w:r>
    </w:p>
    <w:p w:rsidR="003B240D" w:rsidRPr="000E0B2C" w:rsidRDefault="003B240D" w:rsidP="000E0B2C">
      <w:pPr>
        <w:ind w:left="720" w:firstLine="0"/>
        <w:rPr>
          <w:sz w:val="26"/>
          <w:szCs w:val="26"/>
        </w:rPr>
      </w:pPr>
      <w:r w:rsidRPr="000E0B2C">
        <w:rPr>
          <w:sz w:val="26"/>
          <w:szCs w:val="26"/>
        </w:rPr>
        <w:t>Назначение экранных кнопок:</w:t>
      </w:r>
    </w:p>
    <w:p w:rsidR="003B240D" w:rsidRPr="000E0B2C" w:rsidRDefault="003B240D" w:rsidP="000E0B2C">
      <w:pPr>
        <w:ind w:left="720" w:firstLine="0"/>
        <w:rPr>
          <w:sz w:val="26"/>
          <w:szCs w:val="26"/>
        </w:rPr>
      </w:pPr>
      <w:r w:rsidRPr="000E0B2C">
        <w:rPr>
          <w:sz w:val="26"/>
          <w:szCs w:val="26"/>
        </w:rPr>
        <w:t>«</w:t>
      </w:r>
      <w:r w:rsidR="00783EBF" w:rsidRPr="000E0B2C">
        <w:rPr>
          <w:b/>
          <w:i/>
          <w:sz w:val="26"/>
          <w:szCs w:val="26"/>
        </w:rPr>
        <w:t>Просмотр</w:t>
      </w:r>
      <w:r w:rsidRPr="000E0B2C">
        <w:rPr>
          <w:sz w:val="26"/>
          <w:szCs w:val="26"/>
        </w:rPr>
        <w:t>» / «</w:t>
      </w:r>
      <w:r w:rsidR="00783EBF" w:rsidRPr="000E0B2C">
        <w:rPr>
          <w:b/>
          <w:i/>
          <w:sz w:val="26"/>
          <w:szCs w:val="26"/>
        </w:rPr>
        <w:t>Редактировать</w:t>
      </w:r>
      <w:r w:rsidRPr="000E0B2C">
        <w:rPr>
          <w:sz w:val="26"/>
          <w:szCs w:val="26"/>
        </w:rPr>
        <w:t>» - Переход в режим просмотра/редактирования.</w:t>
      </w:r>
    </w:p>
    <w:p w:rsidR="003B240D" w:rsidRPr="000E0B2C" w:rsidRDefault="003B240D" w:rsidP="000E0B2C">
      <w:pPr>
        <w:ind w:left="720" w:firstLine="0"/>
        <w:rPr>
          <w:sz w:val="26"/>
          <w:szCs w:val="26"/>
        </w:rPr>
      </w:pPr>
    </w:p>
    <w:p w:rsidR="003B240D" w:rsidRPr="000E0B2C" w:rsidRDefault="003B240D" w:rsidP="000E0B2C">
      <w:pPr>
        <w:ind w:left="720" w:firstLine="0"/>
        <w:rPr>
          <w:b/>
          <w:sz w:val="26"/>
          <w:szCs w:val="26"/>
        </w:rPr>
      </w:pPr>
      <w:r w:rsidRPr="000E0B2C">
        <w:rPr>
          <w:b/>
          <w:sz w:val="26"/>
          <w:szCs w:val="26"/>
        </w:rPr>
        <w:t>Добавление формы собственности</w:t>
      </w:r>
    </w:p>
    <w:p w:rsidR="003B240D" w:rsidRPr="000E0B2C" w:rsidRDefault="003B240D" w:rsidP="000E0B2C">
      <w:pPr>
        <w:ind w:left="720" w:firstLine="0"/>
        <w:rPr>
          <w:sz w:val="26"/>
          <w:szCs w:val="26"/>
        </w:rPr>
      </w:pPr>
      <w:r w:rsidRPr="000E0B2C">
        <w:rPr>
          <w:sz w:val="26"/>
          <w:szCs w:val="26"/>
        </w:rPr>
        <w:t xml:space="preserve">Для </w:t>
      </w:r>
      <w:r w:rsidR="00B963E3" w:rsidRPr="000E0B2C">
        <w:rPr>
          <w:sz w:val="26"/>
          <w:szCs w:val="26"/>
        </w:rPr>
        <w:t>создания новой формы собственности надо</w:t>
      </w:r>
      <w:r w:rsidR="00BC6385">
        <w:rPr>
          <w:sz w:val="26"/>
          <w:szCs w:val="26"/>
        </w:rPr>
        <w:t>:</w:t>
      </w:r>
    </w:p>
    <w:p w:rsidR="006106BF" w:rsidRPr="000E0B2C" w:rsidRDefault="003B240D" w:rsidP="000E0B2C">
      <w:pPr>
        <w:numPr>
          <w:ilvl w:val="0"/>
          <w:numId w:val="129"/>
        </w:numPr>
        <w:rPr>
          <w:sz w:val="26"/>
          <w:szCs w:val="26"/>
        </w:rPr>
      </w:pPr>
      <w:r w:rsidRPr="000E0B2C">
        <w:rPr>
          <w:sz w:val="26"/>
          <w:szCs w:val="26"/>
        </w:rPr>
        <w:t>Перейти в режим редактирования - кнопка «Редактировать».</w:t>
      </w:r>
    </w:p>
    <w:p w:rsidR="006106BF" w:rsidRPr="000E0B2C" w:rsidRDefault="003B240D" w:rsidP="000E0B2C">
      <w:pPr>
        <w:numPr>
          <w:ilvl w:val="0"/>
          <w:numId w:val="129"/>
        </w:numPr>
        <w:rPr>
          <w:sz w:val="26"/>
          <w:szCs w:val="26"/>
        </w:rPr>
      </w:pPr>
      <w:r w:rsidRPr="000E0B2C">
        <w:rPr>
          <w:sz w:val="26"/>
          <w:szCs w:val="26"/>
        </w:rPr>
        <w:t xml:space="preserve">Нажать кнопку </w:t>
      </w:r>
      <w:r w:rsidR="00811E7D" w:rsidRPr="000E0B2C">
        <w:rPr>
          <w:noProof/>
          <w:sz w:val="26"/>
          <w:szCs w:val="26"/>
          <w:lang w:eastAsia="ru-RU"/>
        </w:rPr>
        <w:drawing>
          <wp:inline distT="0" distB="0" distL="0" distR="0" wp14:anchorId="1C845B50" wp14:editId="1CAFC5B0">
            <wp:extent cx="219075" cy="200025"/>
            <wp:effectExtent l="0" t="0" r="9525" b="9525"/>
            <wp:docPr id="389"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3"/>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0E0B2C">
        <w:rPr>
          <w:sz w:val="26"/>
          <w:szCs w:val="26"/>
        </w:rPr>
        <w:t xml:space="preserve"> на панели инструментов, либо выбрать пункт «Добавить запись» во всплывающем контекстном меню, вызываемо</w:t>
      </w:r>
      <w:r w:rsidR="00B963E3" w:rsidRPr="000E0B2C">
        <w:rPr>
          <w:sz w:val="26"/>
          <w:szCs w:val="26"/>
        </w:rPr>
        <w:t>м по нажатию правой кнопки мыши:</w:t>
      </w:r>
    </w:p>
    <w:p w:rsidR="006106BF" w:rsidRPr="000E0B2C" w:rsidRDefault="00811E7D" w:rsidP="000E0B2C">
      <w:pPr>
        <w:ind w:left="720" w:firstLine="0"/>
        <w:rPr>
          <w:sz w:val="26"/>
          <w:szCs w:val="26"/>
        </w:rPr>
      </w:pPr>
      <w:r w:rsidRPr="000E0B2C">
        <w:rPr>
          <w:noProof/>
          <w:sz w:val="26"/>
          <w:szCs w:val="26"/>
          <w:lang w:eastAsia="ru-RU"/>
        </w:rPr>
        <w:lastRenderedPageBreak/>
        <w:drawing>
          <wp:inline distT="0" distB="0" distL="0" distR="0" wp14:anchorId="1E3FA3B4" wp14:editId="0A77F969">
            <wp:extent cx="3686175" cy="1304925"/>
            <wp:effectExtent l="0" t="0" r="9525" b="9525"/>
            <wp:docPr id="390" name="Рисунок 314"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4" descr="22"/>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3686175" cy="1304925"/>
                    </a:xfrm>
                    <a:prstGeom prst="rect">
                      <a:avLst/>
                    </a:prstGeom>
                    <a:noFill/>
                    <a:ln>
                      <a:noFill/>
                    </a:ln>
                  </pic:spPr>
                </pic:pic>
              </a:graphicData>
            </a:graphic>
          </wp:inline>
        </w:drawing>
      </w:r>
    </w:p>
    <w:p w:rsidR="006106BF" w:rsidRPr="000E0B2C" w:rsidRDefault="00B963E3" w:rsidP="000E0B2C">
      <w:pPr>
        <w:numPr>
          <w:ilvl w:val="0"/>
          <w:numId w:val="129"/>
        </w:numPr>
        <w:rPr>
          <w:sz w:val="26"/>
          <w:szCs w:val="26"/>
        </w:rPr>
      </w:pPr>
      <w:r w:rsidRPr="000E0B2C">
        <w:rPr>
          <w:sz w:val="26"/>
          <w:szCs w:val="26"/>
        </w:rPr>
        <w:t>Заполнить поля:</w:t>
      </w:r>
    </w:p>
    <w:p w:rsidR="006106BF" w:rsidRPr="000E0B2C" w:rsidRDefault="00783EBF" w:rsidP="000E0B2C">
      <w:pPr>
        <w:numPr>
          <w:ilvl w:val="0"/>
          <w:numId w:val="130"/>
        </w:numPr>
        <w:ind w:left="1843" w:hanging="425"/>
        <w:rPr>
          <w:sz w:val="26"/>
          <w:szCs w:val="26"/>
        </w:rPr>
      </w:pPr>
      <w:r w:rsidRPr="000E0B2C">
        <w:rPr>
          <w:b/>
          <w:i/>
          <w:sz w:val="26"/>
          <w:szCs w:val="26"/>
        </w:rPr>
        <w:t>Наименование</w:t>
      </w:r>
      <w:r w:rsidR="00B963E3" w:rsidRPr="000E0B2C">
        <w:rPr>
          <w:sz w:val="26"/>
          <w:szCs w:val="26"/>
        </w:rPr>
        <w:t xml:space="preserve"> – </w:t>
      </w:r>
      <w:r w:rsidR="00296707" w:rsidRPr="000E0B2C">
        <w:rPr>
          <w:sz w:val="26"/>
          <w:szCs w:val="26"/>
        </w:rPr>
        <w:t>Поле заполняется с клавиатуры,</w:t>
      </w:r>
    </w:p>
    <w:p w:rsidR="006106BF" w:rsidRPr="000E0B2C" w:rsidRDefault="00783EBF" w:rsidP="000E0B2C">
      <w:pPr>
        <w:numPr>
          <w:ilvl w:val="0"/>
          <w:numId w:val="130"/>
        </w:numPr>
        <w:ind w:left="1843" w:hanging="425"/>
        <w:rPr>
          <w:sz w:val="26"/>
          <w:szCs w:val="26"/>
        </w:rPr>
      </w:pPr>
      <w:r w:rsidRPr="000E0B2C">
        <w:rPr>
          <w:b/>
          <w:i/>
          <w:sz w:val="26"/>
          <w:szCs w:val="26"/>
        </w:rPr>
        <w:t>Формировать финансовую отчетность</w:t>
      </w:r>
      <w:r w:rsidR="00B963E3" w:rsidRPr="000E0B2C">
        <w:rPr>
          <w:sz w:val="26"/>
          <w:szCs w:val="26"/>
        </w:rPr>
        <w:t xml:space="preserve"> – Выбор значения из выпадающего списка имеющихся значений: да, нет. </w:t>
      </w:r>
      <w:r w:rsidR="006E7DD3" w:rsidRPr="000E0B2C">
        <w:rPr>
          <w:sz w:val="26"/>
          <w:szCs w:val="26"/>
        </w:rPr>
        <w:t>Значение п</w:t>
      </w:r>
      <w:r w:rsidR="00B963E3" w:rsidRPr="000E0B2C">
        <w:rPr>
          <w:sz w:val="26"/>
          <w:szCs w:val="26"/>
        </w:rPr>
        <w:t xml:space="preserve">о умолчанию </w:t>
      </w:r>
      <w:r w:rsidR="006E7DD3" w:rsidRPr="000E0B2C">
        <w:rPr>
          <w:sz w:val="26"/>
          <w:szCs w:val="26"/>
        </w:rPr>
        <w:t>-</w:t>
      </w:r>
      <w:r w:rsidR="00B963E3" w:rsidRPr="000E0B2C">
        <w:rPr>
          <w:sz w:val="26"/>
          <w:szCs w:val="26"/>
        </w:rPr>
        <w:t xml:space="preserve"> «Да»</w:t>
      </w:r>
      <w:r w:rsidR="00296707" w:rsidRPr="000E0B2C">
        <w:rPr>
          <w:sz w:val="26"/>
          <w:szCs w:val="26"/>
        </w:rPr>
        <w:t>:</w:t>
      </w:r>
    </w:p>
    <w:p w:rsidR="006106BF" w:rsidRPr="000E0B2C" w:rsidRDefault="00811E7D" w:rsidP="000E0B2C">
      <w:pPr>
        <w:ind w:firstLine="1418"/>
        <w:rPr>
          <w:sz w:val="26"/>
          <w:szCs w:val="26"/>
        </w:rPr>
      </w:pPr>
      <w:r w:rsidRPr="000E0B2C">
        <w:rPr>
          <w:noProof/>
          <w:sz w:val="26"/>
          <w:szCs w:val="26"/>
          <w:lang w:eastAsia="ru-RU"/>
        </w:rPr>
        <w:drawing>
          <wp:inline distT="0" distB="0" distL="0" distR="0" wp14:anchorId="37A7F824" wp14:editId="41E747BF">
            <wp:extent cx="3810000" cy="1152525"/>
            <wp:effectExtent l="0" t="0" r="0" b="9525"/>
            <wp:docPr id="391" name="Рисунок 315"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 descr="23"/>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3810000" cy="1152525"/>
                    </a:xfrm>
                    <a:prstGeom prst="rect">
                      <a:avLst/>
                    </a:prstGeom>
                    <a:noFill/>
                    <a:ln>
                      <a:noFill/>
                    </a:ln>
                  </pic:spPr>
                </pic:pic>
              </a:graphicData>
            </a:graphic>
          </wp:inline>
        </w:drawing>
      </w:r>
    </w:p>
    <w:p w:rsidR="006106BF" w:rsidRPr="000E0B2C" w:rsidRDefault="003B240D" w:rsidP="000E0B2C">
      <w:pPr>
        <w:numPr>
          <w:ilvl w:val="0"/>
          <w:numId w:val="129"/>
        </w:numPr>
        <w:rPr>
          <w:sz w:val="26"/>
          <w:szCs w:val="26"/>
        </w:rPr>
      </w:pPr>
      <w:r w:rsidRPr="000E0B2C">
        <w:rPr>
          <w:sz w:val="26"/>
          <w:szCs w:val="26"/>
        </w:rPr>
        <w:t>Для со</w:t>
      </w:r>
      <w:r w:rsidR="00BC6385">
        <w:rPr>
          <w:sz w:val="26"/>
          <w:szCs w:val="26"/>
        </w:rPr>
        <w:t>хранения внесенных данных надо:</w:t>
      </w:r>
    </w:p>
    <w:p w:rsidR="003B240D" w:rsidRPr="000E0B2C" w:rsidRDefault="003B240D" w:rsidP="000E0B2C">
      <w:pPr>
        <w:numPr>
          <w:ilvl w:val="0"/>
          <w:numId w:val="126"/>
        </w:numPr>
        <w:ind w:left="1843" w:hanging="425"/>
        <w:rPr>
          <w:sz w:val="26"/>
          <w:szCs w:val="26"/>
        </w:rPr>
      </w:pPr>
      <w:r w:rsidRPr="000E0B2C">
        <w:rPr>
          <w:sz w:val="26"/>
          <w:szCs w:val="26"/>
        </w:rPr>
        <w:t xml:space="preserve">либо нажать на панели </w:t>
      </w:r>
      <w:r w:rsidR="00BC6385" w:rsidRPr="000E0B2C">
        <w:rPr>
          <w:sz w:val="26"/>
          <w:szCs w:val="26"/>
        </w:rPr>
        <w:t>инструментов</w:t>
      </w:r>
      <w:r w:rsidRPr="000E0B2C">
        <w:rPr>
          <w:sz w:val="26"/>
          <w:szCs w:val="26"/>
        </w:rPr>
        <w:t xml:space="preserve"> кнопку </w:t>
      </w:r>
      <w:r w:rsidR="00811E7D" w:rsidRPr="000E0B2C">
        <w:rPr>
          <w:noProof/>
          <w:sz w:val="26"/>
          <w:szCs w:val="26"/>
          <w:lang w:eastAsia="ru-RU"/>
        </w:rPr>
        <w:drawing>
          <wp:inline distT="0" distB="0" distL="0" distR="0" wp14:anchorId="60B83144" wp14:editId="1546F777">
            <wp:extent cx="219075" cy="200025"/>
            <wp:effectExtent l="0" t="0" r="9525" b="9525"/>
            <wp:docPr id="392"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0E0B2C">
        <w:rPr>
          <w:sz w:val="26"/>
          <w:szCs w:val="26"/>
        </w:rPr>
        <w:t>;</w:t>
      </w:r>
    </w:p>
    <w:p w:rsidR="003B240D" w:rsidRPr="000E0B2C" w:rsidRDefault="003B240D" w:rsidP="000E0B2C">
      <w:pPr>
        <w:numPr>
          <w:ilvl w:val="0"/>
          <w:numId w:val="126"/>
        </w:numPr>
        <w:ind w:left="1843" w:hanging="425"/>
        <w:rPr>
          <w:sz w:val="26"/>
          <w:szCs w:val="26"/>
        </w:rPr>
      </w:pPr>
      <w:r w:rsidRPr="000E0B2C">
        <w:rPr>
          <w:sz w:val="26"/>
          <w:szCs w:val="26"/>
        </w:rPr>
        <w:t>либо выбрать пункт «Сохранить изменения» во всплывающем контекстном меню, вызываемом по нажатию правой кнопки мыши;</w:t>
      </w:r>
    </w:p>
    <w:p w:rsidR="003B240D" w:rsidRPr="000E0B2C" w:rsidRDefault="003B240D" w:rsidP="000E0B2C">
      <w:pPr>
        <w:numPr>
          <w:ilvl w:val="0"/>
          <w:numId w:val="126"/>
        </w:numPr>
        <w:ind w:left="1843" w:hanging="425"/>
        <w:rPr>
          <w:sz w:val="26"/>
          <w:szCs w:val="26"/>
        </w:rPr>
      </w:pPr>
      <w:r w:rsidRPr="000E0B2C">
        <w:rPr>
          <w:sz w:val="26"/>
          <w:szCs w:val="26"/>
        </w:rPr>
        <w:t>либо выйти из режима редактирования - кнопка «Просмотр».</w:t>
      </w:r>
    </w:p>
    <w:p w:rsidR="006106BF" w:rsidRPr="000E0B2C" w:rsidRDefault="00811E7D" w:rsidP="000E0B2C">
      <w:pPr>
        <w:ind w:firstLine="1418"/>
        <w:rPr>
          <w:sz w:val="26"/>
          <w:szCs w:val="26"/>
        </w:rPr>
      </w:pPr>
      <w:r w:rsidRPr="000E0B2C">
        <w:rPr>
          <w:noProof/>
          <w:sz w:val="26"/>
          <w:szCs w:val="26"/>
          <w:lang w:eastAsia="ru-RU"/>
        </w:rPr>
        <w:drawing>
          <wp:inline distT="0" distB="0" distL="0" distR="0" wp14:anchorId="5E904A13" wp14:editId="60769D6E">
            <wp:extent cx="4048125" cy="1257300"/>
            <wp:effectExtent l="0" t="0" r="9525" b="0"/>
            <wp:docPr id="393" name="Рисунок 326" descr="C:\Documents and Settings\tzagoruyko\Рабочий стол\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6" descr="C:\Documents and Settings\tzagoruyko\Рабочий стол\24.PN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4048125" cy="1257300"/>
                    </a:xfrm>
                    <a:prstGeom prst="rect">
                      <a:avLst/>
                    </a:prstGeom>
                    <a:noFill/>
                    <a:ln>
                      <a:noFill/>
                    </a:ln>
                  </pic:spPr>
                </pic:pic>
              </a:graphicData>
            </a:graphic>
          </wp:inline>
        </w:drawing>
      </w:r>
    </w:p>
    <w:p w:rsidR="003B240D" w:rsidRPr="000E0B2C" w:rsidRDefault="003B240D" w:rsidP="000E0B2C">
      <w:pPr>
        <w:ind w:left="720" w:firstLine="0"/>
        <w:rPr>
          <w:sz w:val="26"/>
          <w:szCs w:val="26"/>
        </w:rPr>
      </w:pPr>
    </w:p>
    <w:p w:rsidR="003B240D" w:rsidRPr="000E0B2C" w:rsidRDefault="00296707" w:rsidP="000E0B2C">
      <w:pPr>
        <w:ind w:left="720" w:firstLine="0"/>
        <w:rPr>
          <w:b/>
          <w:sz w:val="26"/>
          <w:szCs w:val="26"/>
        </w:rPr>
      </w:pPr>
      <w:r w:rsidRPr="000E0B2C">
        <w:rPr>
          <w:b/>
          <w:sz w:val="26"/>
          <w:szCs w:val="26"/>
        </w:rPr>
        <w:t>Редактирование формы собственности</w:t>
      </w:r>
    </w:p>
    <w:p w:rsidR="003B240D" w:rsidRPr="000E0B2C" w:rsidRDefault="003B240D" w:rsidP="000E0B2C">
      <w:pPr>
        <w:ind w:left="720" w:firstLine="0"/>
        <w:rPr>
          <w:sz w:val="26"/>
          <w:szCs w:val="26"/>
        </w:rPr>
      </w:pPr>
      <w:r w:rsidRPr="000E0B2C">
        <w:rPr>
          <w:sz w:val="26"/>
          <w:szCs w:val="26"/>
        </w:rPr>
        <w:t xml:space="preserve">Для </w:t>
      </w:r>
      <w:r w:rsidR="00296707" w:rsidRPr="000E0B2C">
        <w:rPr>
          <w:sz w:val="26"/>
          <w:szCs w:val="26"/>
        </w:rPr>
        <w:t>редактирования формы собственности</w:t>
      </w:r>
      <w:r w:rsidR="00BC6385">
        <w:rPr>
          <w:sz w:val="26"/>
          <w:szCs w:val="26"/>
        </w:rPr>
        <w:t xml:space="preserve"> надо:</w:t>
      </w:r>
    </w:p>
    <w:p w:rsidR="006106BF" w:rsidRPr="000E0B2C" w:rsidRDefault="003B240D" w:rsidP="000E0B2C">
      <w:pPr>
        <w:numPr>
          <w:ilvl w:val="0"/>
          <w:numId w:val="131"/>
        </w:numPr>
        <w:rPr>
          <w:sz w:val="26"/>
          <w:szCs w:val="26"/>
        </w:rPr>
      </w:pPr>
      <w:r w:rsidRPr="000E0B2C">
        <w:rPr>
          <w:sz w:val="26"/>
          <w:szCs w:val="26"/>
        </w:rPr>
        <w:t>Перейти в режим редактирования - кнопка «Редактировать».</w:t>
      </w:r>
    </w:p>
    <w:p w:rsidR="006106BF" w:rsidRPr="000E0B2C" w:rsidRDefault="00F11537" w:rsidP="000E0B2C">
      <w:pPr>
        <w:numPr>
          <w:ilvl w:val="0"/>
          <w:numId w:val="131"/>
        </w:numPr>
        <w:rPr>
          <w:sz w:val="26"/>
          <w:szCs w:val="26"/>
        </w:rPr>
      </w:pPr>
      <w:r w:rsidRPr="000E0B2C">
        <w:rPr>
          <w:sz w:val="26"/>
          <w:szCs w:val="26"/>
        </w:rPr>
        <w:t>Изменить необходимые поля:</w:t>
      </w:r>
    </w:p>
    <w:p w:rsidR="006106BF" w:rsidRPr="000E0B2C" w:rsidRDefault="00F11537" w:rsidP="000E0B2C">
      <w:pPr>
        <w:numPr>
          <w:ilvl w:val="0"/>
          <w:numId w:val="132"/>
        </w:numPr>
        <w:ind w:left="1843" w:hanging="425"/>
        <w:rPr>
          <w:sz w:val="26"/>
          <w:szCs w:val="26"/>
        </w:rPr>
      </w:pPr>
      <w:r w:rsidRPr="000E0B2C">
        <w:rPr>
          <w:b/>
          <w:i/>
          <w:sz w:val="26"/>
          <w:szCs w:val="26"/>
        </w:rPr>
        <w:t>Наименование</w:t>
      </w:r>
      <w:r w:rsidRPr="000E0B2C">
        <w:rPr>
          <w:sz w:val="26"/>
          <w:szCs w:val="26"/>
        </w:rPr>
        <w:t xml:space="preserve"> – Поле заполняется с клавиатуры,</w:t>
      </w:r>
    </w:p>
    <w:p w:rsidR="006106BF" w:rsidRPr="000E0B2C" w:rsidRDefault="00F11537" w:rsidP="000E0B2C">
      <w:pPr>
        <w:numPr>
          <w:ilvl w:val="0"/>
          <w:numId w:val="132"/>
        </w:numPr>
        <w:ind w:left="1843" w:hanging="425"/>
        <w:rPr>
          <w:sz w:val="26"/>
          <w:szCs w:val="26"/>
        </w:rPr>
      </w:pPr>
      <w:r w:rsidRPr="000E0B2C">
        <w:rPr>
          <w:b/>
          <w:i/>
          <w:sz w:val="26"/>
          <w:szCs w:val="26"/>
        </w:rPr>
        <w:lastRenderedPageBreak/>
        <w:t>Формировать финансовую отчетность</w:t>
      </w:r>
      <w:r w:rsidRPr="000E0B2C">
        <w:rPr>
          <w:sz w:val="26"/>
          <w:szCs w:val="26"/>
        </w:rPr>
        <w:t xml:space="preserve"> – Выбор значения из выпадающего списка имеющихся значений: да, нет.</w:t>
      </w:r>
    </w:p>
    <w:p w:rsidR="006106BF" w:rsidRPr="000E0B2C" w:rsidRDefault="00F11537" w:rsidP="000E0B2C">
      <w:pPr>
        <w:numPr>
          <w:ilvl w:val="0"/>
          <w:numId w:val="131"/>
        </w:numPr>
        <w:rPr>
          <w:sz w:val="26"/>
          <w:szCs w:val="26"/>
        </w:rPr>
      </w:pPr>
      <w:r w:rsidRPr="000E0B2C">
        <w:rPr>
          <w:sz w:val="26"/>
          <w:szCs w:val="26"/>
        </w:rPr>
        <w:t>Для со</w:t>
      </w:r>
      <w:r w:rsidR="00BC6385">
        <w:rPr>
          <w:sz w:val="26"/>
          <w:szCs w:val="26"/>
        </w:rPr>
        <w:t>хранения внесенных данных надо:</w:t>
      </w:r>
    </w:p>
    <w:p w:rsidR="00F11537" w:rsidRPr="000E0B2C" w:rsidRDefault="00F11537" w:rsidP="000E0B2C">
      <w:pPr>
        <w:numPr>
          <w:ilvl w:val="0"/>
          <w:numId w:val="126"/>
        </w:numPr>
        <w:ind w:left="1843" w:hanging="425"/>
        <w:rPr>
          <w:sz w:val="26"/>
          <w:szCs w:val="26"/>
        </w:rPr>
      </w:pPr>
      <w:r w:rsidRPr="000E0B2C">
        <w:rPr>
          <w:sz w:val="26"/>
          <w:szCs w:val="26"/>
        </w:rPr>
        <w:t xml:space="preserve">либо нажать на панели </w:t>
      </w:r>
      <w:r w:rsidR="00BC6385" w:rsidRPr="000E0B2C">
        <w:rPr>
          <w:sz w:val="26"/>
          <w:szCs w:val="26"/>
        </w:rPr>
        <w:t>инструментов</w:t>
      </w:r>
      <w:r w:rsidRPr="000E0B2C">
        <w:rPr>
          <w:sz w:val="26"/>
          <w:szCs w:val="26"/>
        </w:rPr>
        <w:t xml:space="preserve"> кнопку </w:t>
      </w:r>
      <w:r w:rsidR="00811E7D" w:rsidRPr="000E0B2C">
        <w:rPr>
          <w:noProof/>
          <w:sz w:val="26"/>
          <w:szCs w:val="26"/>
          <w:lang w:eastAsia="ru-RU"/>
        </w:rPr>
        <w:drawing>
          <wp:inline distT="0" distB="0" distL="0" distR="0" wp14:anchorId="41827FB2" wp14:editId="4669975F">
            <wp:extent cx="219075" cy="200025"/>
            <wp:effectExtent l="0" t="0" r="9525" b="9525"/>
            <wp:docPr id="394"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2"/>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0E0B2C">
        <w:rPr>
          <w:sz w:val="26"/>
          <w:szCs w:val="26"/>
        </w:rPr>
        <w:t>;</w:t>
      </w:r>
    </w:p>
    <w:p w:rsidR="00F11537" w:rsidRPr="000E0B2C" w:rsidRDefault="00F11537" w:rsidP="000E0B2C">
      <w:pPr>
        <w:numPr>
          <w:ilvl w:val="0"/>
          <w:numId w:val="126"/>
        </w:numPr>
        <w:ind w:left="1843" w:hanging="425"/>
        <w:rPr>
          <w:sz w:val="26"/>
          <w:szCs w:val="26"/>
        </w:rPr>
      </w:pPr>
      <w:r w:rsidRPr="000E0B2C">
        <w:rPr>
          <w:sz w:val="26"/>
          <w:szCs w:val="26"/>
        </w:rPr>
        <w:t>либо выбрать пункт «Сохранить изменения» во всплывающем контекстном меню, вызываемом по нажатию правой кнопки мыши;</w:t>
      </w:r>
    </w:p>
    <w:p w:rsidR="00F11537" w:rsidRPr="000E0B2C" w:rsidRDefault="00F11537" w:rsidP="000E0B2C">
      <w:pPr>
        <w:numPr>
          <w:ilvl w:val="0"/>
          <w:numId w:val="126"/>
        </w:numPr>
        <w:ind w:left="1843" w:hanging="425"/>
        <w:rPr>
          <w:sz w:val="26"/>
          <w:szCs w:val="26"/>
        </w:rPr>
      </w:pPr>
      <w:r w:rsidRPr="000E0B2C">
        <w:rPr>
          <w:sz w:val="26"/>
          <w:szCs w:val="26"/>
        </w:rPr>
        <w:t>либо выйти из режима редактирования - кнопка «Просмотр».</w:t>
      </w:r>
    </w:p>
    <w:p w:rsidR="00F11537" w:rsidRPr="000E0B2C" w:rsidRDefault="00F11537" w:rsidP="000E0B2C">
      <w:pPr>
        <w:ind w:left="720" w:firstLine="0"/>
        <w:rPr>
          <w:b/>
          <w:sz w:val="26"/>
          <w:szCs w:val="26"/>
        </w:rPr>
      </w:pPr>
    </w:p>
    <w:p w:rsidR="00F11537" w:rsidRPr="000E0B2C" w:rsidRDefault="00F11537" w:rsidP="000E0B2C">
      <w:pPr>
        <w:ind w:left="720" w:firstLine="0"/>
        <w:rPr>
          <w:b/>
          <w:sz w:val="26"/>
          <w:szCs w:val="26"/>
        </w:rPr>
      </w:pPr>
      <w:r w:rsidRPr="000E0B2C">
        <w:rPr>
          <w:b/>
          <w:sz w:val="26"/>
          <w:szCs w:val="26"/>
        </w:rPr>
        <w:t>Удаление формы собственности</w:t>
      </w:r>
    </w:p>
    <w:p w:rsidR="00F11537" w:rsidRPr="000E0B2C" w:rsidRDefault="00F11537" w:rsidP="000E0B2C">
      <w:pPr>
        <w:ind w:left="720" w:firstLine="0"/>
        <w:rPr>
          <w:sz w:val="26"/>
          <w:szCs w:val="26"/>
        </w:rPr>
      </w:pPr>
      <w:r w:rsidRPr="000E0B2C">
        <w:rPr>
          <w:sz w:val="26"/>
          <w:szCs w:val="26"/>
        </w:rPr>
        <w:t>Для уда</w:t>
      </w:r>
      <w:r w:rsidR="00BC6385">
        <w:rPr>
          <w:sz w:val="26"/>
          <w:szCs w:val="26"/>
        </w:rPr>
        <w:t>ления формы собственности надо:</w:t>
      </w:r>
    </w:p>
    <w:p w:rsidR="00F11537" w:rsidRPr="000E0B2C" w:rsidRDefault="00F11537" w:rsidP="000E0B2C">
      <w:pPr>
        <w:numPr>
          <w:ilvl w:val="0"/>
          <w:numId w:val="133"/>
        </w:numPr>
        <w:rPr>
          <w:sz w:val="26"/>
          <w:szCs w:val="26"/>
        </w:rPr>
      </w:pPr>
      <w:r w:rsidRPr="000E0B2C">
        <w:rPr>
          <w:sz w:val="26"/>
          <w:szCs w:val="26"/>
        </w:rPr>
        <w:t>Перейти в режим редактирования - кнопка «Редактировать».</w:t>
      </w:r>
    </w:p>
    <w:p w:rsidR="00F11537" w:rsidRPr="000E0B2C" w:rsidRDefault="00F11537" w:rsidP="000E0B2C">
      <w:pPr>
        <w:numPr>
          <w:ilvl w:val="0"/>
          <w:numId w:val="133"/>
        </w:numPr>
        <w:rPr>
          <w:sz w:val="26"/>
          <w:szCs w:val="26"/>
        </w:rPr>
      </w:pPr>
      <w:r w:rsidRPr="000E0B2C">
        <w:rPr>
          <w:sz w:val="26"/>
          <w:szCs w:val="26"/>
        </w:rPr>
        <w:t>Спозиционироваться на форме собственности, подлежащей удалению.</w:t>
      </w:r>
    </w:p>
    <w:p w:rsidR="00F11537" w:rsidRPr="000E0B2C" w:rsidRDefault="00F11537" w:rsidP="000E0B2C">
      <w:pPr>
        <w:numPr>
          <w:ilvl w:val="0"/>
          <w:numId w:val="133"/>
        </w:numPr>
        <w:rPr>
          <w:sz w:val="26"/>
          <w:szCs w:val="26"/>
        </w:rPr>
      </w:pPr>
      <w:r w:rsidRPr="000E0B2C">
        <w:rPr>
          <w:sz w:val="26"/>
          <w:szCs w:val="26"/>
        </w:rPr>
        <w:t xml:space="preserve">Нажать кнопку </w:t>
      </w:r>
      <w:r w:rsidR="00811E7D" w:rsidRPr="000E0B2C">
        <w:rPr>
          <w:noProof/>
          <w:sz w:val="26"/>
          <w:szCs w:val="26"/>
          <w:lang w:eastAsia="ru-RU"/>
        </w:rPr>
        <w:drawing>
          <wp:inline distT="0" distB="0" distL="0" distR="0" wp14:anchorId="5BE0EAD5" wp14:editId="5E9DC69E">
            <wp:extent cx="219075" cy="200025"/>
            <wp:effectExtent l="0" t="0" r="9525" b="9525"/>
            <wp:docPr id="395"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3"/>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0E0B2C">
        <w:rPr>
          <w:sz w:val="26"/>
          <w:szCs w:val="26"/>
        </w:rPr>
        <w:t xml:space="preserve"> на панели инструментов, либо выбрать пункт «Удалить запись» во всплывающем контекстном меню, вызываемом по нажатию правой кнопки мыши.</w:t>
      </w:r>
    </w:p>
    <w:p w:rsidR="00F11537" w:rsidRPr="000E0B2C" w:rsidRDefault="00F11537" w:rsidP="000E0B2C">
      <w:pPr>
        <w:numPr>
          <w:ilvl w:val="0"/>
          <w:numId w:val="133"/>
        </w:numPr>
        <w:rPr>
          <w:sz w:val="26"/>
          <w:szCs w:val="26"/>
        </w:rPr>
      </w:pPr>
      <w:r w:rsidRPr="000E0B2C">
        <w:rPr>
          <w:sz w:val="26"/>
          <w:szCs w:val="26"/>
        </w:rPr>
        <w:t>Выйти из режима редактирования - кнопка «Просмотр».</w:t>
      </w:r>
    </w:p>
    <w:p w:rsidR="00F11537" w:rsidRPr="000E0B2C" w:rsidRDefault="00F11537" w:rsidP="000E0B2C">
      <w:pPr>
        <w:numPr>
          <w:ilvl w:val="0"/>
          <w:numId w:val="131"/>
        </w:numPr>
        <w:rPr>
          <w:sz w:val="26"/>
          <w:szCs w:val="26"/>
        </w:rPr>
      </w:pPr>
      <w:r w:rsidRPr="000E0B2C">
        <w:rPr>
          <w:sz w:val="26"/>
          <w:szCs w:val="26"/>
        </w:rPr>
        <w:t xml:space="preserve">Для сохранения внесенных данных </w:t>
      </w:r>
      <w:r w:rsidR="00BC6385">
        <w:rPr>
          <w:sz w:val="26"/>
          <w:szCs w:val="26"/>
        </w:rPr>
        <w:t>надо:</w:t>
      </w:r>
    </w:p>
    <w:p w:rsidR="00F11537" w:rsidRPr="000E0B2C" w:rsidRDefault="00F11537" w:rsidP="000E0B2C">
      <w:pPr>
        <w:numPr>
          <w:ilvl w:val="0"/>
          <w:numId w:val="126"/>
        </w:numPr>
        <w:ind w:left="1843" w:hanging="425"/>
        <w:rPr>
          <w:sz w:val="26"/>
          <w:szCs w:val="26"/>
        </w:rPr>
      </w:pPr>
      <w:r w:rsidRPr="000E0B2C">
        <w:rPr>
          <w:sz w:val="26"/>
          <w:szCs w:val="26"/>
        </w:rPr>
        <w:t xml:space="preserve">либо нажать на панели </w:t>
      </w:r>
      <w:r w:rsidR="00BC6385" w:rsidRPr="000E0B2C">
        <w:rPr>
          <w:sz w:val="26"/>
          <w:szCs w:val="26"/>
        </w:rPr>
        <w:t>инструментов</w:t>
      </w:r>
      <w:r w:rsidRPr="000E0B2C">
        <w:rPr>
          <w:sz w:val="26"/>
          <w:szCs w:val="26"/>
        </w:rPr>
        <w:t xml:space="preserve"> кнопку </w:t>
      </w:r>
      <w:r w:rsidR="00811E7D" w:rsidRPr="000E0B2C">
        <w:rPr>
          <w:noProof/>
          <w:sz w:val="26"/>
          <w:szCs w:val="26"/>
          <w:lang w:eastAsia="ru-RU"/>
        </w:rPr>
        <w:drawing>
          <wp:inline distT="0" distB="0" distL="0" distR="0" wp14:anchorId="65D9820C" wp14:editId="645F00B7">
            <wp:extent cx="219075" cy="200025"/>
            <wp:effectExtent l="0" t="0" r="9525" b="9525"/>
            <wp:docPr id="396"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5"/>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0E0B2C">
        <w:rPr>
          <w:sz w:val="26"/>
          <w:szCs w:val="26"/>
        </w:rPr>
        <w:t>;</w:t>
      </w:r>
    </w:p>
    <w:p w:rsidR="00F11537" w:rsidRPr="000E0B2C" w:rsidRDefault="00F11537" w:rsidP="000E0B2C">
      <w:pPr>
        <w:numPr>
          <w:ilvl w:val="0"/>
          <w:numId w:val="126"/>
        </w:numPr>
        <w:ind w:left="1843" w:hanging="425"/>
        <w:rPr>
          <w:sz w:val="26"/>
          <w:szCs w:val="26"/>
        </w:rPr>
      </w:pPr>
      <w:r w:rsidRPr="000E0B2C">
        <w:rPr>
          <w:sz w:val="26"/>
          <w:szCs w:val="26"/>
        </w:rPr>
        <w:t>либо выбрать пункт «Сохранить изменения» во всплывающем контекстном меню, вызываемом по нажатию правой кнопки мыши;</w:t>
      </w:r>
    </w:p>
    <w:p w:rsidR="00862C41" w:rsidRPr="000E0B2C" w:rsidRDefault="00F11537" w:rsidP="000E0B2C">
      <w:pPr>
        <w:numPr>
          <w:ilvl w:val="0"/>
          <w:numId w:val="126"/>
        </w:numPr>
        <w:ind w:left="1843" w:hanging="425"/>
        <w:rPr>
          <w:sz w:val="26"/>
          <w:szCs w:val="26"/>
        </w:rPr>
      </w:pPr>
      <w:r w:rsidRPr="000E0B2C">
        <w:rPr>
          <w:sz w:val="26"/>
          <w:szCs w:val="26"/>
        </w:rPr>
        <w:t>либо выйти из режима редактирования - кнопка «Просмотр».</w:t>
      </w:r>
    </w:p>
    <w:p w:rsidR="006106BF" w:rsidRPr="000E0B2C" w:rsidRDefault="006106BF" w:rsidP="000E0B2C">
      <w:pPr>
        <w:rPr>
          <w:sz w:val="26"/>
          <w:szCs w:val="26"/>
        </w:rPr>
      </w:pPr>
    </w:p>
    <w:p w:rsidR="006106BF" w:rsidRPr="000E0B2C" w:rsidRDefault="006106BF" w:rsidP="000E0B2C">
      <w:pPr>
        <w:rPr>
          <w:sz w:val="26"/>
          <w:szCs w:val="26"/>
        </w:rPr>
      </w:pPr>
    </w:p>
    <w:p w:rsidR="00862C41" w:rsidRPr="000E0B2C" w:rsidRDefault="00AE0B24" w:rsidP="000E0B2C">
      <w:pPr>
        <w:pStyle w:val="10"/>
        <w:spacing w:before="0" w:after="0"/>
        <w:rPr>
          <w:rFonts w:ascii="Times New Roman" w:hAnsi="Times New Roman" w:cs="Times New Roman"/>
          <w:sz w:val="26"/>
          <w:szCs w:val="26"/>
        </w:rPr>
      </w:pPr>
      <w:bookmarkStart w:id="772" w:name="_Ref375749328"/>
      <w:bookmarkStart w:id="773" w:name="_Toc63106666"/>
      <w:bookmarkStart w:id="774" w:name="_Toc237326408"/>
      <w:bookmarkStart w:id="775" w:name="_Toc294180975"/>
      <w:r w:rsidRPr="000E0B2C">
        <w:rPr>
          <w:rFonts w:ascii="Times New Roman" w:hAnsi="Times New Roman" w:cs="Times New Roman"/>
          <w:sz w:val="26"/>
          <w:szCs w:val="26"/>
        </w:rPr>
        <w:lastRenderedPageBreak/>
        <w:t>Распараллеливание процесса начисления АП</w:t>
      </w:r>
      <w:bookmarkEnd w:id="772"/>
      <w:bookmarkEnd w:id="773"/>
    </w:p>
    <w:p w:rsidR="00122079" w:rsidRPr="000E0B2C" w:rsidRDefault="00C3576B" w:rsidP="000E0B2C">
      <w:pPr>
        <w:rPr>
          <w:sz w:val="26"/>
          <w:szCs w:val="26"/>
        </w:rPr>
      </w:pPr>
      <w:r w:rsidRPr="000E0B2C">
        <w:rPr>
          <w:sz w:val="26"/>
          <w:szCs w:val="26"/>
        </w:rPr>
        <w:t xml:space="preserve">Для распараллеливания процесса начисления </w:t>
      </w:r>
      <w:r w:rsidR="00D0785C" w:rsidRPr="000E0B2C">
        <w:rPr>
          <w:sz w:val="26"/>
          <w:szCs w:val="26"/>
        </w:rPr>
        <w:t>АП в системе должен быть созда</w:t>
      </w:r>
      <w:r w:rsidRPr="000E0B2C">
        <w:rPr>
          <w:sz w:val="26"/>
          <w:szCs w:val="26"/>
        </w:rPr>
        <w:t>н джоб.</w:t>
      </w:r>
    </w:p>
    <w:p w:rsidR="00C3576B" w:rsidRPr="000E0B2C" w:rsidRDefault="00C3576B" w:rsidP="000E0B2C">
      <w:pPr>
        <w:rPr>
          <w:sz w:val="26"/>
          <w:szCs w:val="26"/>
        </w:rPr>
      </w:pPr>
    </w:p>
    <w:p w:rsidR="00C3576B" w:rsidRPr="000E0B2C" w:rsidRDefault="00C3576B" w:rsidP="000E0B2C">
      <w:pPr>
        <w:rPr>
          <w:b/>
          <w:sz w:val="26"/>
          <w:szCs w:val="26"/>
          <w:shd w:val="clear" w:color="auto" w:fill="FFFFFF"/>
          <w:lang w:val="en-US"/>
        </w:rPr>
      </w:pPr>
      <w:r w:rsidRPr="000E0B2C">
        <w:rPr>
          <w:sz w:val="26"/>
          <w:szCs w:val="26"/>
        </w:rPr>
        <w:t>Тело</w:t>
      </w:r>
      <w:r w:rsidRPr="000E0B2C">
        <w:rPr>
          <w:sz w:val="26"/>
          <w:szCs w:val="26"/>
          <w:lang w:val="en-US"/>
        </w:rPr>
        <w:t xml:space="preserve"> </w:t>
      </w:r>
      <w:r w:rsidRPr="000E0B2C">
        <w:rPr>
          <w:sz w:val="26"/>
          <w:szCs w:val="26"/>
        </w:rPr>
        <w:t>джоба</w:t>
      </w:r>
      <w:r w:rsidRPr="000E0B2C">
        <w:rPr>
          <w:sz w:val="26"/>
          <w:szCs w:val="26"/>
          <w:lang w:val="en-US"/>
        </w:rPr>
        <w:t>:</w:t>
      </w:r>
      <w:r w:rsidRPr="000E0B2C">
        <w:rPr>
          <w:b/>
          <w:sz w:val="26"/>
          <w:szCs w:val="26"/>
          <w:shd w:val="clear" w:color="auto" w:fill="FFFFFF"/>
          <w:lang w:val="en-US"/>
        </w:rPr>
        <w:t xml:space="preserve"> 'begin periodicalcharges_pkg.periodicalcharges_main(job); end;'.</w:t>
      </w:r>
    </w:p>
    <w:p w:rsidR="00C3576B" w:rsidRPr="000E0B2C" w:rsidRDefault="00C3576B" w:rsidP="000E0B2C">
      <w:pPr>
        <w:rPr>
          <w:i/>
          <w:sz w:val="26"/>
          <w:szCs w:val="26"/>
          <w:lang w:val="en-US"/>
        </w:rPr>
      </w:pPr>
    </w:p>
    <w:p w:rsidR="001E3BA0" w:rsidRPr="000E0B2C" w:rsidRDefault="00C3576B" w:rsidP="000E0B2C">
      <w:pPr>
        <w:rPr>
          <w:sz w:val="26"/>
          <w:szCs w:val="26"/>
        </w:rPr>
      </w:pPr>
      <w:r w:rsidRPr="000E0B2C">
        <w:rPr>
          <w:sz w:val="26"/>
          <w:szCs w:val="26"/>
        </w:rPr>
        <w:t>Запуск джоба должен осуществляться один раз в сутки в 00:00.</w:t>
      </w:r>
    </w:p>
    <w:p w:rsidR="00C3576B" w:rsidRPr="000E0B2C" w:rsidRDefault="00C3576B" w:rsidP="000E0B2C">
      <w:pPr>
        <w:rPr>
          <w:sz w:val="26"/>
          <w:szCs w:val="26"/>
        </w:rPr>
      </w:pPr>
    </w:p>
    <w:p w:rsidR="001E3BA0" w:rsidRPr="00BC6385" w:rsidRDefault="00C3576B" w:rsidP="00BC6385">
      <w:pPr>
        <w:rPr>
          <w:sz w:val="26"/>
          <w:szCs w:val="26"/>
          <w:shd w:val="clear" w:color="auto" w:fill="FFFFFF"/>
        </w:rPr>
      </w:pPr>
      <w:r w:rsidRPr="000E0B2C">
        <w:rPr>
          <w:sz w:val="26"/>
          <w:szCs w:val="26"/>
        </w:rPr>
        <w:t xml:space="preserve">В настройке </w:t>
      </w:r>
      <w:r w:rsidRPr="000E0B2C">
        <w:rPr>
          <w:sz w:val="26"/>
          <w:szCs w:val="26"/>
          <w:shd w:val="clear" w:color="auto" w:fill="FFFFFF"/>
          <w:lang w:val="en-US"/>
        </w:rPr>
        <w:t>tuneparam</w:t>
      </w:r>
      <w:r w:rsidRPr="000E0B2C">
        <w:rPr>
          <w:sz w:val="26"/>
          <w:szCs w:val="26"/>
          <w:shd w:val="clear" w:color="auto" w:fill="FFFFFF"/>
        </w:rPr>
        <w:t>(15,113) должно быть указано необходимое количество параллельно работающих джобов</w:t>
      </w:r>
      <w:r w:rsidR="00D0785C" w:rsidRPr="000E0B2C">
        <w:rPr>
          <w:sz w:val="26"/>
          <w:szCs w:val="26"/>
          <w:shd w:val="clear" w:color="auto" w:fill="FFFFFF"/>
        </w:rPr>
        <w:t xml:space="preserve"> (число от 1 до 10</w:t>
      </w:r>
      <w:r w:rsidR="00713CBB" w:rsidRPr="000E0B2C">
        <w:rPr>
          <w:sz w:val="26"/>
          <w:szCs w:val="26"/>
          <w:shd w:val="clear" w:color="auto" w:fill="FFFFFF"/>
        </w:rPr>
        <w:t xml:space="preserve">, по умолчанию </w:t>
      </w:r>
      <w:r w:rsidR="00713CBB" w:rsidRPr="000E0B2C">
        <w:rPr>
          <w:sz w:val="26"/>
          <w:szCs w:val="26"/>
          <w:shd w:val="clear" w:color="auto" w:fill="FFFFFF"/>
          <w:lang w:val="en-US"/>
        </w:rPr>
        <w:t>tuneparam</w:t>
      </w:r>
      <w:r w:rsidR="00713CBB" w:rsidRPr="000E0B2C">
        <w:rPr>
          <w:sz w:val="26"/>
          <w:szCs w:val="26"/>
          <w:shd w:val="clear" w:color="auto" w:fill="FFFFFF"/>
        </w:rPr>
        <w:t>(15,113)=1</w:t>
      </w:r>
      <w:r w:rsidR="00D0785C" w:rsidRPr="000E0B2C">
        <w:rPr>
          <w:sz w:val="26"/>
          <w:szCs w:val="26"/>
          <w:shd w:val="clear" w:color="auto" w:fill="FFFFFF"/>
        </w:rPr>
        <w:t>)</w:t>
      </w:r>
      <w:r w:rsidR="00BC6385">
        <w:rPr>
          <w:sz w:val="26"/>
          <w:szCs w:val="26"/>
          <w:shd w:val="clear" w:color="auto" w:fill="FFFFFF"/>
        </w:rPr>
        <w:t>.</w:t>
      </w:r>
      <w:bookmarkEnd w:id="724"/>
      <w:bookmarkEnd w:id="725"/>
      <w:bookmarkEnd w:id="774"/>
      <w:bookmarkEnd w:id="775"/>
    </w:p>
    <w:sectPr w:rsidR="001E3BA0" w:rsidRPr="00BC6385" w:rsidSect="00D051D7">
      <w:footerReference w:type="default" r:id="rId299"/>
      <w:pgSz w:w="11906" w:h="16838" w:code="9"/>
      <w:pgMar w:top="1134" w:right="1134" w:bottom="1134" w:left="1134" w:header="73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8561A" w:rsidRDefault="00F8561A">
      <w:r>
        <w:separator/>
      </w:r>
    </w:p>
  </w:endnote>
  <w:endnote w:type="continuationSeparator" w:id="0">
    <w:p w:rsidR="00F8561A" w:rsidRDefault="00F85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G_Helvetica">
    <w:altName w:val="Courier New"/>
    <w:panose1 w:val="020B0604020202020204"/>
    <w:charset w:val="00"/>
    <w:family w:val="swiss"/>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3F89" w:rsidRPr="000E0B2C" w:rsidRDefault="00D63F89" w:rsidP="00D051D7">
    <w:pPr>
      <w:pStyle w:val="a3"/>
      <w:pBdr>
        <w:top w:val="thinThickSmallGap" w:sz="24" w:space="10" w:color="auto"/>
        <w:bottom w:val="none" w:sz="0" w:space="0" w:color="auto"/>
      </w:pBdr>
      <w:ind w:firstLine="0"/>
      <w:rPr>
        <w:rFonts w:ascii="Times New Roman" w:hAnsi="Times New Roman" w:cs="Times New Roman"/>
        <w:sz w:val="20"/>
        <w:szCs w:val="20"/>
      </w:rPr>
    </w:pPr>
    <w:r w:rsidRPr="000E0B2C">
      <w:rPr>
        <w:rFonts w:ascii="Times New Roman" w:hAnsi="Times New Roman" w:cs="Times New Roman"/>
        <w:sz w:val="20"/>
        <w:szCs w:val="20"/>
      </w:rPr>
      <w:fldChar w:fldCharType="begin"/>
    </w:r>
    <w:r w:rsidRPr="000E0B2C">
      <w:rPr>
        <w:rFonts w:ascii="Times New Roman" w:hAnsi="Times New Roman" w:cs="Times New Roman"/>
        <w:sz w:val="20"/>
        <w:szCs w:val="20"/>
      </w:rPr>
      <w:instrText xml:space="preserve">PAGE  </w:instrText>
    </w:r>
    <w:r w:rsidRPr="000E0B2C">
      <w:rPr>
        <w:rFonts w:ascii="Times New Roman" w:hAnsi="Times New Roman" w:cs="Times New Roman"/>
        <w:sz w:val="20"/>
        <w:szCs w:val="20"/>
      </w:rPr>
      <w:fldChar w:fldCharType="separate"/>
    </w:r>
    <w:r w:rsidR="0098628A">
      <w:rPr>
        <w:rFonts w:ascii="Times New Roman" w:hAnsi="Times New Roman" w:cs="Times New Roman"/>
        <w:noProof/>
        <w:sz w:val="20"/>
        <w:szCs w:val="20"/>
      </w:rPr>
      <w:t>139</w:t>
    </w:r>
    <w:r w:rsidRPr="000E0B2C">
      <w:rPr>
        <w:rFonts w:ascii="Times New Roman" w:hAnsi="Times New Roman" w:cs="Times New Roman"/>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8561A" w:rsidRDefault="00F8561A">
      <w:r>
        <w:separator/>
      </w:r>
    </w:p>
  </w:footnote>
  <w:footnote w:type="continuationSeparator" w:id="0">
    <w:p w:rsidR="00F8561A" w:rsidRDefault="00F856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57D5C"/>
    <w:multiLevelType w:val="hybridMultilevel"/>
    <w:tmpl w:val="5A5E28D0"/>
    <w:lvl w:ilvl="0" w:tplc="04190001">
      <w:start w:val="1"/>
      <w:numFmt w:val="bullet"/>
      <w:lvlText w:val=""/>
      <w:lvlJc w:val="left"/>
      <w:pPr>
        <w:ind w:left="1776" w:hanging="360"/>
      </w:pPr>
      <w:rPr>
        <w:rFonts w:ascii="Symbol" w:hAnsi="Symbol" w:hint="default"/>
      </w:rPr>
    </w:lvl>
    <w:lvl w:ilvl="1" w:tplc="04190003" w:tentative="1">
      <w:start w:val="1"/>
      <w:numFmt w:val="bullet"/>
      <w:lvlText w:val="o"/>
      <w:lvlJc w:val="left"/>
      <w:pPr>
        <w:ind w:left="2703" w:hanging="360"/>
      </w:pPr>
      <w:rPr>
        <w:rFonts w:ascii="Courier New" w:hAnsi="Courier New" w:cs="Courier New" w:hint="default"/>
      </w:rPr>
    </w:lvl>
    <w:lvl w:ilvl="2" w:tplc="04190005" w:tentative="1">
      <w:start w:val="1"/>
      <w:numFmt w:val="bullet"/>
      <w:lvlText w:val=""/>
      <w:lvlJc w:val="left"/>
      <w:pPr>
        <w:ind w:left="3423" w:hanging="360"/>
      </w:pPr>
      <w:rPr>
        <w:rFonts w:ascii="Wingdings" w:hAnsi="Wingdings" w:hint="default"/>
      </w:rPr>
    </w:lvl>
    <w:lvl w:ilvl="3" w:tplc="04190001" w:tentative="1">
      <w:start w:val="1"/>
      <w:numFmt w:val="bullet"/>
      <w:lvlText w:val=""/>
      <w:lvlJc w:val="left"/>
      <w:pPr>
        <w:ind w:left="4143" w:hanging="360"/>
      </w:pPr>
      <w:rPr>
        <w:rFonts w:ascii="Symbol" w:hAnsi="Symbol" w:hint="default"/>
      </w:rPr>
    </w:lvl>
    <w:lvl w:ilvl="4" w:tplc="04190003" w:tentative="1">
      <w:start w:val="1"/>
      <w:numFmt w:val="bullet"/>
      <w:lvlText w:val="o"/>
      <w:lvlJc w:val="left"/>
      <w:pPr>
        <w:ind w:left="4863" w:hanging="360"/>
      </w:pPr>
      <w:rPr>
        <w:rFonts w:ascii="Courier New" w:hAnsi="Courier New" w:cs="Courier New" w:hint="default"/>
      </w:rPr>
    </w:lvl>
    <w:lvl w:ilvl="5" w:tplc="04190005" w:tentative="1">
      <w:start w:val="1"/>
      <w:numFmt w:val="bullet"/>
      <w:lvlText w:val=""/>
      <w:lvlJc w:val="left"/>
      <w:pPr>
        <w:ind w:left="5583" w:hanging="360"/>
      </w:pPr>
      <w:rPr>
        <w:rFonts w:ascii="Wingdings" w:hAnsi="Wingdings" w:hint="default"/>
      </w:rPr>
    </w:lvl>
    <w:lvl w:ilvl="6" w:tplc="04190001" w:tentative="1">
      <w:start w:val="1"/>
      <w:numFmt w:val="bullet"/>
      <w:lvlText w:val=""/>
      <w:lvlJc w:val="left"/>
      <w:pPr>
        <w:ind w:left="6303" w:hanging="360"/>
      </w:pPr>
      <w:rPr>
        <w:rFonts w:ascii="Symbol" w:hAnsi="Symbol" w:hint="default"/>
      </w:rPr>
    </w:lvl>
    <w:lvl w:ilvl="7" w:tplc="04190003" w:tentative="1">
      <w:start w:val="1"/>
      <w:numFmt w:val="bullet"/>
      <w:lvlText w:val="o"/>
      <w:lvlJc w:val="left"/>
      <w:pPr>
        <w:ind w:left="7023" w:hanging="360"/>
      </w:pPr>
      <w:rPr>
        <w:rFonts w:ascii="Courier New" w:hAnsi="Courier New" w:cs="Courier New" w:hint="default"/>
      </w:rPr>
    </w:lvl>
    <w:lvl w:ilvl="8" w:tplc="04190005" w:tentative="1">
      <w:start w:val="1"/>
      <w:numFmt w:val="bullet"/>
      <w:lvlText w:val=""/>
      <w:lvlJc w:val="left"/>
      <w:pPr>
        <w:ind w:left="7743" w:hanging="360"/>
      </w:pPr>
      <w:rPr>
        <w:rFonts w:ascii="Wingdings" w:hAnsi="Wingdings" w:hint="default"/>
      </w:rPr>
    </w:lvl>
  </w:abstractNum>
  <w:abstractNum w:abstractNumId="1" w15:restartNumberingAfterBreak="0">
    <w:nsid w:val="022C0D8D"/>
    <w:multiLevelType w:val="hybridMultilevel"/>
    <w:tmpl w:val="F5520BC8"/>
    <w:lvl w:ilvl="0" w:tplc="D908A268">
      <w:start w:val="1"/>
      <w:numFmt w:val="decimal"/>
      <w:lvlText w:val="%1."/>
      <w:lvlJc w:val="left"/>
      <w:pPr>
        <w:tabs>
          <w:tab w:val="num" w:pos="1871"/>
        </w:tabs>
        <w:ind w:left="187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2651DB6"/>
    <w:multiLevelType w:val="singleLevel"/>
    <w:tmpl w:val="3B942E0C"/>
    <w:lvl w:ilvl="0">
      <w:start w:val="1"/>
      <w:numFmt w:val="bullet"/>
      <w:pStyle w:val="1"/>
      <w:lvlText w:val=""/>
      <w:lvlJc w:val="left"/>
      <w:pPr>
        <w:tabs>
          <w:tab w:val="num" w:pos="360"/>
        </w:tabs>
        <w:ind w:left="360" w:hanging="360"/>
      </w:pPr>
      <w:rPr>
        <w:rFonts w:ascii="Wingdings" w:hAnsi="Wingdings" w:hint="default"/>
        <w:sz w:val="16"/>
      </w:rPr>
    </w:lvl>
  </w:abstractNum>
  <w:abstractNum w:abstractNumId="3" w15:restartNumberingAfterBreak="0">
    <w:nsid w:val="02C1647D"/>
    <w:multiLevelType w:val="hybridMultilevel"/>
    <w:tmpl w:val="D1346252"/>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43E6EC1"/>
    <w:multiLevelType w:val="hybridMultilevel"/>
    <w:tmpl w:val="87589EA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50D03FA"/>
    <w:multiLevelType w:val="multilevel"/>
    <w:tmpl w:val="58C4B9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914CCD"/>
    <w:multiLevelType w:val="hybridMultilevel"/>
    <w:tmpl w:val="0F70AB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7305C45"/>
    <w:multiLevelType w:val="multilevel"/>
    <w:tmpl w:val="7FD23B74"/>
    <w:lvl w:ilvl="0">
      <w:start w:val="1"/>
      <w:numFmt w:val="bullet"/>
      <w:lvlText w:val=""/>
      <w:lvlJc w:val="left"/>
      <w:pPr>
        <w:tabs>
          <w:tab w:val="num" w:pos="1495"/>
        </w:tabs>
        <w:ind w:left="1495" w:hanging="360"/>
      </w:pPr>
      <w:rPr>
        <w:rFonts w:ascii="Symbol" w:hAnsi="Symbol" w:hint="default"/>
        <w:sz w:val="20"/>
      </w:rPr>
    </w:lvl>
    <w:lvl w:ilvl="1" w:tentative="1">
      <w:start w:val="1"/>
      <w:numFmt w:val="bullet"/>
      <w:lvlText w:val="o"/>
      <w:lvlJc w:val="left"/>
      <w:pPr>
        <w:tabs>
          <w:tab w:val="num" w:pos="2215"/>
        </w:tabs>
        <w:ind w:left="2215" w:hanging="360"/>
      </w:pPr>
      <w:rPr>
        <w:rFonts w:ascii="Courier New" w:hAnsi="Courier New" w:hint="default"/>
        <w:sz w:val="20"/>
      </w:rPr>
    </w:lvl>
    <w:lvl w:ilvl="2" w:tentative="1">
      <w:start w:val="1"/>
      <w:numFmt w:val="bullet"/>
      <w:lvlText w:val=""/>
      <w:lvlJc w:val="left"/>
      <w:pPr>
        <w:tabs>
          <w:tab w:val="num" w:pos="2935"/>
        </w:tabs>
        <w:ind w:left="2935" w:hanging="360"/>
      </w:pPr>
      <w:rPr>
        <w:rFonts w:ascii="Wingdings" w:hAnsi="Wingdings" w:hint="default"/>
        <w:sz w:val="20"/>
      </w:rPr>
    </w:lvl>
    <w:lvl w:ilvl="3" w:tentative="1">
      <w:start w:val="1"/>
      <w:numFmt w:val="bullet"/>
      <w:lvlText w:val=""/>
      <w:lvlJc w:val="left"/>
      <w:pPr>
        <w:tabs>
          <w:tab w:val="num" w:pos="3655"/>
        </w:tabs>
        <w:ind w:left="3655" w:hanging="360"/>
      </w:pPr>
      <w:rPr>
        <w:rFonts w:ascii="Wingdings" w:hAnsi="Wingdings" w:hint="default"/>
        <w:sz w:val="20"/>
      </w:rPr>
    </w:lvl>
    <w:lvl w:ilvl="4" w:tentative="1">
      <w:start w:val="1"/>
      <w:numFmt w:val="bullet"/>
      <w:lvlText w:val=""/>
      <w:lvlJc w:val="left"/>
      <w:pPr>
        <w:tabs>
          <w:tab w:val="num" w:pos="4375"/>
        </w:tabs>
        <w:ind w:left="4375" w:hanging="360"/>
      </w:pPr>
      <w:rPr>
        <w:rFonts w:ascii="Wingdings" w:hAnsi="Wingdings" w:hint="default"/>
        <w:sz w:val="20"/>
      </w:rPr>
    </w:lvl>
    <w:lvl w:ilvl="5" w:tentative="1">
      <w:start w:val="1"/>
      <w:numFmt w:val="bullet"/>
      <w:lvlText w:val=""/>
      <w:lvlJc w:val="left"/>
      <w:pPr>
        <w:tabs>
          <w:tab w:val="num" w:pos="5095"/>
        </w:tabs>
        <w:ind w:left="5095" w:hanging="360"/>
      </w:pPr>
      <w:rPr>
        <w:rFonts w:ascii="Wingdings" w:hAnsi="Wingdings" w:hint="default"/>
        <w:sz w:val="20"/>
      </w:rPr>
    </w:lvl>
    <w:lvl w:ilvl="6" w:tentative="1">
      <w:start w:val="1"/>
      <w:numFmt w:val="bullet"/>
      <w:lvlText w:val=""/>
      <w:lvlJc w:val="left"/>
      <w:pPr>
        <w:tabs>
          <w:tab w:val="num" w:pos="5815"/>
        </w:tabs>
        <w:ind w:left="5815" w:hanging="360"/>
      </w:pPr>
      <w:rPr>
        <w:rFonts w:ascii="Wingdings" w:hAnsi="Wingdings" w:hint="default"/>
        <w:sz w:val="20"/>
      </w:rPr>
    </w:lvl>
    <w:lvl w:ilvl="7" w:tentative="1">
      <w:start w:val="1"/>
      <w:numFmt w:val="bullet"/>
      <w:lvlText w:val=""/>
      <w:lvlJc w:val="left"/>
      <w:pPr>
        <w:tabs>
          <w:tab w:val="num" w:pos="6535"/>
        </w:tabs>
        <w:ind w:left="6535" w:hanging="360"/>
      </w:pPr>
      <w:rPr>
        <w:rFonts w:ascii="Wingdings" w:hAnsi="Wingdings" w:hint="default"/>
        <w:sz w:val="20"/>
      </w:rPr>
    </w:lvl>
    <w:lvl w:ilvl="8" w:tentative="1">
      <w:start w:val="1"/>
      <w:numFmt w:val="bullet"/>
      <w:lvlText w:val=""/>
      <w:lvlJc w:val="left"/>
      <w:pPr>
        <w:tabs>
          <w:tab w:val="num" w:pos="7255"/>
        </w:tabs>
        <w:ind w:left="7255" w:hanging="360"/>
      </w:pPr>
      <w:rPr>
        <w:rFonts w:ascii="Wingdings" w:hAnsi="Wingdings" w:hint="default"/>
        <w:sz w:val="20"/>
      </w:rPr>
    </w:lvl>
  </w:abstractNum>
  <w:abstractNum w:abstractNumId="8" w15:restartNumberingAfterBreak="0">
    <w:nsid w:val="085D0D28"/>
    <w:multiLevelType w:val="hybridMultilevel"/>
    <w:tmpl w:val="B6C65348"/>
    <w:lvl w:ilvl="0" w:tplc="04190001">
      <w:start w:val="1"/>
      <w:numFmt w:val="bullet"/>
      <w:lvlText w:val=""/>
      <w:lvlJc w:val="left"/>
      <w:pPr>
        <w:ind w:left="1151" w:hanging="360"/>
      </w:pPr>
      <w:rPr>
        <w:rFonts w:ascii="Symbol" w:hAnsi="Symbol" w:hint="default"/>
      </w:rPr>
    </w:lvl>
    <w:lvl w:ilvl="1" w:tplc="04190003">
      <w:start w:val="1"/>
      <w:numFmt w:val="bullet"/>
      <w:lvlText w:val="o"/>
      <w:lvlJc w:val="left"/>
      <w:pPr>
        <w:ind w:left="1871" w:hanging="360"/>
      </w:pPr>
      <w:rPr>
        <w:rFonts w:ascii="Courier New" w:hAnsi="Courier New" w:cs="Courier New" w:hint="default"/>
      </w:rPr>
    </w:lvl>
    <w:lvl w:ilvl="2" w:tplc="04190005" w:tentative="1">
      <w:start w:val="1"/>
      <w:numFmt w:val="bullet"/>
      <w:lvlText w:val=""/>
      <w:lvlJc w:val="left"/>
      <w:pPr>
        <w:ind w:left="2591" w:hanging="360"/>
      </w:pPr>
      <w:rPr>
        <w:rFonts w:ascii="Wingdings" w:hAnsi="Wingdings" w:hint="default"/>
      </w:rPr>
    </w:lvl>
    <w:lvl w:ilvl="3" w:tplc="04190001" w:tentative="1">
      <w:start w:val="1"/>
      <w:numFmt w:val="bullet"/>
      <w:lvlText w:val=""/>
      <w:lvlJc w:val="left"/>
      <w:pPr>
        <w:ind w:left="3311" w:hanging="360"/>
      </w:pPr>
      <w:rPr>
        <w:rFonts w:ascii="Symbol" w:hAnsi="Symbol" w:hint="default"/>
      </w:rPr>
    </w:lvl>
    <w:lvl w:ilvl="4" w:tplc="04190003" w:tentative="1">
      <w:start w:val="1"/>
      <w:numFmt w:val="bullet"/>
      <w:lvlText w:val="o"/>
      <w:lvlJc w:val="left"/>
      <w:pPr>
        <w:ind w:left="4031" w:hanging="360"/>
      </w:pPr>
      <w:rPr>
        <w:rFonts w:ascii="Courier New" w:hAnsi="Courier New" w:cs="Courier New" w:hint="default"/>
      </w:rPr>
    </w:lvl>
    <w:lvl w:ilvl="5" w:tplc="04190005" w:tentative="1">
      <w:start w:val="1"/>
      <w:numFmt w:val="bullet"/>
      <w:lvlText w:val=""/>
      <w:lvlJc w:val="left"/>
      <w:pPr>
        <w:ind w:left="4751" w:hanging="360"/>
      </w:pPr>
      <w:rPr>
        <w:rFonts w:ascii="Wingdings" w:hAnsi="Wingdings" w:hint="default"/>
      </w:rPr>
    </w:lvl>
    <w:lvl w:ilvl="6" w:tplc="04190001" w:tentative="1">
      <w:start w:val="1"/>
      <w:numFmt w:val="bullet"/>
      <w:lvlText w:val=""/>
      <w:lvlJc w:val="left"/>
      <w:pPr>
        <w:ind w:left="5471" w:hanging="360"/>
      </w:pPr>
      <w:rPr>
        <w:rFonts w:ascii="Symbol" w:hAnsi="Symbol" w:hint="default"/>
      </w:rPr>
    </w:lvl>
    <w:lvl w:ilvl="7" w:tplc="04190003" w:tentative="1">
      <w:start w:val="1"/>
      <w:numFmt w:val="bullet"/>
      <w:lvlText w:val="o"/>
      <w:lvlJc w:val="left"/>
      <w:pPr>
        <w:ind w:left="6191" w:hanging="360"/>
      </w:pPr>
      <w:rPr>
        <w:rFonts w:ascii="Courier New" w:hAnsi="Courier New" w:cs="Courier New" w:hint="default"/>
      </w:rPr>
    </w:lvl>
    <w:lvl w:ilvl="8" w:tplc="04190005" w:tentative="1">
      <w:start w:val="1"/>
      <w:numFmt w:val="bullet"/>
      <w:lvlText w:val=""/>
      <w:lvlJc w:val="left"/>
      <w:pPr>
        <w:ind w:left="6911" w:hanging="360"/>
      </w:pPr>
      <w:rPr>
        <w:rFonts w:ascii="Wingdings" w:hAnsi="Wingdings" w:hint="default"/>
      </w:rPr>
    </w:lvl>
  </w:abstractNum>
  <w:abstractNum w:abstractNumId="9" w15:restartNumberingAfterBreak="0">
    <w:nsid w:val="0A7E30B0"/>
    <w:multiLevelType w:val="hybridMultilevel"/>
    <w:tmpl w:val="0A362FDE"/>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0B7545EE"/>
    <w:multiLevelType w:val="hybridMultilevel"/>
    <w:tmpl w:val="EF3C844E"/>
    <w:lvl w:ilvl="0" w:tplc="04190001">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15:restartNumberingAfterBreak="0">
    <w:nsid w:val="0E297E96"/>
    <w:multiLevelType w:val="hybridMultilevel"/>
    <w:tmpl w:val="CBD8A1F4"/>
    <w:lvl w:ilvl="0" w:tplc="04190001">
      <w:start w:val="1"/>
      <w:numFmt w:val="bullet"/>
      <w:lvlText w:val=""/>
      <w:lvlJc w:val="left"/>
      <w:pPr>
        <w:ind w:left="1211" w:hanging="360"/>
      </w:pPr>
      <w:rPr>
        <w:rFonts w:ascii="Symbol" w:hAnsi="Symbol" w:hint="default"/>
      </w:rPr>
    </w:lvl>
    <w:lvl w:ilvl="1" w:tplc="04190003">
      <w:start w:val="1"/>
      <w:numFmt w:val="bullet"/>
      <w:lvlText w:val="o"/>
      <w:lvlJc w:val="left"/>
      <w:pPr>
        <w:ind w:left="1871" w:hanging="360"/>
      </w:pPr>
      <w:rPr>
        <w:rFonts w:ascii="Courier New" w:hAnsi="Courier New" w:cs="Courier New" w:hint="default"/>
      </w:rPr>
    </w:lvl>
    <w:lvl w:ilvl="2" w:tplc="04190005">
      <w:start w:val="1"/>
      <w:numFmt w:val="bullet"/>
      <w:lvlText w:val=""/>
      <w:lvlJc w:val="left"/>
      <w:pPr>
        <w:ind w:left="2591" w:hanging="360"/>
      </w:pPr>
      <w:rPr>
        <w:rFonts w:ascii="Wingdings" w:hAnsi="Wingdings" w:hint="default"/>
      </w:rPr>
    </w:lvl>
    <w:lvl w:ilvl="3" w:tplc="04190001" w:tentative="1">
      <w:start w:val="1"/>
      <w:numFmt w:val="bullet"/>
      <w:lvlText w:val=""/>
      <w:lvlJc w:val="left"/>
      <w:pPr>
        <w:ind w:left="3311" w:hanging="360"/>
      </w:pPr>
      <w:rPr>
        <w:rFonts w:ascii="Symbol" w:hAnsi="Symbol" w:hint="default"/>
      </w:rPr>
    </w:lvl>
    <w:lvl w:ilvl="4" w:tplc="04190003" w:tentative="1">
      <w:start w:val="1"/>
      <w:numFmt w:val="bullet"/>
      <w:lvlText w:val="o"/>
      <w:lvlJc w:val="left"/>
      <w:pPr>
        <w:ind w:left="4031" w:hanging="360"/>
      </w:pPr>
      <w:rPr>
        <w:rFonts w:ascii="Courier New" w:hAnsi="Courier New" w:cs="Courier New" w:hint="default"/>
      </w:rPr>
    </w:lvl>
    <w:lvl w:ilvl="5" w:tplc="04190005" w:tentative="1">
      <w:start w:val="1"/>
      <w:numFmt w:val="bullet"/>
      <w:lvlText w:val=""/>
      <w:lvlJc w:val="left"/>
      <w:pPr>
        <w:ind w:left="4751" w:hanging="360"/>
      </w:pPr>
      <w:rPr>
        <w:rFonts w:ascii="Wingdings" w:hAnsi="Wingdings" w:hint="default"/>
      </w:rPr>
    </w:lvl>
    <w:lvl w:ilvl="6" w:tplc="04190001" w:tentative="1">
      <w:start w:val="1"/>
      <w:numFmt w:val="bullet"/>
      <w:lvlText w:val=""/>
      <w:lvlJc w:val="left"/>
      <w:pPr>
        <w:ind w:left="5471" w:hanging="360"/>
      </w:pPr>
      <w:rPr>
        <w:rFonts w:ascii="Symbol" w:hAnsi="Symbol" w:hint="default"/>
      </w:rPr>
    </w:lvl>
    <w:lvl w:ilvl="7" w:tplc="04190003" w:tentative="1">
      <w:start w:val="1"/>
      <w:numFmt w:val="bullet"/>
      <w:lvlText w:val="o"/>
      <w:lvlJc w:val="left"/>
      <w:pPr>
        <w:ind w:left="6191" w:hanging="360"/>
      </w:pPr>
      <w:rPr>
        <w:rFonts w:ascii="Courier New" w:hAnsi="Courier New" w:cs="Courier New" w:hint="default"/>
      </w:rPr>
    </w:lvl>
    <w:lvl w:ilvl="8" w:tplc="04190005" w:tentative="1">
      <w:start w:val="1"/>
      <w:numFmt w:val="bullet"/>
      <w:lvlText w:val=""/>
      <w:lvlJc w:val="left"/>
      <w:pPr>
        <w:ind w:left="6911" w:hanging="360"/>
      </w:pPr>
      <w:rPr>
        <w:rFonts w:ascii="Wingdings" w:hAnsi="Wingdings" w:hint="default"/>
      </w:rPr>
    </w:lvl>
  </w:abstractNum>
  <w:abstractNum w:abstractNumId="12" w15:restartNumberingAfterBreak="0">
    <w:nsid w:val="0FF13169"/>
    <w:multiLevelType w:val="multilevel"/>
    <w:tmpl w:val="21E01B42"/>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3" w15:restartNumberingAfterBreak="0">
    <w:nsid w:val="0FFB5506"/>
    <w:multiLevelType w:val="hybridMultilevel"/>
    <w:tmpl w:val="12AA729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15:restartNumberingAfterBreak="0">
    <w:nsid w:val="10C4548A"/>
    <w:multiLevelType w:val="multilevel"/>
    <w:tmpl w:val="2368A708"/>
    <w:lvl w:ilvl="0">
      <w:start w:val="1"/>
      <w:numFmt w:val="decimal"/>
      <w:lvlText w:val="%1."/>
      <w:lvlJc w:val="left"/>
      <w:pPr>
        <w:ind w:left="360" w:hanging="360"/>
      </w:pPr>
    </w:lvl>
    <w:lvl w:ilvl="1">
      <w:start w:val="1"/>
      <w:numFmt w:val="bullet"/>
      <w:lvlText w:val="o"/>
      <w:lvlJc w:val="left"/>
      <w:pPr>
        <w:ind w:left="858" w:hanging="432"/>
      </w:pPr>
      <w:rPr>
        <w:rFonts w:ascii="Courier New" w:hAnsi="Courier New" w:cs="Courier New"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191269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19E1787"/>
    <w:multiLevelType w:val="multilevel"/>
    <w:tmpl w:val="BD920088"/>
    <w:lvl w:ilvl="0">
      <w:start w:val="1"/>
      <w:numFmt w:val="decimal"/>
      <w:pStyle w:val="10"/>
      <w:lvlText w:val="%1"/>
      <w:lvlJc w:val="left"/>
      <w:pPr>
        <w:ind w:left="432" w:hanging="432"/>
      </w:pPr>
      <w:rPr>
        <w:rFonts w:hint="default"/>
        <w:color w:val="auto"/>
      </w:rPr>
    </w:lvl>
    <w:lvl w:ilvl="1">
      <w:start w:val="1"/>
      <w:numFmt w:val="decimal"/>
      <w:pStyle w:val="2"/>
      <w:lvlText w:val="%1.%2"/>
      <w:lvlJc w:val="left"/>
      <w:pPr>
        <w:ind w:left="1144" w:hanging="576"/>
      </w:pPr>
      <w:rPr>
        <w:rFonts w:hint="default"/>
        <w:color w:val="auto"/>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7" w15:restartNumberingAfterBreak="0">
    <w:nsid w:val="119E1813"/>
    <w:multiLevelType w:val="hybridMultilevel"/>
    <w:tmpl w:val="A030FBB4"/>
    <w:lvl w:ilvl="0" w:tplc="04190001">
      <w:start w:val="1"/>
      <w:numFmt w:val="bullet"/>
      <w:lvlText w:val=""/>
      <w:lvlJc w:val="left"/>
      <w:pPr>
        <w:ind w:left="1151" w:hanging="360"/>
      </w:pPr>
      <w:rPr>
        <w:rFonts w:ascii="Symbol" w:hAnsi="Symbol" w:hint="default"/>
      </w:rPr>
    </w:lvl>
    <w:lvl w:ilvl="1" w:tplc="04190003">
      <w:start w:val="1"/>
      <w:numFmt w:val="bullet"/>
      <w:lvlText w:val="o"/>
      <w:lvlJc w:val="left"/>
      <w:pPr>
        <w:ind w:left="1871" w:hanging="360"/>
      </w:pPr>
      <w:rPr>
        <w:rFonts w:ascii="Courier New" w:hAnsi="Courier New" w:cs="Courier New" w:hint="default"/>
      </w:rPr>
    </w:lvl>
    <w:lvl w:ilvl="2" w:tplc="04190005" w:tentative="1">
      <w:start w:val="1"/>
      <w:numFmt w:val="bullet"/>
      <w:lvlText w:val=""/>
      <w:lvlJc w:val="left"/>
      <w:pPr>
        <w:ind w:left="2591" w:hanging="360"/>
      </w:pPr>
      <w:rPr>
        <w:rFonts w:ascii="Wingdings" w:hAnsi="Wingdings" w:hint="default"/>
      </w:rPr>
    </w:lvl>
    <w:lvl w:ilvl="3" w:tplc="04190001" w:tentative="1">
      <w:start w:val="1"/>
      <w:numFmt w:val="bullet"/>
      <w:lvlText w:val=""/>
      <w:lvlJc w:val="left"/>
      <w:pPr>
        <w:ind w:left="3311" w:hanging="360"/>
      </w:pPr>
      <w:rPr>
        <w:rFonts w:ascii="Symbol" w:hAnsi="Symbol" w:hint="default"/>
      </w:rPr>
    </w:lvl>
    <w:lvl w:ilvl="4" w:tplc="04190003" w:tentative="1">
      <w:start w:val="1"/>
      <w:numFmt w:val="bullet"/>
      <w:lvlText w:val="o"/>
      <w:lvlJc w:val="left"/>
      <w:pPr>
        <w:ind w:left="4031" w:hanging="360"/>
      </w:pPr>
      <w:rPr>
        <w:rFonts w:ascii="Courier New" w:hAnsi="Courier New" w:cs="Courier New" w:hint="default"/>
      </w:rPr>
    </w:lvl>
    <w:lvl w:ilvl="5" w:tplc="04190005" w:tentative="1">
      <w:start w:val="1"/>
      <w:numFmt w:val="bullet"/>
      <w:lvlText w:val=""/>
      <w:lvlJc w:val="left"/>
      <w:pPr>
        <w:ind w:left="4751" w:hanging="360"/>
      </w:pPr>
      <w:rPr>
        <w:rFonts w:ascii="Wingdings" w:hAnsi="Wingdings" w:hint="default"/>
      </w:rPr>
    </w:lvl>
    <w:lvl w:ilvl="6" w:tplc="04190001" w:tentative="1">
      <w:start w:val="1"/>
      <w:numFmt w:val="bullet"/>
      <w:lvlText w:val=""/>
      <w:lvlJc w:val="left"/>
      <w:pPr>
        <w:ind w:left="5471" w:hanging="360"/>
      </w:pPr>
      <w:rPr>
        <w:rFonts w:ascii="Symbol" w:hAnsi="Symbol" w:hint="default"/>
      </w:rPr>
    </w:lvl>
    <w:lvl w:ilvl="7" w:tplc="04190003" w:tentative="1">
      <w:start w:val="1"/>
      <w:numFmt w:val="bullet"/>
      <w:lvlText w:val="o"/>
      <w:lvlJc w:val="left"/>
      <w:pPr>
        <w:ind w:left="6191" w:hanging="360"/>
      </w:pPr>
      <w:rPr>
        <w:rFonts w:ascii="Courier New" w:hAnsi="Courier New" w:cs="Courier New" w:hint="default"/>
      </w:rPr>
    </w:lvl>
    <w:lvl w:ilvl="8" w:tplc="04190005" w:tentative="1">
      <w:start w:val="1"/>
      <w:numFmt w:val="bullet"/>
      <w:lvlText w:val=""/>
      <w:lvlJc w:val="left"/>
      <w:pPr>
        <w:ind w:left="6911" w:hanging="360"/>
      </w:pPr>
      <w:rPr>
        <w:rFonts w:ascii="Wingdings" w:hAnsi="Wingdings" w:hint="default"/>
      </w:rPr>
    </w:lvl>
  </w:abstractNum>
  <w:abstractNum w:abstractNumId="18" w15:restartNumberingAfterBreak="0">
    <w:nsid w:val="12B72DE4"/>
    <w:multiLevelType w:val="hybridMultilevel"/>
    <w:tmpl w:val="0E066554"/>
    <w:lvl w:ilvl="0" w:tplc="04190001">
      <w:start w:val="1"/>
      <w:numFmt w:val="bullet"/>
      <w:lvlText w:val=""/>
      <w:lvlJc w:val="left"/>
      <w:pPr>
        <w:ind w:left="1151" w:hanging="360"/>
      </w:pPr>
      <w:rPr>
        <w:rFonts w:ascii="Symbol" w:hAnsi="Symbol" w:hint="default"/>
      </w:rPr>
    </w:lvl>
    <w:lvl w:ilvl="1" w:tplc="04190003" w:tentative="1">
      <w:start w:val="1"/>
      <w:numFmt w:val="bullet"/>
      <w:lvlText w:val="o"/>
      <w:lvlJc w:val="left"/>
      <w:pPr>
        <w:ind w:left="1871" w:hanging="360"/>
      </w:pPr>
      <w:rPr>
        <w:rFonts w:ascii="Courier New" w:hAnsi="Courier New" w:cs="Courier New" w:hint="default"/>
      </w:rPr>
    </w:lvl>
    <w:lvl w:ilvl="2" w:tplc="04190005" w:tentative="1">
      <w:start w:val="1"/>
      <w:numFmt w:val="bullet"/>
      <w:lvlText w:val=""/>
      <w:lvlJc w:val="left"/>
      <w:pPr>
        <w:ind w:left="2591" w:hanging="360"/>
      </w:pPr>
      <w:rPr>
        <w:rFonts w:ascii="Wingdings" w:hAnsi="Wingdings" w:hint="default"/>
      </w:rPr>
    </w:lvl>
    <w:lvl w:ilvl="3" w:tplc="04190001" w:tentative="1">
      <w:start w:val="1"/>
      <w:numFmt w:val="bullet"/>
      <w:lvlText w:val=""/>
      <w:lvlJc w:val="left"/>
      <w:pPr>
        <w:ind w:left="3311" w:hanging="360"/>
      </w:pPr>
      <w:rPr>
        <w:rFonts w:ascii="Symbol" w:hAnsi="Symbol" w:hint="default"/>
      </w:rPr>
    </w:lvl>
    <w:lvl w:ilvl="4" w:tplc="04190003" w:tentative="1">
      <w:start w:val="1"/>
      <w:numFmt w:val="bullet"/>
      <w:lvlText w:val="o"/>
      <w:lvlJc w:val="left"/>
      <w:pPr>
        <w:ind w:left="4031" w:hanging="360"/>
      </w:pPr>
      <w:rPr>
        <w:rFonts w:ascii="Courier New" w:hAnsi="Courier New" w:cs="Courier New" w:hint="default"/>
      </w:rPr>
    </w:lvl>
    <w:lvl w:ilvl="5" w:tplc="04190005" w:tentative="1">
      <w:start w:val="1"/>
      <w:numFmt w:val="bullet"/>
      <w:lvlText w:val=""/>
      <w:lvlJc w:val="left"/>
      <w:pPr>
        <w:ind w:left="4751" w:hanging="360"/>
      </w:pPr>
      <w:rPr>
        <w:rFonts w:ascii="Wingdings" w:hAnsi="Wingdings" w:hint="default"/>
      </w:rPr>
    </w:lvl>
    <w:lvl w:ilvl="6" w:tplc="04190001" w:tentative="1">
      <w:start w:val="1"/>
      <w:numFmt w:val="bullet"/>
      <w:lvlText w:val=""/>
      <w:lvlJc w:val="left"/>
      <w:pPr>
        <w:ind w:left="5471" w:hanging="360"/>
      </w:pPr>
      <w:rPr>
        <w:rFonts w:ascii="Symbol" w:hAnsi="Symbol" w:hint="default"/>
      </w:rPr>
    </w:lvl>
    <w:lvl w:ilvl="7" w:tplc="04190003" w:tentative="1">
      <w:start w:val="1"/>
      <w:numFmt w:val="bullet"/>
      <w:lvlText w:val="o"/>
      <w:lvlJc w:val="left"/>
      <w:pPr>
        <w:ind w:left="6191" w:hanging="360"/>
      </w:pPr>
      <w:rPr>
        <w:rFonts w:ascii="Courier New" w:hAnsi="Courier New" w:cs="Courier New" w:hint="default"/>
      </w:rPr>
    </w:lvl>
    <w:lvl w:ilvl="8" w:tplc="04190005" w:tentative="1">
      <w:start w:val="1"/>
      <w:numFmt w:val="bullet"/>
      <w:lvlText w:val=""/>
      <w:lvlJc w:val="left"/>
      <w:pPr>
        <w:ind w:left="6911" w:hanging="360"/>
      </w:pPr>
      <w:rPr>
        <w:rFonts w:ascii="Wingdings" w:hAnsi="Wingdings" w:hint="default"/>
      </w:rPr>
    </w:lvl>
  </w:abstractNum>
  <w:abstractNum w:abstractNumId="19" w15:restartNumberingAfterBreak="0">
    <w:nsid w:val="13777BA3"/>
    <w:multiLevelType w:val="hybridMultilevel"/>
    <w:tmpl w:val="2BFA78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4635FE2"/>
    <w:multiLevelType w:val="hybridMultilevel"/>
    <w:tmpl w:val="5B66DAC2"/>
    <w:lvl w:ilvl="0" w:tplc="04190005">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1" w15:restartNumberingAfterBreak="0">
    <w:nsid w:val="146D4E45"/>
    <w:multiLevelType w:val="hybridMultilevel"/>
    <w:tmpl w:val="13FADA32"/>
    <w:lvl w:ilvl="0" w:tplc="2BF0DD64">
      <w:start w:val="1"/>
      <w:numFmt w:val="bullet"/>
      <w:lvlText w:val=""/>
      <w:lvlJc w:val="left"/>
      <w:pPr>
        <w:tabs>
          <w:tab w:val="num" w:pos="1022"/>
        </w:tabs>
        <w:ind w:left="1022" w:hanging="360"/>
      </w:pPr>
      <w:rPr>
        <w:rFonts w:ascii="Wingdings" w:hAnsi="Wingdings" w:hint="default"/>
        <w:sz w:val="16"/>
      </w:rPr>
    </w:lvl>
    <w:lvl w:ilvl="1" w:tplc="88AE264A">
      <w:numFmt w:val="bullet"/>
      <w:pStyle w:val="50"/>
      <w:lvlText w:val=""/>
      <w:lvlJc w:val="left"/>
      <w:pPr>
        <w:tabs>
          <w:tab w:val="num" w:pos="1982"/>
        </w:tabs>
        <w:ind w:left="1982" w:hanging="600"/>
      </w:pPr>
      <w:rPr>
        <w:rFonts w:ascii="Symbol" w:eastAsia="Times New Roman" w:hAnsi="Symbol" w:cs="Times New Roman" w:hint="default"/>
        <w:color w:val="auto"/>
      </w:rPr>
    </w:lvl>
    <w:lvl w:ilvl="2" w:tplc="0772F008">
      <w:start w:val="1"/>
      <w:numFmt w:val="bullet"/>
      <w:lvlText w:val=""/>
      <w:lvlJc w:val="left"/>
      <w:pPr>
        <w:tabs>
          <w:tab w:val="num" w:pos="2462"/>
        </w:tabs>
        <w:ind w:left="2462" w:hanging="360"/>
      </w:pPr>
      <w:rPr>
        <w:rFonts w:ascii="Wingdings" w:hAnsi="Wingdings" w:hint="default"/>
        <w:sz w:val="16"/>
      </w:rPr>
    </w:lvl>
    <w:lvl w:ilvl="3" w:tplc="FFFFFFFF" w:tentative="1">
      <w:start w:val="1"/>
      <w:numFmt w:val="bullet"/>
      <w:lvlText w:val=""/>
      <w:lvlJc w:val="left"/>
      <w:pPr>
        <w:tabs>
          <w:tab w:val="num" w:pos="3182"/>
        </w:tabs>
        <w:ind w:left="3182" w:hanging="360"/>
      </w:pPr>
      <w:rPr>
        <w:rFonts w:ascii="Symbol" w:hAnsi="Symbol" w:hint="default"/>
      </w:rPr>
    </w:lvl>
    <w:lvl w:ilvl="4" w:tplc="FFFFFFFF" w:tentative="1">
      <w:start w:val="1"/>
      <w:numFmt w:val="bullet"/>
      <w:lvlText w:val="o"/>
      <w:lvlJc w:val="left"/>
      <w:pPr>
        <w:tabs>
          <w:tab w:val="num" w:pos="3902"/>
        </w:tabs>
        <w:ind w:left="3902" w:hanging="360"/>
      </w:pPr>
      <w:rPr>
        <w:rFonts w:ascii="Courier New" w:hAnsi="Courier New" w:hint="default"/>
      </w:rPr>
    </w:lvl>
    <w:lvl w:ilvl="5" w:tplc="FFFFFFFF" w:tentative="1">
      <w:start w:val="1"/>
      <w:numFmt w:val="bullet"/>
      <w:lvlText w:val=""/>
      <w:lvlJc w:val="left"/>
      <w:pPr>
        <w:tabs>
          <w:tab w:val="num" w:pos="4622"/>
        </w:tabs>
        <w:ind w:left="4622" w:hanging="360"/>
      </w:pPr>
      <w:rPr>
        <w:rFonts w:ascii="Wingdings" w:hAnsi="Wingdings" w:hint="default"/>
      </w:rPr>
    </w:lvl>
    <w:lvl w:ilvl="6" w:tplc="FFFFFFFF" w:tentative="1">
      <w:start w:val="1"/>
      <w:numFmt w:val="bullet"/>
      <w:lvlText w:val=""/>
      <w:lvlJc w:val="left"/>
      <w:pPr>
        <w:tabs>
          <w:tab w:val="num" w:pos="5342"/>
        </w:tabs>
        <w:ind w:left="5342" w:hanging="360"/>
      </w:pPr>
      <w:rPr>
        <w:rFonts w:ascii="Symbol" w:hAnsi="Symbol" w:hint="default"/>
      </w:rPr>
    </w:lvl>
    <w:lvl w:ilvl="7" w:tplc="FFFFFFFF" w:tentative="1">
      <w:start w:val="1"/>
      <w:numFmt w:val="bullet"/>
      <w:lvlText w:val="o"/>
      <w:lvlJc w:val="left"/>
      <w:pPr>
        <w:tabs>
          <w:tab w:val="num" w:pos="6062"/>
        </w:tabs>
        <w:ind w:left="6062" w:hanging="360"/>
      </w:pPr>
      <w:rPr>
        <w:rFonts w:ascii="Courier New" w:hAnsi="Courier New" w:hint="default"/>
      </w:rPr>
    </w:lvl>
    <w:lvl w:ilvl="8" w:tplc="FFFFFFFF" w:tentative="1">
      <w:start w:val="1"/>
      <w:numFmt w:val="bullet"/>
      <w:lvlText w:val=""/>
      <w:lvlJc w:val="left"/>
      <w:pPr>
        <w:tabs>
          <w:tab w:val="num" w:pos="6782"/>
        </w:tabs>
        <w:ind w:left="6782" w:hanging="360"/>
      </w:pPr>
      <w:rPr>
        <w:rFonts w:ascii="Wingdings" w:hAnsi="Wingdings" w:hint="default"/>
      </w:rPr>
    </w:lvl>
  </w:abstractNum>
  <w:abstractNum w:abstractNumId="22" w15:restartNumberingAfterBreak="0">
    <w:nsid w:val="14E549D5"/>
    <w:multiLevelType w:val="hybridMultilevel"/>
    <w:tmpl w:val="6E7AA6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521483B"/>
    <w:multiLevelType w:val="hybridMultilevel"/>
    <w:tmpl w:val="063EBEAC"/>
    <w:lvl w:ilvl="0" w:tplc="0419000F">
      <w:start w:val="1"/>
      <w:numFmt w:val="decimal"/>
      <w:lvlText w:val="%1."/>
      <w:lvlJc w:val="left"/>
      <w:pPr>
        <w:ind w:left="786" w:hanging="360"/>
      </w:p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4" w15:restartNumberingAfterBreak="0">
    <w:nsid w:val="159516A8"/>
    <w:multiLevelType w:val="hybridMultilevel"/>
    <w:tmpl w:val="A5F67DDA"/>
    <w:lvl w:ilvl="0" w:tplc="04190001">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15:restartNumberingAfterBreak="0">
    <w:nsid w:val="165E3961"/>
    <w:multiLevelType w:val="hybridMultilevel"/>
    <w:tmpl w:val="8EAE4D34"/>
    <w:lvl w:ilvl="0" w:tplc="0AD2743A">
      <w:start w:val="1"/>
      <w:numFmt w:val="decimal"/>
      <w:suff w:val="space"/>
      <w:lvlText w:val="%1."/>
      <w:lvlJc w:val="left"/>
      <w:pPr>
        <w:ind w:left="786" w:hanging="360"/>
      </w:pPr>
      <w:rPr>
        <w:rFonts w:hint="default"/>
      </w:rPr>
    </w:lvl>
    <w:lvl w:ilvl="1" w:tplc="04190019">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26" w15:restartNumberingAfterBreak="0">
    <w:nsid w:val="16B30147"/>
    <w:multiLevelType w:val="hybridMultilevel"/>
    <w:tmpl w:val="42BEF0A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16DC18AD"/>
    <w:multiLevelType w:val="multilevel"/>
    <w:tmpl w:val="EAC4F6F0"/>
    <w:lvl w:ilvl="0">
      <w:start w:val="1"/>
      <w:numFmt w:val="decimal"/>
      <w:lvlText w:val="%1."/>
      <w:lvlJc w:val="left"/>
      <w:pPr>
        <w:ind w:left="360" w:hanging="360"/>
      </w:pPr>
    </w:lvl>
    <w:lvl w:ilvl="1">
      <w:start w:val="1"/>
      <w:numFmt w:val="bullet"/>
      <w:lvlText w:val=""/>
      <w:lvlJc w:val="left"/>
      <w:pPr>
        <w:ind w:left="1283"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172A4B0D"/>
    <w:multiLevelType w:val="hybridMultilevel"/>
    <w:tmpl w:val="06EAB9C8"/>
    <w:lvl w:ilvl="0" w:tplc="04190001">
      <w:start w:val="1"/>
      <w:numFmt w:val="bullet"/>
      <w:lvlText w:val=""/>
      <w:lvlJc w:val="left"/>
      <w:pPr>
        <w:ind w:left="1151" w:hanging="360"/>
      </w:pPr>
      <w:rPr>
        <w:rFonts w:ascii="Symbol" w:hAnsi="Symbol" w:hint="default"/>
      </w:rPr>
    </w:lvl>
    <w:lvl w:ilvl="1" w:tplc="04190003">
      <w:start w:val="1"/>
      <w:numFmt w:val="bullet"/>
      <w:lvlText w:val="o"/>
      <w:lvlJc w:val="left"/>
      <w:pPr>
        <w:ind w:left="1871" w:hanging="360"/>
      </w:pPr>
      <w:rPr>
        <w:rFonts w:ascii="Courier New" w:hAnsi="Courier New" w:cs="Courier New" w:hint="default"/>
      </w:rPr>
    </w:lvl>
    <w:lvl w:ilvl="2" w:tplc="04190005" w:tentative="1">
      <w:start w:val="1"/>
      <w:numFmt w:val="bullet"/>
      <w:lvlText w:val=""/>
      <w:lvlJc w:val="left"/>
      <w:pPr>
        <w:ind w:left="2591" w:hanging="360"/>
      </w:pPr>
      <w:rPr>
        <w:rFonts w:ascii="Wingdings" w:hAnsi="Wingdings" w:hint="default"/>
      </w:rPr>
    </w:lvl>
    <w:lvl w:ilvl="3" w:tplc="04190001">
      <w:start w:val="1"/>
      <w:numFmt w:val="bullet"/>
      <w:lvlText w:val=""/>
      <w:lvlJc w:val="left"/>
      <w:pPr>
        <w:ind w:left="3311" w:hanging="360"/>
      </w:pPr>
      <w:rPr>
        <w:rFonts w:ascii="Symbol" w:hAnsi="Symbol" w:hint="default"/>
      </w:rPr>
    </w:lvl>
    <w:lvl w:ilvl="4" w:tplc="04190003">
      <w:start w:val="1"/>
      <w:numFmt w:val="bullet"/>
      <w:lvlText w:val="o"/>
      <w:lvlJc w:val="left"/>
      <w:pPr>
        <w:ind w:left="4031" w:hanging="360"/>
      </w:pPr>
      <w:rPr>
        <w:rFonts w:ascii="Courier New" w:hAnsi="Courier New" w:cs="Courier New" w:hint="default"/>
      </w:rPr>
    </w:lvl>
    <w:lvl w:ilvl="5" w:tplc="04190005" w:tentative="1">
      <w:start w:val="1"/>
      <w:numFmt w:val="bullet"/>
      <w:lvlText w:val=""/>
      <w:lvlJc w:val="left"/>
      <w:pPr>
        <w:ind w:left="4751" w:hanging="360"/>
      </w:pPr>
      <w:rPr>
        <w:rFonts w:ascii="Wingdings" w:hAnsi="Wingdings" w:hint="default"/>
      </w:rPr>
    </w:lvl>
    <w:lvl w:ilvl="6" w:tplc="04190001" w:tentative="1">
      <w:start w:val="1"/>
      <w:numFmt w:val="bullet"/>
      <w:lvlText w:val=""/>
      <w:lvlJc w:val="left"/>
      <w:pPr>
        <w:ind w:left="5471" w:hanging="360"/>
      </w:pPr>
      <w:rPr>
        <w:rFonts w:ascii="Symbol" w:hAnsi="Symbol" w:hint="default"/>
      </w:rPr>
    </w:lvl>
    <w:lvl w:ilvl="7" w:tplc="04190003" w:tentative="1">
      <w:start w:val="1"/>
      <w:numFmt w:val="bullet"/>
      <w:lvlText w:val="o"/>
      <w:lvlJc w:val="left"/>
      <w:pPr>
        <w:ind w:left="6191" w:hanging="360"/>
      </w:pPr>
      <w:rPr>
        <w:rFonts w:ascii="Courier New" w:hAnsi="Courier New" w:cs="Courier New" w:hint="default"/>
      </w:rPr>
    </w:lvl>
    <w:lvl w:ilvl="8" w:tplc="04190005" w:tentative="1">
      <w:start w:val="1"/>
      <w:numFmt w:val="bullet"/>
      <w:lvlText w:val=""/>
      <w:lvlJc w:val="left"/>
      <w:pPr>
        <w:ind w:left="6911" w:hanging="360"/>
      </w:pPr>
      <w:rPr>
        <w:rFonts w:ascii="Wingdings" w:hAnsi="Wingdings" w:hint="default"/>
      </w:rPr>
    </w:lvl>
  </w:abstractNum>
  <w:abstractNum w:abstractNumId="29" w15:restartNumberingAfterBreak="0">
    <w:nsid w:val="178C078E"/>
    <w:multiLevelType w:val="hybridMultilevel"/>
    <w:tmpl w:val="2BFA78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813416F"/>
    <w:multiLevelType w:val="hybridMultilevel"/>
    <w:tmpl w:val="DFD22B80"/>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1" w15:restartNumberingAfterBreak="0">
    <w:nsid w:val="181A5F10"/>
    <w:multiLevelType w:val="hybridMultilevel"/>
    <w:tmpl w:val="60A2C55C"/>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2" w15:restartNumberingAfterBreak="0">
    <w:nsid w:val="184D67EF"/>
    <w:multiLevelType w:val="multilevel"/>
    <w:tmpl w:val="ECF07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8E6700A"/>
    <w:multiLevelType w:val="hybridMultilevel"/>
    <w:tmpl w:val="F35A5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8EC38B1"/>
    <w:multiLevelType w:val="hybridMultilevel"/>
    <w:tmpl w:val="48BE11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9174674"/>
    <w:multiLevelType w:val="hybridMultilevel"/>
    <w:tmpl w:val="2BFA78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19550B02"/>
    <w:multiLevelType w:val="hybridMultilevel"/>
    <w:tmpl w:val="CC8A6A6A"/>
    <w:lvl w:ilvl="0" w:tplc="04190001">
      <w:start w:val="1"/>
      <w:numFmt w:val="bullet"/>
      <w:lvlText w:val=""/>
      <w:lvlJc w:val="left"/>
      <w:pPr>
        <w:ind w:left="502"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15:restartNumberingAfterBreak="0">
    <w:nsid w:val="19D23203"/>
    <w:multiLevelType w:val="hybridMultilevel"/>
    <w:tmpl w:val="2DAEB2D4"/>
    <w:lvl w:ilvl="0" w:tplc="04190001">
      <w:start w:val="1"/>
      <w:numFmt w:val="bullet"/>
      <w:lvlText w:val=""/>
      <w:lvlJc w:val="left"/>
      <w:pPr>
        <w:ind w:left="1778" w:hanging="360"/>
      </w:pPr>
      <w:rPr>
        <w:rFonts w:ascii="Symbol" w:hAnsi="Symbol" w:hint="default"/>
      </w:rPr>
    </w:lvl>
    <w:lvl w:ilvl="1" w:tplc="04190003">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38" w15:restartNumberingAfterBreak="0">
    <w:nsid w:val="1A1B3850"/>
    <w:multiLevelType w:val="hybridMultilevel"/>
    <w:tmpl w:val="0BB2E544"/>
    <w:lvl w:ilvl="0" w:tplc="FFFFFFFF">
      <w:start w:val="1"/>
      <w:numFmt w:val="bullet"/>
      <w:lvlText w:val="-"/>
      <w:lvlJc w:val="left"/>
      <w:pPr>
        <w:ind w:left="3552" w:hanging="360"/>
      </w:pPr>
      <w:rPr>
        <w:rFonts w:ascii="Times New Roman" w:eastAsia="Times New Roman" w:hAnsi="Times New Roman" w:hint="default"/>
      </w:rPr>
    </w:lvl>
    <w:lvl w:ilvl="1" w:tplc="04190003" w:tentative="1">
      <w:start w:val="1"/>
      <w:numFmt w:val="bullet"/>
      <w:lvlText w:val="o"/>
      <w:lvlJc w:val="left"/>
      <w:pPr>
        <w:ind w:left="4272" w:hanging="360"/>
      </w:pPr>
      <w:rPr>
        <w:rFonts w:ascii="Courier New" w:hAnsi="Courier New" w:cs="Courier New" w:hint="default"/>
      </w:rPr>
    </w:lvl>
    <w:lvl w:ilvl="2" w:tplc="04190005" w:tentative="1">
      <w:start w:val="1"/>
      <w:numFmt w:val="bullet"/>
      <w:lvlText w:val=""/>
      <w:lvlJc w:val="left"/>
      <w:pPr>
        <w:ind w:left="4992" w:hanging="360"/>
      </w:pPr>
      <w:rPr>
        <w:rFonts w:ascii="Wingdings" w:hAnsi="Wingdings" w:hint="default"/>
      </w:rPr>
    </w:lvl>
    <w:lvl w:ilvl="3" w:tplc="04190001" w:tentative="1">
      <w:start w:val="1"/>
      <w:numFmt w:val="bullet"/>
      <w:lvlText w:val=""/>
      <w:lvlJc w:val="left"/>
      <w:pPr>
        <w:ind w:left="5712" w:hanging="360"/>
      </w:pPr>
      <w:rPr>
        <w:rFonts w:ascii="Symbol" w:hAnsi="Symbol" w:hint="default"/>
      </w:rPr>
    </w:lvl>
    <w:lvl w:ilvl="4" w:tplc="04190003" w:tentative="1">
      <w:start w:val="1"/>
      <w:numFmt w:val="bullet"/>
      <w:lvlText w:val="o"/>
      <w:lvlJc w:val="left"/>
      <w:pPr>
        <w:ind w:left="6432" w:hanging="360"/>
      </w:pPr>
      <w:rPr>
        <w:rFonts w:ascii="Courier New" w:hAnsi="Courier New" w:cs="Courier New" w:hint="default"/>
      </w:rPr>
    </w:lvl>
    <w:lvl w:ilvl="5" w:tplc="04190005" w:tentative="1">
      <w:start w:val="1"/>
      <w:numFmt w:val="bullet"/>
      <w:lvlText w:val=""/>
      <w:lvlJc w:val="left"/>
      <w:pPr>
        <w:ind w:left="7152" w:hanging="360"/>
      </w:pPr>
      <w:rPr>
        <w:rFonts w:ascii="Wingdings" w:hAnsi="Wingdings" w:hint="default"/>
      </w:rPr>
    </w:lvl>
    <w:lvl w:ilvl="6" w:tplc="04190001" w:tentative="1">
      <w:start w:val="1"/>
      <w:numFmt w:val="bullet"/>
      <w:lvlText w:val=""/>
      <w:lvlJc w:val="left"/>
      <w:pPr>
        <w:ind w:left="7872" w:hanging="360"/>
      </w:pPr>
      <w:rPr>
        <w:rFonts w:ascii="Symbol" w:hAnsi="Symbol" w:hint="default"/>
      </w:rPr>
    </w:lvl>
    <w:lvl w:ilvl="7" w:tplc="04190003" w:tentative="1">
      <w:start w:val="1"/>
      <w:numFmt w:val="bullet"/>
      <w:lvlText w:val="o"/>
      <w:lvlJc w:val="left"/>
      <w:pPr>
        <w:ind w:left="8592" w:hanging="360"/>
      </w:pPr>
      <w:rPr>
        <w:rFonts w:ascii="Courier New" w:hAnsi="Courier New" w:cs="Courier New" w:hint="default"/>
      </w:rPr>
    </w:lvl>
    <w:lvl w:ilvl="8" w:tplc="04190005" w:tentative="1">
      <w:start w:val="1"/>
      <w:numFmt w:val="bullet"/>
      <w:lvlText w:val=""/>
      <w:lvlJc w:val="left"/>
      <w:pPr>
        <w:ind w:left="9312" w:hanging="360"/>
      </w:pPr>
      <w:rPr>
        <w:rFonts w:ascii="Wingdings" w:hAnsi="Wingdings" w:hint="default"/>
      </w:rPr>
    </w:lvl>
  </w:abstractNum>
  <w:abstractNum w:abstractNumId="39" w15:restartNumberingAfterBreak="0">
    <w:nsid w:val="1B891F54"/>
    <w:multiLevelType w:val="singleLevel"/>
    <w:tmpl w:val="12048070"/>
    <w:lvl w:ilvl="0">
      <w:start w:val="3"/>
      <w:numFmt w:val="bullet"/>
      <w:pStyle w:val="20"/>
      <w:lvlText w:val=""/>
      <w:lvlJc w:val="left"/>
      <w:pPr>
        <w:tabs>
          <w:tab w:val="num" w:pos="360"/>
        </w:tabs>
        <w:ind w:left="0" w:firstLine="0"/>
      </w:pPr>
      <w:rPr>
        <w:rFonts w:ascii="Wingdings" w:hAnsi="Wingdings" w:hint="default"/>
        <w:sz w:val="16"/>
      </w:rPr>
    </w:lvl>
  </w:abstractNum>
  <w:abstractNum w:abstractNumId="40" w15:restartNumberingAfterBreak="0">
    <w:nsid w:val="1D0D2735"/>
    <w:multiLevelType w:val="hybridMultilevel"/>
    <w:tmpl w:val="AA4A7A6E"/>
    <w:lvl w:ilvl="0" w:tplc="04190001">
      <w:start w:val="1"/>
      <w:numFmt w:val="bullet"/>
      <w:lvlText w:val=""/>
      <w:lvlJc w:val="left"/>
      <w:pPr>
        <w:ind w:left="1512" w:hanging="360"/>
      </w:pPr>
      <w:rPr>
        <w:rFonts w:ascii="Symbol" w:hAnsi="Symbol" w:hint="default"/>
      </w:rPr>
    </w:lvl>
    <w:lvl w:ilvl="1" w:tplc="04190003">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41" w15:restartNumberingAfterBreak="0">
    <w:nsid w:val="1DD76BE2"/>
    <w:multiLevelType w:val="hybridMultilevel"/>
    <w:tmpl w:val="E6E2F4F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15:restartNumberingAfterBreak="0">
    <w:nsid w:val="223807E7"/>
    <w:multiLevelType w:val="multilevel"/>
    <w:tmpl w:val="67FEE75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36C2B8D"/>
    <w:multiLevelType w:val="hybridMultilevel"/>
    <w:tmpl w:val="FECC9B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268C158C"/>
    <w:multiLevelType w:val="hybridMultilevel"/>
    <w:tmpl w:val="2BFA78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28002FBD"/>
    <w:multiLevelType w:val="hybridMultilevel"/>
    <w:tmpl w:val="2BFA78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283E1F25"/>
    <w:multiLevelType w:val="hybridMultilevel"/>
    <w:tmpl w:val="1A9AE21C"/>
    <w:lvl w:ilvl="0" w:tplc="04190001">
      <w:start w:val="1"/>
      <w:numFmt w:val="bullet"/>
      <w:lvlText w:val=""/>
      <w:lvlJc w:val="left"/>
      <w:pPr>
        <w:ind w:left="1151" w:hanging="360"/>
      </w:pPr>
      <w:rPr>
        <w:rFonts w:ascii="Symbol" w:hAnsi="Symbol" w:hint="default"/>
      </w:rPr>
    </w:lvl>
    <w:lvl w:ilvl="1" w:tplc="04190003">
      <w:start w:val="1"/>
      <w:numFmt w:val="bullet"/>
      <w:lvlText w:val="o"/>
      <w:lvlJc w:val="left"/>
      <w:pPr>
        <w:ind w:left="1871" w:hanging="360"/>
      </w:pPr>
      <w:rPr>
        <w:rFonts w:ascii="Courier New" w:hAnsi="Courier New" w:cs="Courier New" w:hint="default"/>
      </w:rPr>
    </w:lvl>
    <w:lvl w:ilvl="2" w:tplc="04190005" w:tentative="1">
      <w:start w:val="1"/>
      <w:numFmt w:val="bullet"/>
      <w:lvlText w:val=""/>
      <w:lvlJc w:val="left"/>
      <w:pPr>
        <w:ind w:left="2591" w:hanging="360"/>
      </w:pPr>
      <w:rPr>
        <w:rFonts w:ascii="Wingdings" w:hAnsi="Wingdings" w:hint="default"/>
      </w:rPr>
    </w:lvl>
    <w:lvl w:ilvl="3" w:tplc="04190001" w:tentative="1">
      <w:start w:val="1"/>
      <w:numFmt w:val="bullet"/>
      <w:lvlText w:val=""/>
      <w:lvlJc w:val="left"/>
      <w:pPr>
        <w:ind w:left="3311" w:hanging="360"/>
      </w:pPr>
      <w:rPr>
        <w:rFonts w:ascii="Symbol" w:hAnsi="Symbol" w:hint="default"/>
      </w:rPr>
    </w:lvl>
    <w:lvl w:ilvl="4" w:tplc="04190003" w:tentative="1">
      <w:start w:val="1"/>
      <w:numFmt w:val="bullet"/>
      <w:lvlText w:val="o"/>
      <w:lvlJc w:val="left"/>
      <w:pPr>
        <w:ind w:left="4031" w:hanging="360"/>
      </w:pPr>
      <w:rPr>
        <w:rFonts w:ascii="Courier New" w:hAnsi="Courier New" w:cs="Courier New" w:hint="default"/>
      </w:rPr>
    </w:lvl>
    <w:lvl w:ilvl="5" w:tplc="04190005" w:tentative="1">
      <w:start w:val="1"/>
      <w:numFmt w:val="bullet"/>
      <w:lvlText w:val=""/>
      <w:lvlJc w:val="left"/>
      <w:pPr>
        <w:ind w:left="4751" w:hanging="360"/>
      </w:pPr>
      <w:rPr>
        <w:rFonts w:ascii="Wingdings" w:hAnsi="Wingdings" w:hint="default"/>
      </w:rPr>
    </w:lvl>
    <w:lvl w:ilvl="6" w:tplc="04190001" w:tentative="1">
      <w:start w:val="1"/>
      <w:numFmt w:val="bullet"/>
      <w:lvlText w:val=""/>
      <w:lvlJc w:val="left"/>
      <w:pPr>
        <w:ind w:left="5471" w:hanging="360"/>
      </w:pPr>
      <w:rPr>
        <w:rFonts w:ascii="Symbol" w:hAnsi="Symbol" w:hint="default"/>
      </w:rPr>
    </w:lvl>
    <w:lvl w:ilvl="7" w:tplc="04190003" w:tentative="1">
      <w:start w:val="1"/>
      <w:numFmt w:val="bullet"/>
      <w:lvlText w:val="o"/>
      <w:lvlJc w:val="left"/>
      <w:pPr>
        <w:ind w:left="6191" w:hanging="360"/>
      </w:pPr>
      <w:rPr>
        <w:rFonts w:ascii="Courier New" w:hAnsi="Courier New" w:cs="Courier New" w:hint="default"/>
      </w:rPr>
    </w:lvl>
    <w:lvl w:ilvl="8" w:tplc="04190005" w:tentative="1">
      <w:start w:val="1"/>
      <w:numFmt w:val="bullet"/>
      <w:lvlText w:val=""/>
      <w:lvlJc w:val="left"/>
      <w:pPr>
        <w:ind w:left="6911" w:hanging="360"/>
      </w:pPr>
      <w:rPr>
        <w:rFonts w:ascii="Wingdings" w:hAnsi="Wingdings" w:hint="default"/>
      </w:rPr>
    </w:lvl>
  </w:abstractNum>
  <w:abstractNum w:abstractNumId="47" w15:restartNumberingAfterBreak="0">
    <w:nsid w:val="2A8F5EA6"/>
    <w:multiLevelType w:val="hybridMultilevel"/>
    <w:tmpl w:val="8F3697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AB05046"/>
    <w:multiLevelType w:val="hybridMultilevel"/>
    <w:tmpl w:val="152CBDDC"/>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B2568F4"/>
    <w:multiLevelType w:val="multilevel"/>
    <w:tmpl w:val="104A3BA2"/>
    <w:lvl w:ilvl="0">
      <w:start w:val="1"/>
      <w:numFmt w:val="decimal"/>
      <w:lvlText w:val="%1."/>
      <w:lvlJc w:val="left"/>
      <w:pPr>
        <w:ind w:left="360" w:hanging="360"/>
      </w:pPr>
    </w:lvl>
    <w:lvl w:ilvl="1">
      <w:start w:val="1"/>
      <w:numFmt w:val="bullet"/>
      <w:lvlText w:val=""/>
      <w:lvlJc w:val="left"/>
      <w:pPr>
        <w:ind w:left="1283"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2B3973A8"/>
    <w:multiLevelType w:val="hybridMultilevel"/>
    <w:tmpl w:val="2DDCB138"/>
    <w:lvl w:ilvl="0" w:tplc="E4DC59B8">
      <w:start w:val="1"/>
      <w:numFmt w:val="bullet"/>
      <w:lvlText w:val=""/>
      <w:lvlJc w:val="left"/>
      <w:pPr>
        <w:tabs>
          <w:tab w:val="num" w:pos="544"/>
        </w:tabs>
        <w:ind w:left="431" w:firstLine="0"/>
      </w:pPr>
      <w:rPr>
        <w:rFonts w:ascii="Symbol" w:hAnsi="Symbol" w:hint="default"/>
        <w:color w:val="auto"/>
      </w:rPr>
    </w:lvl>
    <w:lvl w:ilvl="1" w:tplc="04190003">
      <w:start w:val="1"/>
      <w:numFmt w:val="bullet"/>
      <w:lvlText w:val="o"/>
      <w:lvlJc w:val="left"/>
      <w:pPr>
        <w:tabs>
          <w:tab w:val="num" w:pos="1871"/>
        </w:tabs>
        <w:ind w:left="1871" w:hanging="360"/>
      </w:pPr>
      <w:rPr>
        <w:rFonts w:ascii="Courier New" w:hAnsi="Courier New" w:cs="Courier New" w:hint="default"/>
      </w:rPr>
    </w:lvl>
    <w:lvl w:ilvl="2" w:tplc="04190005">
      <w:start w:val="1"/>
      <w:numFmt w:val="bullet"/>
      <w:lvlText w:val=""/>
      <w:lvlJc w:val="left"/>
      <w:pPr>
        <w:tabs>
          <w:tab w:val="num" w:pos="2591"/>
        </w:tabs>
        <w:ind w:left="2591" w:hanging="360"/>
      </w:pPr>
      <w:rPr>
        <w:rFonts w:ascii="Wingdings" w:hAnsi="Wingdings" w:hint="default"/>
      </w:rPr>
    </w:lvl>
    <w:lvl w:ilvl="3" w:tplc="04190001">
      <w:start w:val="1"/>
      <w:numFmt w:val="bullet"/>
      <w:lvlText w:val=""/>
      <w:lvlJc w:val="left"/>
      <w:pPr>
        <w:tabs>
          <w:tab w:val="num" w:pos="3311"/>
        </w:tabs>
        <w:ind w:left="3311" w:hanging="360"/>
      </w:pPr>
      <w:rPr>
        <w:rFonts w:ascii="Symbol" w:hAnsi="Symbol" w:hint="default"/>
      </w:rPr>
    </w:lvl>
    <w:lvl w:ilvl="4" w:tplc="04190003" w:tentative="1">
      <w:start w:val="1"/>
      <w:numFmt w:val="bullet"/>
      <w:lvlText w:val="o"/>
      <w:lvlJc w:val="left"/>
      <w:pPr>
        <w:tabs>
          <w:tab w:val="num" w:pos="4031"/>
        </w:tabs>
        <w:ind w:left="4031" w:hanging="360"/>
      </w:pPr>
      <w:rPr>
        <w:rFonts w:ascii="Courier New" w:hAnsi="Courier New" w:cs="Courier New" w:hint="default"/>
      </w:rPr>
    </w:lvl>
    <w:lvl w:ilvl="5" w:tplc="04190005" w:tentative="1">
      <w:start w:val="1"/>
      <w:numFmt w:val="bullet"/>
      <w:lvlText w:val=""/>
      <w:lvlJc w:val="left"/>
      <w:pPr>
        <w:tabs>
          <w:tab w:val="num" w:pos="4751"/>
        </w:tabs>
        <w:ind w:left="4751" w:hanging="360"/>
      </w:pPr>
      <w:rPr>
        <w:rFonts w:ascii="Wingdings" w:hAnsi="Wingdings" w:hint="default"/>
      </w:rPr>
    </w:lvl>
    <w:lvl w:ilvl="6" w:tplc="04190001" w:tentative="1">
      <w:start w:val="1"/>
      <w:numFmt w:val="bullet"/>
      <w:lvlText w:val=""/>
      <w:lvlJc w:val="left"/>
      <w:pPr>
        <w:tabs>
          <w:tab w:val="num" w:pos="5471"/>
        </w:tabs>
        <w:ind w:left="5471" w:hanging="360"/>
      </w:pPr>
      <w:rPr>
        <w:rFonts w:ascii="Symbol" w:hAnsi="Symbol" w:hint="default"/>
      </w:rPr>
    </w:lvl>
    <w:lvl w:ilvl="7" w:tplc="04190003" w:tentative="1">
      <w:start w:val="1"/>
      <w:numFmt w:val="bullet"/>
      <w:lvlText w:val="o"/>
      <w:lvlJc w:val="left"/>
      <w:pPr>
        <w:tabs>
          <w:tab w:val="num" w:pos="6191"/>
        </w:tabs>
        <w:ind w:left="6191" w:hanging="360"/>
      </w:pPr>
      <w:rPr>
        <w:rFonts w:ascii="Courier New" w:hAnsi="Courier New" w:cs="Courier New" w:hint="default"/>
      </w:rPr>
    </w:lvl>
    <w:lvl w:ilvl="8" w:tplc="04190005" w:tentative="1">
      <w:start w:val="1"/>
      <w:numFmt w:val="bullet"/>
      <w:lvlText w:val=""/>
      <w:lvlJc w:val="left"/>
      <w:pPr>
        <w:tabs>
          <w:tab w:val="num" w:pos="6911"/>
        </w:tabs>
        <w:ind w:left="6911" w:hanging="360"/>
      </w:pPr>
      <w:rPr>
        <w:rFonts w:ascii="Wingdings" w:hAnsi="Wingdings" w:hint="default"/>
      </w:rPr>
    </w:lvl>
  </w:abstractNum>
  <w:abstractNum w:abstractNumId="51" w15:restartNumberingAfterBreak="0">
    <w:nsid w:val="2DD2082C"/>
    <w:multiLevelType w:val="hybridMultilevel"/>
    <w:tmpl w:val="9D2665E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2" w15:restartNumberingAfterBreak="0">
    <w:nsid w:val="2EA768F2"/>
    <w:multiLevelType w:val="hybridMultilevel"/>
    <w:tmpl w:val="3E04A1F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871" w:hanging="360"/>
      </w:pPr>
      <w:rPr>
        <w:rFonts w:ascii="Courier New" w:hAnsi="Courier New" w:cs="Courier New" w:hint="default"/>
      </w:rPr>
    </w:lvl>
    <w:lvl w:ilvl="2" w:tplc="04190005" w:tentative="1">
      <w:start w:val="1"/>
      <w:numFmt w:val="bullet"/>
      <w:lvlText w:val=""/>
      <w:lvlJc w:val="left"/>
      <w:pPr>
        <w:ind w:left="2591" w:hanging="360"/>
      </w:pPr>
      <w:rPr>
        <w:rFonts w:ascii="Wingdings" w:hAnsi="Wingdings" w:hint="default"/>
      </w:rPr>
    </w:lvl>
    <w:lvl w:ilvl="3" w:tplc="04190001" w:tentative="1">
      <w:start w:val="1"/>
      <w:numFmt w:val="bullet"/>
      <w:lvlText w:val=""/>
      <w:lvlJc w:val="left"/>
      <w:pPr>
        <w:ind w:left="3311" w:hanging="360"/>
      </w:pPr>
      <w:rPr>
        <w:rFonts w:ascii="Symbol" w:hAnsi="Symbol" w:hint="default"/>
      </w:rPr>
    </w:lvl>
    <w:lvl w:ilvl="4" w:tplc="04190003" w:tentative="1">
      <w:start w:val="1"/>
      <w:numFmt w:val="bullet"/>
      <w:lvlText w:val="o"/>
      <w:lvlJc w:val="left"/>
      <w:pPr>
        <w:ind w:left="4031" w:hanging="360"/>
      </w:pPr>
      <w:rPr>
        <w:rFonts w:ascii="Courier New" w:hAnsi="Courier New" w:cs="Courier New" w:hint="default"/>
      </w:rPr>
    </w:lvl>
    <w:lvl w:ilvl="5" w:tplc="04190005" w:tentative="1">
      <w:start w:val="1"/>
      <w:numFmt w:val="bullet"/>
      <w:lvlText w:val=""/>
      <w:lvlJc w:val="left"/>
      <w:pPr>
        <w:ind w:left="4751" w:hanging="360"/>
      </w:pPr>
      <w:rPr>
        <w:rFonts w:ascii="Wingdings" w:hAnsi="Wingdings" w:hint="default"/>
      </w:rPr>
    </w:lvl>
    <w:lvl w:ilvl="6" w:tplc="04190001" w:tentative="1">
      <w:start w:val="1"/>
      <w:numFmt w:val="bullet"/>
      <w:lvlText w:val=""/>
      <w:lvlJc w:val="left"/>
      <w:pPr>
        <w:ind w:left="5471" w:hanging="360"/>
      </w:pPr>
      <w:rPr>
        <w:rFonts w:ascii="Symbol" w:hAnsi="Symbol" w:hint="default"/>
      </w:rPr>
    </w:lvl>
    <w:lvl w:ilvl="7" w:tplc="04190003" w:tentative="1">
      <w:start w:val="1"/>
      <w:numFmt w:val="bullet"/>
      <w:lvlText w:val="o"/>
      <w:lvlJc w:val="left"/>
      <w:pPr>
        <w:ind w:left="6191" w:hanging="360"/>
      </w:pPr>
      <w:rPr>
        <w:rFonts w:ascii="Courier New" w:hAnsi="Courier New" w:cs="Courier New" w:hint="default"/>
      </w:rPr>
    </w:lvl>
    <w:lvl w:ilvl="8" w:tplc="04190005" w:tentative="1">
      <w:start w:val="1"/>
      <w:numFmt w:val="bullet"/>
      <w:lvlText w:val=""/>
      <w:lvlJc w:val="left"/>
      <w:pPr>
        <w:ind w:left="6911" w:hanging="360"/>
      </w:pPr>
      <w:rPr>
        <w:rFonts w:ascii="Wingdings" w:hAnsi="Wingdings" w:hint="default"/>
      </w:rPr>
    </w:lvl>
  </w:abstractNum>
  <w:abstractNum w:abstractNumId="53" w15:restartNumberingAfterBreak="0">
    <w:nsid w:val="2F29618C"/>
    <w:multiLevelType w:val="hybridMultilevel"/>
    <w:tmpl w:val="1138E826"/>
    <w:lvl w:ilvl="0" w:tplc="0419000F">
      <w:start w:val="1"/>
      <w:numFmt w:val="decimal"/>
      <w:lvlText w:val="%1."/>
      <w:lvlJc w:val="left"/>
      <w:pPr>
        <w:ind w:left="1151" w:hanging="360"/>
      </w:pPr>
    </w:lvl>
    <w:lvl w:ilvl="1" w:tplc="04190019">
      <w:start w:val="1"/>
      <w:numFmt w:val="lowerLetter"/>
      <w:lvlText w:val="%2."/>
      <w:lvlJc w:val="left"/>
      <w:pPr>
        <w:ind w:left="1871" w:hanging="360"/>
      </w:pPr>
    </w:lvl>
    <w:lvl w:ilvl="2" w:tplc="0419001B" w:tentative="1">
      <w:start w:val="1"/>
      <w:numFmt w:val="lowerRoman"/>
      <w:lvlText w:val="%3."/>
      <w:lvlJc w:val="right"/>
      <w:pPr>
        <w:ind w:left="2591" w:hanging="180"/>
      </w:pPr>
    </w:lvl>
    <w:lvl w:ilvl="3" w:tplc="0419000F" w:tentative="1">
      <w:start w:val="1"/>
      <w:numFmt w:val="decimal"/>
      <w:lvlText w:val="%4."/>
      <w:lvlJc w:val="left"/>
      <w:pPr>
        <w:ind w:left="3311" w:hanging="360"/>
      </w:pPr>
    </w:lvl>
    <w:lvl w:ilvl="4" w:tplc="04190019" w:tentative="1">
      <w:start w:val="1"/>
      <w:numFmt w:val="lowerLetter"/>
      <w:lvlText w:val="%5."/>
      <w:lvlJc w:val="left"/>
      <w:pPr>
        <w:ind w:left="4031" w:hanging="360"/>
      </w:pPr>
    </w:lvl>
    <w:lvl w:ilvl="5" w:tplc="0419001B" w:tentative="1">
      <w:start w:val="1"/>
      <w:numFmt w:val="lowerRoman"/>
      <w:lvlText w:val="%6."/>
      <w:lvlJc w:val="right"/>
      <w:pPr>
        <w:ind w:left="4751" w:hanging="180"/>
      </w:pPr>
    </w:lvl>
    <w:lvl w:ilvl="6" w:tplc="0419000F" w:tentative="1">
      <w:start w:val="1"/>
      <w:numFmt w:val="decimal"/>
      <w:lvlText w:val="%7."/>
      <w:lvlJc w:val="left"/>
      <w:pPr>
        <w:ind w:left="5471" w:hanging="360"/>
      </w:pPr>
    </w:lvl>
    <w:lvl w:ilvl="7" w:tplc="04190019" w:tentative="1">
      <w:start w:val="1"/>
      <w:numFmt w:val="lowerLetter"/>
      <w:lvlText w:val="%8."/>
      <w:lvlJc w:val="left"/>
      <w:pPr>
        <w:ind w:left="6191" w:hanging="360"/>
      </w:pPr>
    </w:lvl>
    <w:lvl w:ilvl="8" w:tplc="0419001B" w:tentative="1">
      <w:start w:val="1"/>
      <w:numFmt w:val="lowerRoman"/>
      <w:lvlText w:val="%9."/>
      <w:lvlJc w:val="right"/>
      <w:pPr>
        <w:ind w:left="6911" w:hanging="180"/>
      </w:pPr>
    </w:lvl>
  </w:abstractNum>
  <w:abstractNum w:abstractNumId="54" w15:restartNumberingAfterBreak="0">
    <w:nsid w:val="2F5476C6"/>
    <w:multiLevelType w:val="hybridMultilevel"/>
    <w:tmpl w:val="C6A41E80"/>
    <w:lvl w:ilvl="0" w:tplc="04190005">
      <w:start w:val="1"/>
      <w:numFmt w:val="bullet"/>
      <w:lvlText w:val=""/>
      <w:lvlJc w:val="left"/>
      <w:pPr>
        <w:ind w:left="1353" w:hanging="360"/>
      </w:pPr>
      <w:rPr>
        <w:rFonts w:ascii="Wingdings" w:hAnsi="Wingdings" w:hint="default"/>
      </w:rPr>
    </w:lvl>
    <w:lvl w:ilvl="1" w:tplc="04190003">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55" w15:restartNumberingAfterBreak="0">
    <w:nsid w:val="2F5C132A"/>
    <w:multiLevelType w:val="hybridMultilevel"/>
    <w:tmpl w:val="4822CC0C"/>
    <w:lvl w:ilvl="0" w:tplc="A190A24A">
      <w:start w:val="1"/>
      <w:numFmt w:val="decimal"/>
      <w:pStyle w:val="60"/>
      <w:lvlText w:val="%1."/>
      <w:lvlJc w:val="left"/>
      <w:pPr>
        <w:tabs>
          <w:tab w:val="num" w:pos="1151"/>
        </w:tabs>
        <w:ind w:left="1151" w:hanging="360"/>
      </w:pPr>
    </w:lvl>
    <w:lvl w:ilvl="1" w:tplc="04190019" w:tentative="1">
      <w:start w:val="1"/>
      <w:numFmt w:val="lowerLetter"/>
      <w:lvlText w:val="%2."/>
      <w:lvlJc w:val="left"/>
      <w:pPr>
        <w:tabs>
          <w:tab w:val="num" w:pos="1871"/>
        </w:tabs>
        <w:ind w:left="1871" w:hanging="360"/>
      </w:pPr>
    </w:lvl>
    <w:lvl w:ilvl="2" w:tplc="0419001B" w:tentative="1">
      <w:start w:val="1"/>
      <w:numFmt w:val="lowerRoman"/>
      <w:lvlText w:val="%3."/>
      <w:lvlJc w:val="right"/>
      <w:pPr>
        <w:tabs>
          <w:tab w:val="num" w:pos="2591"/>
        </w:tabs>
        <w:ind w:left="2591" w:hanging="180"/>
      </w:pPr>
    </w:lvl>
    <w:lvl w:ilvl="3" w:tplc="0419000F" w:tentative="1">
      <w:start w:val="1"/>
      <w:numFmt w:val="decimal"/>
      <w:lvlText w:val="%4."/>
      <w:lvlJc w:val="left"/>
      <w:pPr>
        <w:tabs>
          <w:tab w:val="num" w:pos="3311"/>
        </w:tabs>
        <w:ind w:left="3311" w:hanging="360"/>
      </w:pPr>
    </w:lvl>
    <w:lvl w:ilvl="4" w:tplc="04190019" w:tentative="1">
      <w:start w:val="1"/>
      <w:numFmt w:val="lowerLetter"/>
      <w:lvlText w:val="%5."/>
      <w:lvlJc w:val="left"/>
      <w:pPr>
        <w:tabs>
          <w:tab w:val="num" w:pos="4031"/>
        </w:tabs>
        <w:ind w:left="4031" w:hanging="360"/>
      </w:pPr>
    </w:lvl>
    <w:lvl w:ilvl="5" w:tplc="0419001B" w:tentative="1">
      <w:start w:val="1"/>
      <w:numFmt w:val="lowerRoman"/>
      <w:lvlText w:val="%6."/>
      <w:lvlJc w:val="right"/>
      <w:pPr>
        <w:tabs>
          <w:tab w:val="num" w:pos="4751"/>
        </w:tabs>
        <w:ind w:left="4751" w:hanging="180"/>
      </w:pPr>
    </w:lvl>
    <w:lvl w:ilvl="6" w:tplc="0419000F" w:tentative="1">
      <w:start w:val="1"/>
      <w:numFmt w:val="decimal"/>
      <w:lvlText w:val="%7."/>
      <w:lvlJc w:val="left"/>
      <w:pPr>
        <w:tabs>
          <w:tab w:val="num" w:pos="5471"/>
        </w:tabs>
        <w:ind w:left="5471" w:hanging="360"/>
      </w:pPr>
    </w:lvl>
    <w:lvl w:ilvl="7" w:tplc="04190019" w:tentative="1">
      <w:start w:val="1"/>
      <w:numFmt w:val="lowerLetter"/>
      <w:lvlText w:val="%8."/>
      <w:lvlJc w:val="left"/>
      <w:pPr>
        <w:tabs>
          <w:tab w:val="num" w:pos="6191"/>
        </w:tabs>
        <w:ind w:left="6191" w:hanging="360"/>
      </w:pPr>
    </w:lvl>
    <w:lvl w:ilvl="8" w:tplc="0419001B" w:tentative="1">
      <w:start w:val="1"/>
      <w:numFmt w:val="lowerRoman"/>
      <w:lvlText w:val="%9."/>
      <w:lvlJc w:val="right"/>
      <w:pPr>
        <w:tabs>
          <w:tab w:val="num" w:pos="6911"/>
        </w:tabs>
        <w:ind w:left="6911" w:hanging="180"/>
      </w:pPr>
    </w:lvl>
  </w:abstractNum>
  <w:abstractNum w:abstractNumId="56" w15:restartNumberingAfterBreak="0">
    <w:nsid w:val="301148F7"/>
    <w:multiLevelType w:val="hybridMultilevel"/>
    <w:tmpl w:val="009823A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30212305"/>
    <w:multiLevelType w:val="multilevel"/>
    <w:tmpl w:val="78C0C9C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31793616"/>
    <w:multiLevelType w:val="hybridMultilevel"/>
    <w:tmpl w:val="4182AD10"/>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59" w15:restartNumberingAfterBreak="0">
    <w:nsid w:val="31EA2311"/>
    <w:multiLevelType w:val="hybridMultilevel"/>
    <w:tmpl w:val="03E0FD5A"/>
    <w:lvl w:ilvl="0" w:tplc="0419000F">
      <w:start w:val="1"/>
      <w:numFmt w:val="decimal"/>
      <w:lvlText w:val="%1."/>
      <w:lvlJc w:val="left"/>
      <w:pPr>
        <w:ind w:left="786" w:hanging="360"/>
      </w:p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0" w15:restartNumberingAfterBreak="0">
    <w:nsid w:val="322903AE"/>
    <w:multiLevelType w:val="hybridMultilevel"/>
    <w:tmpl w:val="C9346D3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1" w15:restartNumberingAfterBreak="0">
    <w:nsid w:val="348629C4"/>
    <w:multiLevelType w:val="hybridMultilevel"/>
    <w:tmpl w:val="BBE28244"/>
    <w:lvl w:ilvl="0" w:tplc="04190005">
      <w:start w:val="1"/>
      <w:numFmt w:val="bullet"/>
      <w:lvlText w:val=""/>
      <w:lvlJc w:val="left"/>
      <w:pPr>
        <w:ind w:left="3196" w:hanging="360"/>
      </w:pPr>
      <w:rPr>
        <w:rFonts w:ascii="Wingdings" w:hAnsi="Wingdings" w:hint="default"/>
      </w:rPr>
    </w:lvl>
    <w:lvl w:ilvl="1" w:tplc="04190003">
      <w:start w:val="1"/>
      <w:numFmt w:val="bullet"/>
      <w:lvlText w:val="o"/>
      <w:lvlJc w:val="left"/>
      <w:pPr>
        <w:ind w:left="3916" w:hanging="360"/>
      </w:pPr>
      <w:rPr>
        <w:rFonts w:ascii="Courier New" w:hAnsi="Courier New" w:cs="Courier New" w:hint="default"/>
      </w:rPr>
    </w:lvl>
    <w:lvl w:ilvl="2" w:tplc="04190005" w:tentative="1">
      <w:start w:val="1"/>
      <w:numFmt w:val="bullet"/>
      <w:lvlText w:val=""/>
      <w:lvlJc w:val="left"/>
      <w:pPr>
        <w:ind w:left="4636" w:hanging="360"/>
      </w:pPr>
      <w:rPr>
        <w:rFonts w:ascii="Wingdings" w:hAnsi="Wingdings" w:hint="default"/>
      </w:rPr>
    </w:lvl>
    <w:lvl w:ilvl="3" w:tplc="04190001" w:tentative="1">
      <w:start w:val="1"/>
      <w:numFmt w:val="bullet"/>
      <w:lvlText w:val=""/>
      <w:lvlJc w:val="left"/>
      <w:pPr>
        <w:ind w:left="5356" w:hanging="360"/>
      </w:pPr>
      <w:rPr>
        <w:rFonts w:ascii="Symbol" w:hAnsi="Symbol" w:hint="default"/>
      </w:rPr>
    </w:lvl>
    <w:lvl w:ilvl="4" w:tplc="04190003" w:tentative="1">
      <w:start w:val="1"/>
      <w:numFmt w:val="bullet"/>
      <w:lvlText w:val="o"/>
      <w:lvlJc w:val="left"/>
      <w:pPr>
        <w:ind w:left="6076" w:hanging="360"/>
      </w:pPr>
      <w:rPr>
        <w:rFonts w:ascii="Courier New" w:hAnsi="Courier New" w:cs="Courier New" w:hint="default"/>
      </w:rPr>
    </w:lvl>
    <w:lvl w:ilvl="5" w:tplc="04190005" w:tentative="1">
      <w:start w:val="1"/>
      <w:numFmt w:val="bullet"/>
      <w:lvlText w:val=""/>
      <w:lvlJc w:val="left"/>
      <w:pPr>
        <w:ind w:left="6796" w:hanging="360"/>
      </w:pPr>
      <w:rPr>
        <w:rFonts w:ascii="Wingdings" w:hAnsi="Wingdings" w:hint="default"/>
      </w:rPr>
    </w:lvl>
    <w:lvl w:ilvl="6" w:tplc="04190001" w:tentative="1">
      <w:start w:val="1"/>
      <w:numFmt w:val="bullet"/>
      <w:lvlText w:val=""/>
      <w:lvlJc w:val="left"/>
      <w:pPr>
        <w:ind w:left="7516" w:hanging="360"/>
      </w:pPr>
      <w:rPr>
        <w:rFonts w:ascii="Symbol" w:hAnsi="Symbol" w:hint="default"/>
      </w:rPr>
    </w:lvl>
    <w:lvl w:ilvl="7" w:tplc="04190003" w:tentative="1">
      <w:start w:val="1"/>
      <w:numFmt w:val="bullet"/>
      <w:lvlText w:val="o"/>
      <w:lvlJc w:val="left"/>
      <w:pPr>
        <w:ind w:left="8236" w:hanging="360"/>
      </w:pPr>
      <w:rPr>
        <w:rFonts w:ascii="Courier New" w:hAnsi="Courier New" w:cs="Courier New" w:hint="default"/>
      </w:rPr>
    </w:lvl>
    <w:lvl w:ilvl="8" w:tplc="04190005" w:tentative="1">
      <w:start w:val="1"/>
      <w:numFmt w:val="bullet"/>
      <w:lvlText w:val=""/>
      <w:lvlJc w:val="left"/>
      <w:pPr>
        <w:ind w:left="8956" w:hanging="360"/>
      </w:pPr>
      <w:rPr>
        <w:rFonts w:ascii="Wingdings" w:hAnsi="Wingdings" w:hint="default"/>
      </w:rPr>
    </w:lvl>
  </w:abstractNum>
  <w:abstractNum w:abstractNumId="62" w15:restartNumberingAfterBreak="0">
    <w:nsid w:val="36092687"/>
    <w:multiLevelType w:val="hybridMultilevel"/>
    <w:tmpl w:val="5D1C6188"/>
    <w:lvl w:ilvl="0" w:tplc="0AD2743A">
      <w:start w:val="1"/>
      <w:numFmt w:val="decimal"/>
      <w:suff w:val="space"/>
      <w:lvlText w:val="%1."/>
      <w:lvlJc w:val="left"/>
      <w:pPr>
        <w:ind w:left="786" w:hanging="360"/>
      </w:pPr>
      <w:rPr>
        <w:rFonts w:hint="default"/>
      </w:r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63" w15:restartNumberingAfterBreak="0">
    <w:nsid w:val="374344AF"/>
    <w:multiLevelType w:val="hybridMultilevel"/>
    <w:tmpl w:val="34B456FA"/>
    <w:lvl w:ilvl="0" w:tplc="04190001">
      <w:start w:val="1"/>
      <w:numFmt w:val="bullet"/>
      <w:lvlText w:val=""/>
      <w:lvlJc w:val="left"/>
      <w:pPr>
        <w:ind w:left="1495" w:hanging="360"/>
      </w:pPr>
      <w:rPr>
        <w:rFonts w:ascii="Symbol" w:hAnsi="Symbol" w:hint="default"/>
      </w:rPr>
    </w:lvl>
    <w:lvl w:ilvl="1" w:tplc="04190003">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4" w15:restartNumberingAfterBreak="0">
    <w:nsid w:val="37E46F03"/>
    <w:multiLevelType w:val="hybridMultilevel"/>
    <w:tmpl w:val="1FF08390"/>
    <w:lvl w:ilvl="0" w:tplc="24566248">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65" w15:restartNumberingAfterBreak="0">
    <w:nsid w:val="39CB6A17"/>
    <w:multiLevelType w:val="hybridMultilevel"/>
    <w:tmpl w:val="9CBEA890"/>
    <w:lvl w:ilvl="0" w:tplc="0AD2743A">
      <w:start w:val="1"/>
      <w:numFmt w:val="decimal"/>
      <w:suff w:val="space"/>
      <w:lvlText w:val="%1."/>
      <w:lvlJc w:val="left"/>
      <w:pPr>
        <w:ind w:left="786" w:hanging="360"/>
      </w:pPr>
      <w:rPr>
        <w:rFonts w:hint="default"/>
      </w:rPr>
    </w:lvl>
    <w:lvl w:ilvl="1" w:tplc="04190019">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66" w15:restartNumberingAfterBreak="0">
    <w:nsid w:val="39E37823"/>
    <w:multiLevelType w:val="hybridMultilevel"/>
    <w:tmpl w:val="3CCCB13E"/>
    <w:lvl w:ilvl="0" w:tplc="0419000F">
      <w:start w:val="1"/>
      <w:numFmt w:val="decimal"/>
      <w:lvlText w:val="%1."/>
      <w:lvlJc w:val="left"/>
      <w:pPr>
        <w:tabs>
          <w:tab w:val="num" w:pos="1871"/>
        </w:tabs>
        <w:ind w:left="1871" w:hanging="360"/>
      </w:pPr>
    </w:lvl>
    <w:lvl w:ilvl="1" w:tplc="04190019">
      <w:start w:val="1"/>
      <w:numFmt w:val="lowerLetter"/>
      <w:lvlText w:val="%2."/>
      <w:lvlJc w:val="left"/>
      <w:pPr>
        <w:tabs>
          <w:tab w:val="num" w:pos="2591"/>
        </w:tabs>
        <w:ind w:left="2591" w:hanging="360"/>
      </w:pPr>
    </w:lvl>
    <w:lvl w:ilvl="2" w:tplc="0419001B" w:tentative="1">
      <w:start w:val="1"/>
      <w:numFmt w:val="lowerRoman"/>
      <w:lvlText w:val="%3."/>
      <w:lvlJc w:val="right"/>
      <w:pPr>
        <w:tabs>
          <w:tab w:val="num" w:pos="3311"/>
        </w:tabs>
        <w:ind w:left="3311" w:hanging="180"/>
      </w:pPr>
    </w:lvl>
    <w:lvl w:ilvl="3" w:tplc="0419000F" w:tentative="1">
      <w:start w:val="1"/>
      <w:numFmt w:val="decimal"/>
      <w:lvlText w:val="%4."/>
      <w:lvlJc w:val="left"/>
      <w:pPr>
        <w:tabs>
          <w:tab w:val="num" w:pos="4031"/>
        </w:tabs>
        <w:ind w:left="4031" w:hanging="360"/>
      </w:pPr>
    </w:lvl>
    <w:lvl w:ilvl="4" w:tplc="04190019" w:tentative="1">
      <w:start w:val="1"/>
      <w:numFmt w:val="lowerLetter"/>
      <w:lvlText w:val="%5."/>
      <w:lvlJc w:val="left"/>
      <w:pPr>
        <w:tabs>
          <w:tab w:val="num" w:pos="4751"/>
        </w:tabs>
        <w:ind w:left="4751" w:hanging="360"/>
      </w:pPr>
    </w:lvl>
    <w:lvl w:ilvl="5" w:tplc="0419001B" w:tentative="1">
      <w:start w:val="1"/>
      <w:numFmt w:val="lowerRoman"/>
      <w:lvlText w:val="%6."/>
      <w:lvlJc w:val="right"/>
      <w:pPr>
        <w:tabs>
          <w:tab w:val="num" w:pos="5471"/>
        </w:tabs>
        <w:ind w:left="5471" w:hanging="180"/>
      </w:pPr>
    </w:lvl>
    <w:lvl w:ilvl="6" w:tplc="0419000F" w:tentative="1">
      <w:start w:val="1"/>
      <w:numFmt w:val="decimal"/>
      <w:lvlText w:val="%7."/>
      <w:lvlJc w:val="left"/>
      <w:pPr>
        <w:tabs>
          <w:tab w:val="num" w:pos="6191"/>
        </w:tabs>
        <w:ind w:left="6191" w:hanging="360"/>
      </w:pPr>
    </w:lvl>
    <w:lvl w:ilvl="7" w:tplc="04190019" w:tentative="1">
      <w:start w:val="1"/>
      <w:numFmt w:val="lowerLetter"/>
      <w:lvlText w:val="%8."/>
      <w:lvlJc w:val="left"/>
      <w:pPr>
        <w:tabs>
          <w:tab w:val="num" w:pos="6911"/>
        </w:tabs>
        <w:ind w:left="6911" w:hanging="360"/>
      </w:pPr>
    </w:lvl>
    <w:lvl w:ilvl="8" w:tplc="0419001B" w:tentative="1">
      <w:start w:val="1"/>
      <w:numFmt w:val="lowerRoman"/>
      <w:lvlText w:val="%9."/>
      <w:lvlJc w:val="right"/>
      <w:pPr>
        <w:tabs>
          <w:tab w:val="num" w:pos="7631"/>
        </w:tabs>
        <w:ind w:left="7631" w:hanging="180"/>
      </w:pPr>
    </w:lvl>
  </w:abstractNum>
  <w:abstractNum w:abstractNumId="67" w15:restartNumberingAfterBreak="0">
    <w:nsid w:val="3A55007F"/>
    <w:multiLevelType w:val="multilevel"/>
    <w:tmpl w:val="32567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3D082161"/>
    <w:multiLevelType w:val="multilevel"/>
    <w:tmpl w:val="09B82B8A"/>
    <w:lvl w:ilvl="0">
      <w:start w:val="1"/>
      <w:numFmt w:val="decimal"/>
      <w:lvlText w:val="%1."/>
      <w:lvlJc w:val="left"/>
      <w:pPr>
        <w:ind w:left="1151" w:hanging="360"/>
      </w:pPr>
    </w:lvl>
    <w:lvl w:ilvl="1">
      <w:start w:val="1"/>
      <w:numFmt w:val="decimal"/>
      <w:isLgl/>
      <w:lvlText w:val="%1.%2."/>
      <w:lvlJc w:val="left"/>
      <w:pPr>
        <w:ind w:left="1511" w:hanging="720"/>
      </w:pPr>
      <w:rPr>
        <w:rFonts w:hint="default"/>
      </w:rPr>
    </w:lvl>
    <w:lvl w:ilvl="2">
      <w:start w:val="1"/>
      <w:numFmt w:val="decimal"/>
      <w:isLgl/>
      <w:lvlText w:val="%1.%2.%3."/>
      <w:lvlJc w:val="left"/>
      <w:pPr>
        <w:ind w:left="1511" w:hanging="720"/>
      </w:pPr>
      <w:rPr>
        <w:rFonts w:hint="default"/>
      </w:rPr>
    </w:lvl>
    <w:lvl w:ilvl="3">
      <w:start w:val="1"/>
      <w:numFmt w:val="decimal"/>
      <w:isLgl/>
      <w:lvlText w:val="%1.%2.%3.%4."/>
      <w:lvlJc w:val="left"/>
      <w:pPr>
        <w:ind w:left="1871" w:hanging="1080"/>
      </w:pPr>
      <w:rPr>
        <w:rFonts w:hint="default"/>
      </w:rPr>
    </w:lvl>
    <w:lvl w:ilvl="4">
      <w:start w:val="1"/>
      <w:numFmt w:val="decimal"/>
      <w:isLgl/>
      <w:lvlText w:val="%1.%2.%3.%4.%5."/>
      <w:lvlJc w:val="left"/>
      <w:pPr>
        <w:ind w:left="1871" w:hanging="1080"/>
      </w:pPr>
      <w:rPr>
        <w:rFonts w:hint="default"/>
      </w:rPr>
    </w:lvl>
    <w:lvl w:ilvl="5">
      <w:start w:val="1"/>
      <w:numFmt w:val="decimal"/>
      <w:isLgl/>
      <w:lvlText w:val="%1.%2.%3.%4.%5.%6."/>
      <w:lvlJc w:val="left"/>
      <w:pPr>
        <w:ind w:left="2231" w:hanging="1440"/>
      </w:pPr>
      <w:rPr>
        <w:rFonts w:hint="default"/>
      </w:rPr>
    </w:lvl>
    <w:lvl w:ilvl="6">
      <w:start w:val="1"/>
      <w:numFmt w:val="decimal"/>
      <w:isLgl/>
      <w:lvlText w:val="%1.%2.%3.%4.%5.%6.%7."/>
      <w:lvlJc w:val="left"/>
      <w:pPr>
        <w:ind w:left="2231" w:hanging="1440"/>
      </w:pPr>
      <w:rPr>
        <w:rFonts w:hint="default"/>
      </w:rPr>
    </w:lvl>
    <w:lvl w:ilvl="7">
      <w:start w:val="1"/>
      <w:numFmt w:val="decimal"/>
      <w:isLgl/>
      <w:lvlText w:val="%1.%2.%3.%4.%5.%6.%7.%8."/>
      <w:lvlJc w:val="left"/>
      <w:pPr>
        <w:ind w:left="2591" w:hanging="1800"/>
      </w:pPr>
      <w:rPr>
        <w:rFonts w:hint="default"/>
      </w:rPr>
    </w:lvl>
    <w:lvl w:ilvl="8">
      <w:start w:val="1"/>
      <w:numFmt w:val="decimal"/>
      <w:isLgl/>
      <w:lvlText w:val="%1.%2.%3.%4.%5.%6.%7.%8.%9."/>
      <w:lvlJc w:val="left"/>
      <w:pPr>
        <w:ind w:left="2591" w:hanging="1800"/>
      </w:pPr>
      <w:rPr>
        <w:rFonts w:hint="default"/>
      </w:rPr>
    </w:lvl>
  </w:abstractNum>
  <w:abstractNum w:abstractNumId="69" w15:restartNumberingAfterBreak="0">
    <w:nsid w:val="3D68703A"/>
    <w:multiLevelType w:val="hybridMultilevel"/>
    <w:tmpl w:val="5D1C6188"/>
    <w:lvl w:ilvl="0" w:tplc="0AD2743A">
      <w:start w:val="1"/>
      <w:numFmt w:val="decimal"/>
      <w:suff w:val="space"/>
      <w:lvlText w:val="%1."/>
      <w:lvlJc w:val="left"/>
      <w:pPr>
        <w:ind w:left="786" w:hanging="360"/>
      </w:pPr>
      <w:rPr>
        <w:rFonts w:hint="default"/>
      </w:rPr>
    </w:lvl>
    <w:lvl w:ilvl="1" w:tplc="04190019">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70" w15:restartNumberingAfterBreak="0">
    <w:nsid w:val="3D9426EF"/>
    <w:multiLevelType w:val="hybridMultilevel"/>
    <w:tmpl w:val="B0C880F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1" w15:restartNumberingAfterBreak="0">
    <w:nsid w:val="40067454"/>
    <w:multiLevelType w:val="multilevel"/>
    <w:tmpl w:val="C7744C5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2" w15:restartNumberingAfterBreak="0">
    <w:nsid w:val="40CF1657"/>
    <w:multiLevelType w:val="hybridMultilevel"/>
    <w:tmpl w:val="7C123998"/>
    <w:lvl w:ilvl="0" w:tplc="04190001">
      <w:start w:val="1"/>
      <w:numFmt w:val="bullet"/>
      <w:lvlText w:val=""/>
      <w:lvlJc w:val="left"/>
      <w:pPr>
        <w:ind w:left="1151" w:hanging="360"/>
      </w:pPr>
      <w:rPr>
        <w:rFonts w:ascii="Symbol" w:hAnsi="Symbol" w:hint="default"/>
      </w:rPr>
    </w:lvl>
    <w:lvl w:ilvl="1" w:tplc="04190003" w:tentative="1">
      <w:start w:val="1"/>
      <w:numFmt w:val="bullet"/>
      <w:lvlText w:val="o"/>
      <w:lvlJc w:val="left"/>
      <w:pPr>
        <w:ind w:left="1871" w:hanging="360"/>
      </w:pPr>
      <w:rPr>
        <w:rFonts w:ascii="Courier New" w:hAnsi="Courier New" w:cs="Courier New" w:hint="default"/>
      </w:rPr>
    </w:lvl>
    <w:lvl w:ilvl="2" w:tplc="04190005" w:tentative="1">
      <w:start w:val="1"/>
      <w:numFmt w:val="bullet"/>
      <w:lvlText w:val=""/>
      <w:lvlJc w:val="left"/>
      <w:pPr>
        <w:ind w:left="2591" w:hanging="360"/>
      </w:pPr>
      <w:rPr>
        <w:rFonts w:ascii="Wingdings" w:hAnsi="Wingdings" w:hint="default"/>
      </w:rPr>
    </w:lvl>
    <w:lvl w:ilvl="3" w:tplc="04190001" w:tentative="1">
      <w:start w:val="1"/>
      <w:numFmt w:val="bullet"/>
      <w:lvlText w:val=""/>
      <w:lvlJc w:val="left"/>
      <w:pPr>
        <w:ind w:left="3311" w:hanging="360"/>
      </w:pPr>
      <w:rPr>
        <w:rFonts w:ascii="Symbol" w:hAnsi="Symbol" w:hint="default"/>
      </w:rPr>
    </w:lvl>
    <w:lvl w:ilvl="4" w:tplc="04190003" w:tentative="1">
      <w:start w:val="1"/>
      <w:numFmt w:val="bullet"/>
      <w:lvlText w:val="o"/>
      <w:lvlJc w:val="left"/>
      <w:pPr>
        <w:ind w:left="4031" w:hanging="360"/>
      </w:pPr>
      <w:rPr>
        <w:rFonts w:ascii="Courier New" w:hAnsi="Courier New" w:cs="Courier New" w:hint="default"/>
      </w:rPr>
    </w:lvl>
    <w:lvl w:ilvl="5" w:tplc="04190005" w:tentative="1">
      <w:start w:val="1"/>
      <w:numFmt w:val="bullet"/>
      <w:lvlText w:val=""/>
      <w:lvlJc w:val="left"/>
      <w:pPr>
        <w:ind w:left="4751" w:hanging="360"/>
      </w:pPr>
      <w:rPr>
        <w:rFonts w:ascii="Wingdings" w:hAnsi="Wingdings" w:hint="default"/>
      </w:rPr>
    </w:lvl>
    <w:lvl w:ilvl="6" w:tplc="04190001" w:tentative="1">
      <w:start w:val="1"/>
      <w:numFmt w:val="bullet"/>
      <w:lvlText w:val=""/>
      <w:lvlJc w:val="left"/>
      <w:pPr>
        <w:ind w:left="5471" w:hanging="360"/>
      </w:pPr>
      <w:rPr>
        <w:rFonts w:ascii="Symbol" w:hAnsi="Symbol" w:hint="default"/>
      </w:rPr>
    </w:lvl>
    <w:lvl w:ilvl="7" w:tplc="04190003" w:tentative="1">
      <w:start w:val="1"/>
      <w:numFmt w:val="bullet"/>
      <w:lvlText w:val="o"/>
      <w:lvlJc w:val="left"/>
      <w:pPr>
        <w:ind w:left="6191" w:hanging="360"/>
      </w:pPr>
      <w:rPr>
        <w:rFonts w:ascii="Courier New" w:hAnsi="Courier New" w:cs="Courier New" w:hint="default"/>
      </w:rPr>
    </w:lvl>
    <w:lvl w:ilvl="8" w:tplc="04190005" w:tentative="1">
      <w:start w:val="1"/>
      <w:numFmt w:val="bullet"/>
      <w:lvlText w:val=""/>
      <w:lvlJc w:val="left"/>
      <w:pPr>
        <w:ind w:left="6911" w:hanging="360"/>
      </w:pPr>
      <w:rPr>
        <w:rFonts w:ascii="Wingdings" w:hAnsi="Wingdings" w:hint="default"/>
      </w:rPr>
    </w:lvl>
  </w:abstractNum>
  <w:abstractNum w:abstractNumId="73" w15:restartNumberingAfterBreak="0">
    <w:nsid w:val="420B662B"/>
    <w:multiLevelType w:val="hybridMultilevel"/>
    <w:tmpl w:val="9FECCFE2"/>
    <w:lvl w:ilvl="0" w:tplc="04190001">
      <w:start w:val="1"/>
      <w:numFmt w:val="bullet"/>
      <w:lvlText w:val=""/>
      <w:lvlJc w:val="left"/>
      <w:pPr>
        <w:ind w:left="643" w:hanging="360"/>
      </w:pPr>
      <w:rPr>
        <w:rFonts w:ascii="Symbol" w:hAnsi="Symbol"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74" w15:restartNumberingAfterBreak="0">
    <w:nsid w:val="43734B79"/>
    <w:multiLevelType w:val="hybridMultilevel"/>
    <w:tmpl w:val="6A8E35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44B80051"/>
    <w:multiLevelType w:val="hybridMultilevel"/>
    <w:tmpl w:val="1DF24902"/>
    <w:lvl w:ilvl="0" w:tplc="FFFFFFFF">
      <w:start w:val="1"/>
      <w:numFmt w:val="bullet"/>
      <w:lvlText w:val="-"/>
      <w:lvlJc w:val="left"/>
      <w:pPr>
        <w:ind w:left="720" w:hanging="360"/>
      </w:pPr>
      <w:rPr>
        <w:rFonts w:ascii="Times New Roman" w:eastAsia="Times New Roman" w:hAnsi="Times New Roman" w:cs="Times New Roman" w:hint="default"/>
      </w:rPr>
    </w:lvl>
    <w:lvl w:ilvl="1" w:tplc="2C2CFCB8">
      <w:numFmt w:val="bullet"/>
      <w:lvlText w:val="•"/>
      <w:lvlJc w:val="left"/>
      <w:pPr>
        <w:ind w:left="1785" w:hanging="70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46AF7A3F"/>
    <w:multiLevelType w:val="hybridMultilevel"/>
    <w:tmpl w:val="65FA8ECA"/>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2951"/>
        </w:tabs>
        <w:ind w:left="2951" w:hanging="360"/>
      </w:pPr>
    </w:lvl>
    <w:lvl w:ilvl="2" w:tplc="0419001B" w:tentative="1">
      <w:start w:val="1"/>
      <w:numFmt w:val="lowerRoman"/>
      <w:lvlText w:val="%3."/>
      <w:lvlJc w:val="right"/>
      <w:pPr>
        <w:tabs>
          <w:tab w:val="num" w:pos="3671"/>
        </w:tabs>
        <w:ind w:left="3671" w:hanging="180"/>
      </w:pPr>
    </w:lvl>
    <w:lvl w:ilvl="3" w:tplc="0419000F" w:tentative="1">
      <w:start w:val="1"/>
      <w:numFmt w:val="decimal"/>
      <w:lvlText w:val="%4."/>
      <w:lvlJc w:val="left"/>
      <w:pPr>
        <w:tabs>
          <w:tab w:val="num" w:pos="4391"/>
        </w:tabs>
        <w:ind w:left="4391" w:hanging="360"/>
      </w:pPr>
    </w:lvl>
    <w:lvl w:ilvl="4" w:tplc="04190019" w:tentative="1">
      <w:start w:val="1"/>
      <w:numFmt w:val="lowerLetter"/>
      <w:lvlText w:val="%5."/>
      <w:lvlJc w:val="left"/>
      <w:pPr>
        <w:tabs>
          <w:tab w:val="num" w:pos="5111"/>
        </w:tabs>
        <w:ind w:left="5111" w:hanging="360"/>
      </w:pPr>
    </w:lvl>
    <w:lvl w:ilvl="5" w:tplc="0419001B" w:tentative="1">
      <w:start w:val="1"/>
      <w:numFmt w:val="lowerRoman"/>
      <w:lvlText w:val="%6."/>
      <w:lvlJc w:val="right"/>
      <w:pPr>
        <w:tabs>
          <w:tab w:val="num" w:pos="5831"/>
        </w:tabs>
        <w:ind w:left="5831" w:hanging="180"/>
      </w:pPr>
    </w:lvl>
    <w:lvl w:ilvl="6" w:tplc="0419000F" w:tentative="1">
      <w:start w:val="1"/>
      <w:numFmt w:val="decimal"/>
      <w:lvlText w:val="%7."/>
      <w:lvlJc w:val="left"/>
      <w:pPr>
        <w:tabs>
          <w:tab w:val="num" w:pos="6551"/>
        </w:tabs>
        <w:ind w:left="6551" w:hanging="360"/>
      </w:pPr>
    </w:lvl>
    <w:lvl w:ilvl="7" w:tplc="04190019" w:tentative="1">
      <w:start w:val="1"/>
      <w:numFmt w:val="lowerLetter"/>
      <w:lvlText w:val="%8."/>
      <w:lvlJc w:val="left"/>
      <w:pPr>
        <w:tabs>
          <w:tab w:val="num" w:pos="7271"/>
        </w:tabs>
        <w:ind w:left="7271" w:hanging="360"/>
      </w:pPr>
    </w:lvl>
    <w:lvl w:ilvl="8" w:tplc="0419001B" w:tentative="1">
      <w:start w:val="1"/>
      <w:numFmt w:val="lowerRoman"/>
      <w:lvlText w:val="%9."/>
      <w:lvlJc w:val="right"/>
      <w:pPr>
        <w:tabs>
          <w:tab w:val="num" w:pos="7991"/>
        </w:tabs>
        <w:ind w:left="7991" w:hanging="180"/>
      </w:pPr>
    </w:lvl>
  </w:abstractNum>
  <w:abstractNum w:abstractNumId="77" w15:restartNumberingAfterBreak="0">
    <w:nsid w:val="46FB535C"/>
    <w:multiLevelType w:val="hybridMultilevel"/>
    <w:tmpl w:val="65FA8ECA"/>
    <w:lvl w:ilvl="0" w:tplc="0419000F">
      <w:start w:val="1"/>
      <w:numFmt w:val="decimal"/>
      <w:lvlText w:val="%1."/>
      <w:lvlJc w:val="left"/>
      <w:pPr>
        <w:tabs>
          <w:tab w:val="num" w:pos="786"/>
        </w:tabs>
        <w:ind w:left="786" w:hanging="360"/>
      </w:pPr>
    </w:lvl>
    <w:lvl w:ilvl="1" w:tplc="04190019">
      <w:start w:val="1"/>
      <w:numFmt w:val="lowerLetter"/>
      <w:lvlText w:val="%2."/>
      <w:lvlJc w:val="left"/>
      <w:pPr>
        <w:tabs>
          <w:tab w:val="num" w:pos="2951"/>
        </w:tabs>
        <w:ind w:left="2951" w:hanging="360"/>
      </w:pPr>
    </w:lvl>
    <w:lvl w:ilvl="2" w:tplc="0419001B" w:tentative="1">
      <w:start w:val="1"/>
      <w:numFmt w:val="lowerRoman"/>
      <w:lvlText w:val="%3."/>
      <w:lvlJc w:val="right"/>
      <w:pPr>
        <w:tabs>
          <w:tab w:val="num" w:pos="3671"/>
        </w:tabs>
        <w:ind w:left="3671" w:hanging="180"/>
      </w:pPr>
    </w:lvl>
    <w:lvl w:ilvl="3" w:tplc="0419000F" w:tentative="1">
      <w:start w:val="1"/>
      <w:numFmt w:val="decimal"/>
      <w:lvlText w:val="%4."/>
      <w:lvlJc w:val="left"/>
      <w:pPr>
        <w:tabs>
          <w:tab w:val="num" w:pos="4391"/>
        </w:tabs>
        <w:ind w:left="4391" w:hanging="360"/>
      </w:pPr>
    </w:lvl>
    <w:lvl w:ilvl="4" w:tplc="04190019" w:tentative="1">
      <w:start w:val="1"/>
      <w:numFmt w:val="lowerLetter"/>
      <w:lvlText w:val="%5."/>
      <w:lvlJc w:val="left"/>
      <w:pPr>
        <w:tabs>
          <w:tab w:val="num" w:pos="5111"/>
        </w:tabs>
        <w:ind w:left="5111" w:hanging="360"/>
      </w:pPr>
    </w:lvl>
    <w:lvl w:ilvl="5" w:tplc="0419001B" w:tentative="1">
      <w:start w:val="1"/>
      <w:numFmt w:val="lowerRoman"/>
      <w:lvlText w:val="%6."/>
      <w:lvlJc w:val="right"/>
      <w:pPr>
        <w:tabs>
          <w:tab w:val="num" w:pos="5831"/>
        </w:tabs>
        <w:ind w:left="5831" w:hanging="180"/>
      </w:pPr>
    </w:lvl>
    <w:lvl w:ilvl="6" w:tplc="0419000F" w:tentative="1">
      <w:start w:val="1"/>
      <w:numFmt w:val="decimal"/>
      <w:lvlText w:val="%7."/>
      <w:lvlJc w:val="left"/>
      <w:pPr>
        <w:tabs>
          <w:tab w:val="num" w:pos="6551"/>
        </w:tabs>
        <w:ind w:left="6551" w:hanging="360"/>
      </w:pPr>
    </w:lvl>
    <w:lvl w:ilvl="7" w:tplc="04190019" w:tentative="1">
      <w:start w:val="1"/>
      <w:numFmt w:val="lowerLetter"/>
      <w:lvlText w:val="%8."/>
      <w:lvlJc w:val="left"/>
      <w:pPr>
        <w:tabs>
          <w:tab w:val="num" w:pos="7271"/>
        </w:tabs>
        <w:ind w:left="7271" w:hanging="360"/>
      </w:pPr>
    </w:lvl>
    <w:lvl w:ilvl="8" w:tplc="0419001B" w:tentative="1">
      <w:start w:val="1"/>
      <w:numFmt w:val="lowerRoman"/>
      <w:lvlText w:val="%9."/>
      <w:lvlJc w:val="right"/>
      <w:pPr>
        <w:tabs>
          <w:tab w:val="num" w:pos="7991"/>
        </w:tabs>
        <w:ind w:left="7991" w:hanging="180"/>
      </w:pPr>
    </w:lvl>
  </w:abstractNum>
  <w:abstractNum w:abstractNumId="78" w15:restartNumberingAfterBreak="0">
    <w:nsid w:val="482504A2"/>
    <w:multiLevelType w:val="hybridMultilevel"/>
    <w:tmpl w:val="D464B55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49021507"/>
    <w:multiLevelType w:val="multilevel"/>
    <w:tmpl w:val="7C122886"/>
    <w:lvl w:ilvl="0">
      <w:start w:val="1"/>
      <w:numFmt w:val="decimal"/>
      <w:lvlText w:val="%1."/>
      <w:lvlJc w:val="left"/>
      <w:pPr>
        <w:ind w:left="786" w:hanging="360"/>
      </w:pPr>
      <w:rPr>
        <w:rFonts w:hint="default"/>
        <w:i w:val="0"/>
      </w:rPr>
    </w:lvl>
    <w:lvl w:ilvl="1">
      <w:start w:val="1"/>
      <w:numFmt w:val="decimal"/>
      <w:lvlText w:val="%1.%2."/>
      <w:lvlJc w:val="left"/>
      <w:pPr>
        <w:ind w:left="1218" w:hanging="432"/>
      </w:pPr>
    </w:lvl>
    <w:lvl w:ilvl="2">
      <w:start w:val="1"/>
      <w:numFmt w:val="decimal"/>
      <w:lvlText w:val="%1.%2.%3."/>
      <w:lvlJc w:val="left"/>
      <w:pPr>
        <w:ind w:left="1650" w:hanging="504"/>
      </w:pPr>
    </w:lvl>
    <w:lvl w:ilvl="3">
      <w:start w:val="1"/>
      <w:numFmt w:val="decimal"/>
      <w:lvlText w:val="%1.%2.%3.%4."/>
      <w:lvlJc w:val="left"/>
      <w:pPr>
        <w:ind w:left="2154" w:hanging="648"/>
      </w:pPr>
    </w:lvl>
    <w:lvl w:ilvl="4">
      <w:numFmt w:val="none"/>
      <w:lvlText w:val=""/>
      <w:lvlJc w:val="left"/>
      <w:pPr>
        <w:tabs>
          <w:tab w:val="num" w:pos="360"/>
        </w:tabs>
      </w:pPr>
    </w:lvl>
    <w:lvl w:ilvl="5">
      <w:start w:val="1"/>
      <w:numFmt w:val="decimal"/>
      <w:lvlText w:val="%1.%2.%3.%4.%5.%6."/>
      <w:lvlJc w:val="left"/>
      <w:pPr>
        <w:ind w:left="3162" w:hanging="936"/>
      </w:pPr>
    </w:lvl>
    <w:lvl w:ilvl="6">
      <w:start w:val="1"/>
      <w:numFmt w:val="decimal"/>
      <w:lvlText w:val="%1.%2.%3.%4.%5.%6.%7."/>
      <w:lvlJc w:val="left"/>
      <w:pPr>
        <w:ind w:left="3666" w:hanging="1080"/>
      </w:pPr>
    </w:lvl>
    <w:lvl w:ilvl="7">
      <w:start w:val="1"/>
      <w:numFmt w:val="decimal"/>
      <w:lvlText w:val="%1.%2.%3.%4.%5.%6.%7.%8."/>
      <w:lvlJc w:val="left"/>
      <w:pPr>
        <w:ind w:left="4170" w:hanging="1224"/>
      </w:pPr>
    </w:lvl>
    <w:lvl w:ilvl="8">
      <w:start w:val="1"/>
      <w:numFmt w:val="decimal"/>
      <w:lvlText w:val="%1.%2.%3.%4.%5.%6.%7.%8.%9."/>
      <w:lvlJc w:val="left"/>
      <w:pPr>
        <w:ind w:left="4746" w:hanging="1440"/>
      </w:pPr>
    </w:lvl>
  </w:abstractNum>
  <w:abstractNum w:abstractNumId="80" w15:restartNumberingAfterBreak="0">
    <w:nsid w:val="49226ED1"/>
    <w:multiLevelType w:val="hybridMultilevel"/>
    <w:tmpl w:val="1EFC226A"/>
    <w:lvl w:ilvl="0" w:tplc="04190001">
      <w:start w:val="1"/>
      <w:numFmt w:val="bullet"/>
      <w:lvlText w:val=""/>
      <w:lvlJc w:val="left"/>
      <w:pPr>
        <w:ind w:left="1151" w:hanging="360"/>
      </w:pPr>
      <w:rPr>
        <w:rFonts w:ascii="Symbol" w:hAnsi="Symbol" w:hint="default"/>
      </w:rPr>
    </w:lvl>
    <w:lvl w:ilvl="1" w:tplc="04190003" w:tentative="1">
      <w:start w:val="1"/>
      <w:numFmt w:val="bullet"/>
      <w:lvlText w:val="o"/>
      <w:lvlJc w:val="left"/>
      <w:pPr>
        <w:ind w:left="1871" w:hanging="360"/>
      </w:pPr>
      <w:rPr>
        <w:rFonts w:ascii="Courier New" w:hAnsi="Courier New" w:cs="Courier New" w:hint="default"/>
      </w:rPr>
    </w:lvl>
    <w:lvl w:ilvl="2" w:tplc="04190005" w:tentative="1">
      <w:start w:val="1"/>
      <w:numFmt w:val="bullet"/>
      <w:lvlText w:val=""/>
      <w:lvlJc w:val="left"/>
      <w:pPr>
        <w:ind w:left="2591" w:hanging="360"/>
      </w:pPr>
      <w:rPr>
        <w:rFonts w:ascii="Wingdings" w:hAnsi="Wingdings" w:hint="default"/>
      </w:rPr>
    </w:lvl>
    <w:lvl w:ilvl="3" w:tplc="04190001" w:tentative="1">
      <w:start w:val="1"/>
      <w:numFmt w:val="bullet"/>
      <w:lvlText w:val=""/>
      <w:lvlJc w:val="left"/>
      <w:pPr>
        <w:ind w:left="3311" w:hanging="360"/>
      </w:pPr>
      <w:rPr>
        <w:rFonts w:ascii="Symbol" w:hAnsi="Symbol" w:hint="default"/>
      </w:rPr>
    </w:lvl>
    <w:lvl w:ilvl="4" w:tplc="04190003" w:tentative="1">
      <w:start w:val="1"/>
      <w:numFmt w:val="bullet"/>
      <w:lvlText w:val="o"/>
      <w:lvlJc w:val="left"/>
      <w:pPr>
        <w:ind w:left="4031" w:hanging="360"/>
      </w:pPr>
      <w:rPr>
        <w:rFonts w:ascii="Courier New" w:hAnsi="Courier New" w:cs="Courier New" w:hint="default"/>
      </w:rPr>
    </w:lvl>
    <w:lvl w:ilvl="5" w:tplc="04190005" w:tentative="1">
      <w:start w:val="1"/>
      <w:numFmt w:val="bullet"/>
      <w:lvlText w:val=""/>
      <w:lvlJc w:val="left"/>
      <w:pPr>
        <w:ind w:left="4751" w:hanging="360"/>
      </w:pPr>
      <w:rPr>
        <w:rFonts w:ascii="Wingdings" w:hAnsi="Wingdings" w:hint="default"/>
      </w:rPr>
    </w:lvl>
    <w:lvl w:ilvl="6" w:tplc="04190001" w:tentative="1">
      <w:start w:val="1"/>
      <w:numFmt w:val="bullet"/>
      <w:lvlText w:val=""/>
      <w:lvlJc w:val="left"/>
      <w:pPr>
        <w:ind w:left="5471" w:hanging="360"/>
      </w:pPr>
      <w:rPr>
        <w:rFonts w:ascii="Symbol" w:hAnsi="Symbol" w:hint="default"/>
      </w:rPr>
    </w:lvl>
    <w:lvl w:ilvl="7" w:tplc="04190003" w:tentative="1">
      <w:start w:val="1"/>
      <w:numFmt w:val="bullet"/>
      <w:lvlText w:val="o"/>
      <w:lvlJc w:val="left"/>
      <w:pPr>
        <w:ind w:left="6191" w:hanging="360"/>
      </w:pPr>
      <w:rPr>
        <w:rFonts w:ascii="Courier New" w:hAnsi="Courier New" w:cs="Courier New" w:hint="default"/>
      </w:rPr>
    </w:lvl>
    <w:lvl w:ilvl="8" w:tplc="04190005" w:tentative="1">
      <w:start w:val="1"/>
      <w:numFmt w:val="bullet"/>
      <w:lvlText w:val=""/>
      <w:lvlJc w:val="left"/>
      <w:pPr>
        <w:ind w:left="6911" w:hanging="360"/>
      </w:pPr>
      <w:rPr>
        <w:rFonts w:ascii="Wingdings" w:hAnsi="Wingdings" w:hint="default"/>
      </w:rPr>
    </w:lvl>
  </w:abstractNum>
  <w:abstractNum w:abstractNumId="81" w15:restartNumberingAfterBreak="0">
    <w:nsid w:val="49476613"/>
    <w:multiLevelType w:val="hybridMultilevel"/>
    <w:tmpl w:val="80549C8C"/>
    <w:lvl w:ilvl="0" w:tplc="24566248">
      <w:start w:val="1"/>
      <w:numFmt w:val="bullet"/>
      <w:lvlText w:val=""/>
      <w:lvlJc w:val="left"/>
      <w:pPr>
        <w:ind w:left="1151" w:hanging="360"/>
      </w:pPr>
      <w:rPr>
        <w:rFonts w:ascii="Symbol" w:hAnsi="Symbol" w:hint="default"/>
      </w:rPr>
    </w:lvl>
    <w:lvl w:ilvl="1" w:tplc="04190003" w:tentative="1">
      <w:start w:val="1"/>
      <w:numFmt w:val="bullet"/>
      <w:lvlText w:val="o"/>
      <w:lvlJc w:val="left"/>
      <w:pPr>
        <w:ind w:left="1871" w:hanging="360"/>
      </w:pPr>
      <w:rPr>
        <w:rFonts w:ascii="Courier New" w:hAnsi="Courier New" w:cs="Courier New" w:hint="default"/>
      </w:rPr>
    </w:lvl>
    <w:lvl w:ilvl="2" w:tplc="04190005" w:tentative="1">
      <w:start w:val="1"/>
      <w:numFmt w:val="bullet"/>
      <w:lvlText w:val=""/>
      <w:lvlJc w:val="left"/>
      <w:pPr>
        <w:ind w:left="2591" w:hanging="360"/>
      </w:pPr>
      <w:rPr>
        <w:rFonts w:ascii="Wingdings" w:hAnsi="Wingdings" w:hint="default"/>
      </w:rPr>
    </w:lvl>
    <w:lvl w:ilvl="3" w:tplc="04190001" w:tentative="1">
      <w:start w:val="1"/>
      <w:numFmt w:val="bullet"/>
      <w:lvlText w:val=""/>
      <w:lvlJc w:val="left"/>
      <w:pPr>
        <w:ind w:left="3311" w:hanging="360"/>
      </w:pPr>
      <w:rPr>
        <w:rFonts w:ascii="Symbol" w:hAnsi="Symbol" w:hint="default"/>
      </w:rPr>
    </w:lvl>
    <w:lvl w:ilvl="4" w:tplc="04190003" w:tentative="1">
      <w:start w:val="1"/>
      <w:numFmt w:val="bullet"/>
      <w:lvlText w:val="o"/>
      <w:lvlJc w:val="left"/>
      <w:pPr>
        <w:ind w:left="4031" w:hanging="360"/>
      </w:pPr>
      <w:rPr>
        <w:rFonts w:ascii="Courier New" w:hAnsi="Courier New" w:cs="Courier New" w:hint="default"/>
      </w:rPr>
    </w:lvl>
    <w:lvl w:ilvl="5" w:tplc="04190005" w:tentative="1">
      <w:start w:val="1"/>
      <w:numFmt w:val="bullet"/>
      <w:lvlText w:val=""/>
      <w:lvlJc w:val="left"/>
      <w:pPr>
        <w:ind w:left="4751" w:hanging="360"/>
      </w:pPr>
      <w:rPr>
        <w:rFonts w:ascii="Wingdings" w:hAnsi="Wingdings" w:hint="default"/>
      </w:rPr>
    </w:lvl>
    <w:lvl w:ilvl="6" w:tplc="04190001" w:tentative="1">
      <w:start w:val="1"/>
      <w:numFmt w:val="bullet"/>
      <w:lvlText w:val=""/>
      <w:lvlJc w:val="left"/>
      <w:pPr>
        <w:ind w:left="5471" w:hanging="360"/>
      </w:pPr>
      <w:rPr>
        <w:rFonts w:ascii="Symbol" w:hAnsi="Symbol" w:hint="default"/>
      </w:rPr>
    </w:lvl>
    <w:lvl w:ilvl="7" w:tplc="04190003" w:tentative="1">
      <w:start w:val="1"/>
      <w:numFmt w:val="bullet"/>
      <w:lvlText w:val="o"/>
      <w:lvlJc w:val="left"/>
      <w:pPr>
        <w:ind w:left="6191" w:hanging="360"/>
      </w:pPr>
      <w:rPr>
        <w:rFonts w:ascii="Courier New" w:hAnsi="Courier New" w:cs="Courier New" w:hint="default"/>
      </w:rPr>
    </w:lvl>
    <w:lvl w:ilvl="8" w:tplc="04190005" w:tentative="1">
      <w:start w:val="1"/>
      <w:numFmt w:val="bullet"/>
      <w:lvlText w:val=""/>
      <w:lvlJc w:val="left"/>
      <w:pPr>
        <w:ind w:left="6911" w:hanging="360"/>
      </w:pPr>
      <w:rPr>
        <w:rFonts w:ascii="Wingdings" w:hAnsi="Wingdings" w:hint="default"/>
      </w:rPr>
    </w:lvl>
  </w:abstractNum>
  <w:abstractNum w:abstractNumId="82" w15:restartNumberingAfterBreak="0">
    <w:nsid w:val="496B5BBA"/>
    <w:multiLevelType w:val="hybridMultilevel"/>
    <w:tmpl w:val="8E28FE9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3" w15:restartNumberingAfterBreak="0">
    <w:nsid w:val="4A240B9D"/>
    <w:multiLevelType w:val="hybridMultilevel"/>
    <w:tmpl w:val="698EDEA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4B34584E"/>
    <w:multiLevelType w:val="hybridMultilevel"/>
    <w:tmpl w:val="F58A329E"/>
    <w:lvl w:ilvl="0" w:tplc="04190003">
      <w:start w:val="1"/>
      <w:numFmt w:val="bullet"/>
      <w:lvlText w:val="o"/>
      <w:lvlJc w:val="left"/>
      <w:pPr>
        <w:tabs>
          <w:tab w:val="num" w:pos="720"/>
        </w:tabs>
        <w:ind w:left="720" w:hanging="360"/>
      </w:pPr>
      <w:rPr>
        <w:rFonts w:ascii="Courier New" w:hAnsi="Courier New" w:cs="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BD27323"/>
    <w:multiLevelType w:val="multilevel"/>
    <w:tmpl w:val="3BBC0500"/>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numFmt w:val="decimal"/>
      <w:lvlText w:val=""/>
      <w:lvlJc w:val="left"/>
    </w:lvl>
  </w:abstractNum>
  <w:abstractNum w:abstractNumId="86" w15:restartNumberingAfterBreak="0">
    <w:nsid w:val="4C157E3F"/>
    <w:multiLevelType w:val="hybridMultilevel"/>
    <w:tmpl w:val="AFB41636"/>
    <w:lvl w:ilvl="0" w:tplc="0419000F">
      <w:start w:val="1"/>
      <w:numFmt w:val="decimal"/>
      <w:lvlText w:val="%1."/>
      <w:lvlJc w:val="left"/>
      <w:pPr>
        <w:ind w:left="1151" w:hanging="360"/>
      </w:pPr>
      <w:rPr>
        <w:rFonts w:hint="default"/>
      </w:rPr>
    </w:lvl>
    <w:lvl w:ilvl="1" w:tplc="04190003">
      <w:start w:val="1"/>
      <w:numFmt w:val="bullet"/>
      <w:lvlText w:val="o"/>
      <w:lvlJc w:val="left"/>
      <w:pPr>
        <w:ind w:left="1871" w:hanging="360"/>
      </w:pPr>
      <w:rPr>
        <w:rFonts w:ascii="Courier New" w:hAnsi="Courier New" w:cs="Courier New" w:hint="default"/>
      </w:rPr>
    </w:lvl>
    <w:lvl w:ilvl="2" w:tplc="04190005" w:tentative="1">
      <w:start w:val="1"/>
      <w:numFmt w:val="bullet"/>
      <w:lvlText w:val=""/>
      <w:lvlJc w:val="left"/>
      <w:pPr>
        <w:ind w:left="2591" w:hanging="360"/>
      </w:pPr>
      <w:rPr>
        <w:rFonts w:ascii="Wingdings" w:hAnsi="Wingdings" w:hint="default"/>
      </w:rPr>
    </w:lvl>
    <w:lvl w:ilvl="3" w:tplc="04190001" w:tentative="1">
      <w:start w:val="1"/>
      <w:numFmt w:val="bullet"/>
      <w:lvlText w:val=""/>
      <w:lvlJc w:val="left"/>
      <w:pPr>
        <w:ind w:left="3311" w:hanging="360"/>
      </w:pPr>
      <w:rPr>
        <w:rFonts w:ascii="Symbol" w:hAnsi="Symbol" w:hint="default"/>
      </w:rPr>
    </w:lvl>
    <w:lvl w:ilvl="4" w:tplc="04190003" w:tentative="1">
      <w:start w:val="1"/>
      <w:numFmt w:val="bullet"/>
      <w:lvlText w:val="o"/>
      <w:lvlJc w:val="left"/>
      <w:pPr>
        <w:ind w:left="4031" w:hanging="360"/>
      </w:pPr>
      <w:rPr>
        <w:rFonts w:ascii="Courier New" w:hAnsi="Courier New" w:cs="Courier New" w:hint="default"/>
      </w:rPr>
    </w:lvl>
    <w:lvl w:ilvl="5" w:tplc="04190005" w:tentative="1">
      <w:start w:val="1"/>
      <w:numFmt w:val="bullet"/>
      <w:lvlText w:val=""/>
      <w:lvlJc w:val="left"/>
      <w:pPr>
        <w:ind w:left="4751" w:hanging="360"/>
      </w:pPr>
      <w:rPr>
        <w:rFonts w:ascii="Wingdings" w:hAnsi="Wingdings" w:hint="default"/>
      </w:rPr>
    </w:lvl>
    <w:lvl w:ilvl="6" w:tplc="04190001" w:tentative="1">
      <w:start w:val="1"/>
      <w:numFmt w:val="bullet"/>
      <w:lvlText w:val=""/>
      <w:lvlJc w:val="left"/>
      <w:pPr>
        <w:ind w:left="5471" w:hanging="360"/>
      </w:pPr>
      <w:rPr>
        <w:rFonts w:ascii="Symbol" w:hAnsi="Symbol" w:hint="default"/>
      </w:rPr>
    </w:lvl>
    <w:lvl w:ilvl="7" w:tplc="04190003" w:tentative="1">
      <w:start w:val="1"/>
      <w:numFmt w:val="bullet"/>
      <w:lvlText w:val="o"/>
      <w:lvlJc w:val="left"/>
      <w:pPr>
        <w:ind w:left="6191" w:hanging="360"/>
      </w:pPr>
      <w:rPr>
        <w:rFonts w:ascii="Courier New" w:hAnsi="Courier New" w:cs="Courier New" w:hint="default"/>
      </w:rPr>
    </w:lvl>
    <w:lvl w:ilvl="8" w:tplc="04190005" w:tentative="1">
      <w:start w:val="1"/>
      <w:numFmt w:val="bullet"/>
      <w:lvlText w:val=""/>
      <w:lvlJc w:val="left"/>
      <w:pPr>
        <w:ind w:left="6911" w:hanging="360"/>
      </w:pPr>
      <w:rPr>
        <w:rFonts w:ascii="Wingdings" w:hAnsi="Wingdings" w:hint="default"/>
      </w:rPr>
    </w:lvl>
  </w:abstractNum>
  <w:abstractNum w:abstractNumId="87" w15:restartNumberingAfterBreak="0">
    <w:nsid w:val="4DFE4904"/>
    <w:multiLevelType w:val="hybridMultilevel"/>
    <w:tmpl w:val="7F9E6B1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8" w15:restartNumberingAfterBreak="0">
    <w:nsid w:val="4E155034"/>
    <w:multiLevelType w:val="multilevel"/>
    <w:tmpl w:val="67FEE75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22C2BCA"/>
    <w:multiLevelType w:val="hybridMultilevel"/>
    <w:tmpl w:val="6CC2DAC0"/>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0" w15:restartNumberingAfterBreak="0">
    <w:nsid w:val="52985B69"/>
    <w:multiLevelType w:val="hybridMultilevel"/>
    <w:tmpl w:val="8626DCB6"/>
    <w:lvl w:ilvl="0" w:tplc="0419000F">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54545DCB"/>
    <w:multiLevelType w:val="hybridMultilevel"/>
    <w:tmpl w:val="99748FB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2" w15:restartNumberingAfterBreak="0">
    <w:nsid w:val="5478458C"/>
    <w:multiLevelType w:val="hybridMultilevel"/>
    <w:tmpl w:val="EC6C8B8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 w15:restartNumberingAfterBreak="0">
    <w:nsid w:val="550145B4"/>
    <w:multiLevelType w:val="hybridMultilevel"/>
    <w:tmpl w:val="A616088E"/>
    <w:lvl w:ilvl="0" w:tplc="24566248">
      <w:start w:val="1"/>
      <w:numFmt w:val="bullet"/>
      <w:lvlText w:val=""/>
      <w:lvlJc w:val="left"/>
      <w:pPr>
        <w:ind w:left="2003" w:hanging="360"/>
      </w:pPr>
      <w:rPr>
        <w:rFonts w:ascii="Symbol" w:hAnsi="Symbol" w:hint="default"/>
      </w:rPr>
    </w:lvl>
    <w:lvl w:ilvl="1" w:tplc="04190003">
      <w:start w:val="1"/>
      <w:numFmt w:val="bullet"/>
      <w:lvlText w:val="o"/>
      <w:lvlJc w:val="left"/>
      <w:pPr>
        <w:ind w:left="2723" w:hanging="360"/>
      </w:pPr>
      <w:rPr>
        <w:rFonts w:ascii="Courier New" w:hAnsi="Courier New" w:cs="Courier New" w:hint="default"/>
      </w:rPr>
    </w:lvl>
    <w:lvl w:ilvl="2" w:tplc="04190005" w:tentative="1">
      <w:start w:val="1"/>
      <w:numFmt w:val="bullet"/>
      <w:lvlText w:val=""/>
      <w:lvlJc w:val="left"/>
      <w:pPr>
        <w:ind w:left="3443" w:hanging="360"/>
      </w:pPr>
      <w:rPr>
        <w:rFonts w:ascii="Wingdings" w:hAnsi="Wingdings" w:hint="default"/>
      </w:rPr>
    </w:lvl>
    <w:lvl w:ilvl="3" w:tplc="04190001" w:tentative="1">
      <w:start w:val="1"/>
      <w:numFmt w:val="bullet"/>
      <w:lvlText w:val=""/>
      <w:lvlJc w:val="left"/>
      <w:pPr>
        <w:ind w:left="4163" w:hanging="360"/>
      </w:pPr>
      <w:rPr>
        <w:rFonts w:ascii="Symbol" w:hAnsi="Symbol" w:hint="default"/>
      </w:rPr>
    </w:lvl>
    <w:lvl w:ilvl="4" w:tplc="04190003" w:tentative="1">
      <w:start w:val="1"/>
      <w:numFmt w:val="bullet"/>
      <w:lvlText w:val="o"/>
      <w:lvlJc w:val="left"/>
      <w:pPr>
        <w:ind w:left="4883" w:hanging="360"/>
      </w:pPr>
      <w:rPr>
        <w:rFonts w:ascii="Courier New" w:hAnsi="Courier New" w:cs="Courier New" w:hint="default"/>
      </w:rPr>
    </w:lvl>
    <w:lvl w:ilvl="5" w:tplc="04190005" w:tentative="1">
      <w:start w:val="1"/>
      <w:numFmt w:val="bullet"/>
      <w:lvlText w:val=""/>
      <w:lvlJc w:val="left"/>
      <w:pPr>
        <w:ind w:left="5603" w:hanging="360"/>
      </w:pPr>
      <w:rPr>
        <w:rFonts w:ascii="Wingdings" w:hAnsi="Wingdings" w:hint="default"/>
      </w:rPr>
    </w:lvl>
    <w:lvl w:ilvl="6" w:tplc="04190001" w:tentative="1">
      <w:start w:val="1"/>
      <w:numFmt w:val="bullet"/>
      <w:lvlText w:val=""/>
      <w:lvlJc w:val="left"/>
      <w:pPr>
        <w:ind w:left="6323" w:hanging="360"/>
      </w:pPr>
      <w:rPr>
        <w:rFonts w:ascii="Symbol" w:hAnsi="Symbol" w:hint="default"/>
      </w:rPr>
    </w:lvl>
    <w:lvl w:ilvl="7" w:tplc="04190003" w:tentative="1">
      <w:start w:val="1"/>
      <w:numFmt w:val="bullet"/>
      <w:lvlText w:val="o"/>
      <w:lvlJc w:val="left"/>
      <w:pPr>
        <w:ind w:left="7043" w:hanging="360"/>
      </w:pPr>
      <w:rPr>
        <w:rFonts w:ascii="Courier New" w:hAnsi="Courier New" w:cs="Courier New" w:hint="default"/>
      </w:rPr>
    </w:lvl>
    <w:lvl w:ilvl="8" w:tplc="04190005" w:tentative="1">
      <w:start w:val="1"/>
      <w:numFmt w:val="bullet"/>
      <w:lvlText w:val=""/>
      <w:lvlJc w:val="left"/>
      <w:pPr>
        <w:ind w:left="7763" w:hanging="360"/>
      </w:pPr>
      <w:rPr>
        <w:rFonts w:ascii="Wingdings" w:hAnsi="Wingdings" w:hint="default"/>
      </w:rPr>
    </w:lvl>
  </w:abstractNum>
  <w:abstractNum w:abstractNumId="94" w15:restartNumberingAfterBreak="0">
    <w:nsid w:val="55FD136B"/>
    <w:multiLevelType w:val="hybridMultilevel"/>
    <w:tmpl w:val="31C471D0"/>
    <w:lvl w:ilvl="0" w:tplc="04190001">
      <w:start w:val="1"/>
      <w:numFmt w:val="bullet"/>
      <w:lvlText w:val=""/>
      <w:lvlJc w:val="left"/>
      <w:pPr>
        <w:ind w:left="1151" w:hanging="360"/>
      </w:pPr>
      <w:rPr>
        <w:rFonts w:ascii="Symbol" w:hAnsi="Symbol" w:hint="default"/>
      </w:rPr>
    </w:lvl>
    <w:lvl w:ilvl="1" w:tplc="04190003" w:tentative="1">
      <w:start w:val="1"/>
      <w:numFmt w:val="bullet"/>
      <w:lvlText w:val="o"/>
      <w:lvlJc w:val="left"/>
      <w:pPr>
        <w:ind w:left="1871" w:hanging="360"/>
      </w:pPr>
      <w:rPr>
        <w:rFonts w:ascii="Courier New" w:hAnsi="Courier New" w:cs="Courier New" w:hint="default"/>
      </w:rPr>
    </w:lvl>
    <w:lvl w:ilvl="2" w:tplc="04190005" w:tentative="1">
      <w:start w:val="1"/>
      <w:numFmt w:val="bullet"/>
      <w:lvlText w:val=""/>
      <w:lvlJc w:val="left"/>
      <w:pPr>
        <w:ind w:left="2591" w:hanging="360"/>
      </w:pPr>
      <w:rPr>
        <w:rFonts w:ascii="Wingdings" w:hAnsi="Wingdings" w:hint="default"/>
      </w:rPr>
    </w:lvl>
    <w:lvl w:ilvl="3" w:tplc="04190001" w:tentative="1">
      <w:start w:val="1"/>
      <w:numFmt w:val="bullet"/>
      <w:lvlText w:val=""/>
      <w:lvlJc w:val="left"/>
      <w:pPr>
        <w:ind w:left="3311" w:hanging="360"/>
      </w:pPr>
      <w:rPr>
        <w:rFonts w:ascii="Symbol" w:hAnsi="Symbol" w:hint="default"/>
      </w:rPr>
    </w:lvl>
    <w:lvl w:ilvl="4" w:tplc="04190003" w:tentative="1">
      <w:start w:val="1"/>
      <w:numFmt w:val="bullet"/>
      <w:lvlText w:val="o"/>
      <w:lvlJc w:val="left"/>
      <w:pPr>
        <w:ind w:left="4031" w:hanging="360"/>
      </w:pPr>
      <w:rPr>
        <w:rFonts w:ascii="Courier New" w:hAnsi="Courier New" w:cs="Courier New" w:hint="default"/>
      </w:rPr>
    </w:lvl>
    <w:lvl w:ilvl="5" w:tplc="04190005" w:tentative="1">
      <w:start w:val="1"/>
      <w:numFmt w:val="bullet"/>
      <w:lvlText w:val=""/>
      <w:lvlJc w:val="left"/>
      <w:pPr>
        <w:ind w:left="4751" w:hanging="360"/>
      </w:pPr>
      <w:rPr>
        <w:rFonts w:ascii="Wingdings" w:hAnsi="Wingdings" w:hint="default"/>
      </w:rPr>
    </w:lvl>
    <w:lvl w:ilvl="6" w:tplc="04190001" w:tentative="1">
      <w:start w:val="1"/>
      <w:numFmt w:val="bullet"/>
      <w:lvlText w:val=""/>
      <w:lvlJc w:val="left"/>
      <w:pPr>
        <w:ind w:left="5471" w:hanging="360"/>
      </w:pPr>
      <w:rPr>
        <w:rFonts w:ascii="Symbol" w:hAnsi="Symbol" w:hint="default"/>
      </w:rPr>
    </w:lvl>
    <w:lvl w:ilvl="7" w:tplc="04190003" w:tentative="1">
      <w:start w:val="1"/>
      <w:numFmt w:val="bullet"/>
      <w:lvlText w:val="o"/>
      <w:lvlJc w:val="left"/>
      <w:pPr>
        <w:ind w:left="6191" w:hanging="360"/>
      </w:pPr>
      <w:rPr>
        <w:rFonts w:ascii="Courier New" w:hAnsi="Courier New" w:cs="Courier New" w:hint="default"/>
      </w:rPr>
    </w:lvl>
    <w:lvl w:ilvl="8" w:tplc="04190005" w:tentative="1">
      <w:start w:val="1"/>
      <w:numFmt w:val="bullet"/>
      <w:lvlText w:val=""/>
      <w:lvlJc w:val="left"/>
      <w:pPr>
        <w:ind w:left="6911" w:hanging="360"/>
      </w:pPr>
      <w:rPr>
        <w:rFonts w:ascii="Wingdings" w:hAnsi="Wingdings" w:hint="default"/>
      </w:rPr>
    </w:lvl>
  </w:abstractNum>
  <w:abstractNum w:abstractNumId="95" w15:restartNumberingAfterBreak="0">
    <w:nsid w:val="56D74B00"/>
    <w:multiLevelType w:val="hybridMultilevel"/>
    <w:tmpl w:val="E1EA7D1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15:restartNumberingAfterBreak="0">
    <w:nsid w:val="56DD202C"/>
    <w:multiLevelType w:val="hybridMultilevel"/>
    <w:tmpl w:val="9D2665E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7" w15:restartNumberingAfterBreak="0">
    <w:nsid w:val="573D0D67"/>
    <w:multiLevelType w:val="hybridMultilevel"/>
    <w:tmpl w:val="97F4FC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57633F73"/>
    <w:multiLevelType w:val="hybridMultilevel"/>
    <w:tmpl w:val="063EBEAC"/>
    <w:lvl w:ilvl="0" w:tplc="0419000F">
      <w:start w:val="1"/>
      <w:numFmt w:val="decimal"/>
      <w:lvlText w:val="%1."/>
      <w:lvlJc w:val="left"/>
      <w:pPr>
        <w:ind w:left="786" w:hanging="360"/>
      </w:p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9" w15:restartNumberingAfterBreak="0">
    <w:nsid w:val="57D13976"/>
    <w:multiLevelType w:val="hybridMultilevel"/>
    <w:tmpl w:val="66F0854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0" w15:restartNumberingAfterBreak="0">
    <w:nsid w:val="59804526"/>
    <w:multiLevelType w:val="hybridMultilevel"/>
    <w:tmpl w:val="B372BE32"/>
    <w:lvl w:ilvl="0" w:tplc="2BF0DD64">
      <w:start w:val="1"/>
      <w:numFmt w:val="bullet"/>
      <w:pStyle w:val="30"/>
      <w:lvlText w:val=""/>
      <w:lvlJc w:val="left"/>
      <w:pPr>
        <w:tabs>
          <w:tab w:val="num" w:pos="1022"/>
        </w:tabs>
        <w:ind w:left="1022" w:hanging="360"/>
      </w:pPr>
      <w:rPr>
        <w:rFonts w:ascii="Wingdings" w:hAnsi="Wingdings" w:hint="default"/>
        <w:sz w:val="16"/>
      </w:rPr>
    </w:lvl>
    <w:lvl w:ilvl="1" w:tplc="337A5ED4">
      <w:numFmt w:val="bullet"/>
      <w:pStyle w:val="40"/>
      <w:lvlText w:val="-"/>
      <w:lvlJc w:val="left"/>
      <w:pPr>
        <w:tabs>
          <w:tab w:val="num" w:pos="1982"/>
        </w:tabs>
        <w:ind w:left="1982" w:hanging="600"/>
      </w:pPr>
      <w:rPr>
        <w:rFonts w:ascii="Times New Roman" w:eastAsia="Times New Roman" w:hAnsi="Times New Roman" w:cs="Times New Roman" w:hint="default"/>
      </w:rPr>
    </w:lvl>
    <w:lvl w:ilvl="2" w:tplc="0772F008">
      <w:start w:val="1"/>
      <w:numFmt w:val="bullet"/>
      <w:lvlText w:val=""/>
      <w:lvlJc w:val="left"/>
      <w:pPr>
        <w:tabs>
          <w:tab w:val="num" w:pos="2462"/>
        </w:tabs>
        <w:ind w:left="2462" w:hanging="360"/>
      </w:pPr>
      <w:rPr>
        <w:rFonts w:ascii="Wingdings" w:hAnsi="Wingdings" w:hint="default"/>
        <w:sz w:val="16"/>
      </w:rPr>
    </w:lvl>
    <w:lvl w:ilvl="3" w:tplc="FFFFFFFF" w:tentative="1">
      <w:start w:val="1"/>
      <w:numFmt w:val="bullet"/>
      <w:lvlText w:val=""/>
      <w:lvlJc w:val="left"/>
      <w:pPr>
        <w:tabs>
          <w:tab w:val="num" w:pos="3182"/>
        </w:tabs>
        <w:ind w:left="3182" w:hanging="360"/>
      </w:pPr>
      <w:rPr>
        <w:rFonts w:ascii="Symbol" w:hAnsi="Symbol" w:hint="default"/>
      </w:rPr>
    </w:lvl>
    <w:lvl w:ilvl="4" w:tplc="FFFFFFFF" w:tentative="1">
      <w:start w:val="1"/>
      <w:numFmt w:val="bullet"/>
      <w:lvlText w:val="o"/>
      <w:lvlJc w:val="left"/>
      <w:pPr>
        <w:tabs>
          <w:tab w:val="num" w:pos="3902"/>
        </w:tabs>
        <w:ind w:left="3902" w:hanging="360"/>
      </w:pPr>
      <w:rPr>
        <w:rFonts w:ascii="Courier New" w:hAnsi="Courier New" w:hint="default"/>
      </w:rPr>
    </w:lvl>
    <w:lvl w:ilvl="5" w:tplc="FFFFFFFF" w:tentative="1">
      <w:start w:val="1"/>
      <w:numFmt w:val="bullet"/>
      <w:lvlText w:val=""/>
      <w:lvlJc w:val="left"/>
      <w:pPr>
        <w:tabs>
          <w:tab w:val="num" w:pos="4622"/>
        </w:tabs>
        <w:ind w:left="4622" w:hanging="360"/>
      </w:pPr>
      <w:rPr>
        <w:rFonts w:ascii="Wingdings" w:hAnsi="Wingdings" w:hint="default"/>
      </w:rPr>
    </w:lvl>
    <w:lvl w:ilvl="6" w:tplc="FFFFFFFF" w:tentative="1">
      <w:start w:val="1"/>
      <w:numFmt w:val="bullet"/>
      <w:lvlText w:val=""/>
      <w:lvlJc w:val="left"/>
      <w:pPr>
        <w:tabs>
          <w:tab w:val="num" w:pos="5342"/>
        </w:tabs>
        <w:ind w:left="5342" w:hanging="360"/>
      </w:pPr>
      <w:rPr>
        <w:rFonts w:ascii="Symbol" w:hAnsi="Symbol" w:hint="default"/>
      </w:rPr>
    </w:lvl>
    <w:lvl w:ilvl="7" w:tplc="FFFFFFFF" w:tentative="1">
      <w:start w:val="1"/>
      <w:numFmt w:val="bullet"/>
      <w:lvlText w:val="o"/>
      <w:lvlJc w:val="left"/>
      <w:pPr>
        <w:tabs>
          <w:tab w:val="num" w:pos="6062"/>
        </w:tabs>
        <w:ind w:left="6062" w:hanging="360"/>
      </w:pPr>
      <w:rPr>
        <w:rFonts w:ascii="Courier New" w:hAnsi="Courier New" w:hint="default"/>
      </w:rPr>
    </w:lvl>
    <w:lvl w:ilvl="8" w:tplc="FFFFFFFF" w:tentative="1">
      <w:start w:val="1"/>
      <w:numFmt w:val="bullet"/>
      <w:lvlText w:val=""/>
      <w:lvlJc w:val="left"/>
      <w:pPr>
        <w:tabs>
          <w:tab w:val="num" w:pos="6782"/>
        </w:tabs>
        <w:ind w:left="6782" w:hanging="360"/>
      </w:pPr>
      <w:rPr>
        <w:rFonts w:ascii="Wingdings" w:hAnsi="Wingdings" w:hint="default"/>
      </w:rPr>
    </w:lvl>
  </w:abstractNum>
  <w:abstractNum w:abstractNumId="101" w15:restartNumberingAfterBreak="0">
    <w:nsid w:val="5B3C4B05"/>
    <w:multiLevelType w:val="hybridMultilevel"/>
    <w:tmpl w:val="6F0A4F12"/>
    <w:lvl w:ilvl="0" w:tplc="0419000F">
      <w:start w:val="1"/>
      <w:numFmt w:val="decimal"/>
      <w:lvlText w:val="%1."/>
      <w:lvlJc w:val="left"/>
      <w:pPr>
        <w:ind w:left="1070" w:hanging="360"/>
      </w:pPr>
    </w:lvl>
    <w:lvl w:ilvl="1" w:tplc="04190019">
      <w:start w:val="1"/>
      <w:numFmt w:val="lowerLetter"/>
      <w:lvlText w:val="%2."/>
      <w:lvlJc w:val="left"/>
      <w:pPr>
        <w:ind w:left="1871" w:hanging="360"/>
      </w:pPr>
    </w:lvl>
    <w:lvl w:ilvl="2" w:tplc="0419001B" w:tentative="1">
      <w:start w:val="1"/>
      <w:numFmt w:val="lowerRoman"/>
      <w:lvlText w:val="%3."/>
      <w:lvlJc w:val="right"/>
      <w:pPr>
        <w:ind w:left="2591" w:hanging="180"/>
      </w:pPr>
    </w:lvl>
    <w:lvl w:ilvl="3" w:tplc="0419000F" w:tentative="1">
      <w:start w:val="1"/>
      <w:numFmt w:val="decimal"/>
      <w:lvlText w:val="%4."/>
      <w:lvlJc w:val="left"/>
      <w:pPr>
        <w:ind w:left="3311" w:hanging="360"/>
      </w:pPr>
    </w:lvl>
    <w:lvl w:ilvl="4" w:tplc="04190019" w:tentative="1">
      <w:start w:val="1"/>
      <w:numFmt w:val="lowerLetter"/>
      <w:lvlText w:val="%5."/>
      <w:lvlJc w:val="left"/>
      <w:pPr>
        <w:ind w:left="4031" w:hanging="360"/>
      </w:pPr>
    </w:lvl>
    <w:lvl w:ilvl="5" w:tplc="0419001B" w:tentative="1">
      <w:start w:val="1"/>
      <w:numFmt w:val="lowerRoman"/>
      <w:lvlText w:val="%6."/>
      <w:lvlJc w:val="right"/>
      <w:pPr>
        <w:ind w:left="4751" w:hanging="180"/>
      </w:pPr>
    </w:lvl>
    <w:lvl w:ilvl="6" w:tplc="0419000F" w:tentative="1">
      <w:start w:val="1"/>
      <w:numFmt w:val="decimal"/>
      <w:lvlText w:val="%7."/>
      <w:lvlJc w:val="left"/>
      <w:pPr>
        <w:ind w:left="5471" w:hanging="360"/>
      </w:pPr>
    </w:lvl>
    <w:lvl w:ilvl="7" w:tplc="04190019" w:tentative="1">
      <w:start w:val="1"/>
      <w:numFmt w:val="lowerLetter"/>
      <w:lvlText w:val="%8."/>
      <w:lvlJc w:val="left"/>
      <w:pPr>
        <w:ind w:left="6191" w:hanging="360"/>
      </w:pPr>
    </w:lvl>
    <w:lvl w:ilvl="8" w:tplc="0419001B" w:tentative="1">
      <w:start w:val="1"/>
      <w:numFmt w:val="lowerRoman"/>
      <w:lvlText w:val="%9."/>
      <w:lvlJc w:val="right"/>
      <w:pPr>
        <w:ind w:left="6911" w:hanging="180"/>
      </w:pPr>
    </w:lvl>
  </w:abstractNum>
  <w:abstractNum w:abstractNumId="102" w15:restartNumberingAfterBreak="0">
    <w:nsid w:val="5B3F5750"/>
    <w:multiLevelType w:val="hybridMultilevel"/>
    <w:tmpl w:val="753AD7F4"/>
    <w:lvl w:ilvl="0" w:tplc="24566248">
      <w:start w:val="1"/>
      <w:numFmt w:val="bullet"/>
      <w:lvlText w:val=""/>
      <w:lvlJc w:val="left"/>
      <w:pPr>
        <w:tabs>
          <w:tab w:val="num" w:pos="720"/>
        </w:tabs>
        <w:ind w:left="720" w:hanging="360"/>
      </w:pPr>
      <w:rPr>
        <w:rFonts w:ascii="Symbol" w:hAnsi="Symbol" w:hint="default"/>
      </w:rPr>
    </w:lvl>
    <w:lvl w:ilvl="1" w:tplc="24566248">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5B5934AD"/>
    <w:multiLevelType w:val="multilevel"/>
    <w:tmpl w:val="3E5264D0"/>
    <w:lvl w:ilvl="0">
      <w:start w:val="1"/>
      <w:numFmt w:val="decimal"/>
      <w:lvlText w:val="%1."/>
      <w:lvlJc w:val="left"/>
      <w:pPr>
        <w:ind w:left="360" w:hanging="360"/>
      </w:pPr>
      <w:rPr>
        <w:rFonts w:hint="default"/>
      </w:rPr>
    </w:lvl>
    <w:lvl w:ilvl="1">
      <w:start w:val="1"/>
      <w:numFmt w:val="decimal"/>
      <w:lvlText w:val="%2."/>
      <w:lvlJc w:val="left"/>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4" w15:restartNumberingAfterBreak="0">
    <w:nsid w:val="5BB57519"/>
    <w:multiLevelType w:val="hybridMultilevel"/>
    <w:tmpl w:val="0540D5D6"/>
    <w:lvl w:ilvl="0" w:tplc="0419000F">
      <w:start w:val="1"/>
      <w:numFmt w:val="decimal"/>
      <w:lvlText w:val="%1."/>
      <w:lvlJc w:val="left"/>
      <w:pPr>
        <w:ind w:left="786" w:hanging="360"/>
      </w:p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5" w15:restartNumberingAfterBreak="0">
    <w:nsid w:val="5C683B1C"/>
    <w:multiLevelType w:val="multilevel"/>
    <w:tmpl w:val="9CC81328"/>
    <w:lvl w:ilvl="0">
      <w:start w:val="7"/>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6" w15:restartNumberingAfterBreak="0">
    <w:nsid w:val="5CD234F2"/>
    <w:multiLevelType w:val="hybridMultilevel"/>
    <w:tmpl w:val="C9A2015E"/>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107" w15:restartNumberingAfterBreak="0">
    <w:nsid w:val="5D1241B1"/>
    <w:multiLevelType w:val="hybridMultilevel"/>
    <w:tmpl w:val="BA587BEE"/>
    <w:lvl w:ilvl="0" w:tplc="0419000F">
      <w:start w:val="1"/>
      <w:numFmt w:val="decimal"/>
      <w:lvlText w:val="%1."/>
      <w:lvlJc w:val="left"/>
      <w:pPr>
        <w:tabs>
          <w:tab w:val="num" w:pos="786"/>
        </w:tabs>
        <w:ind w:left="786" w:hanging="360"/>
      </w:pPr>
    </w:lvl>
    <w:lvl w:ilvl="1" w:tplc="04190019">
      <w:start w:val="1"/>
      <w:numFmt w:val="lowerLetter"/>
      <w:lvlText w:val="%2."/>
      <w:lvlJc w:val="left"/>
      <w:pPr>
        <w:tabs>
          <w:tab w:val="num" w:pos="2951"/>
        </w:tabs>
        <w:ind w:left="2951" w:hanging="360"/>
      </w:pPr>
    </w:lvl>
    <w:lvl w:ilvl="2" w:tplc="0419001B" w:tentative="1">
      <w:start w:val="1"/>
      <w:numFmt w:val="lowerRoman"/>
      <w:lvlText w:val="%3."/>
      <w:lvlJc w:val="right"/>
      <w:pPr>
        <w:tabs>
          <w:tab w:val="num" w:pos="3671"/>
        </w:tabs>
        <w:ind w:left="3671" w:hanging="180"/>
      </w:pPr>
    </w:lvl>
    <w:lvl w:ilvl="3" w:tplc="0419000F" w:tentative="1">
      <w:start w:val="1"/>
      <w:numFmt w:val="decimal"/>
      <w:lvlText w:val="%4."/>
      <w:lvlJc w:val="left"/>
      <w:pPr>
        <w:tabs>
          <w:tab w:val="num" w:pos="4391"/>
        </w:tabs>
        <w:ind w:left="4391" w:hanging="360"/>
      </w:pPr>
    </w:lvl>
    <w:lvl w:ilvl="4" w:tplc="04190019" w:tentative="1">
      <w:start w:val="1"/>
      <w:numFmt w:val="lowerLetter"/>
      <w:lvlText w:val="%5."/>
      <w:lvlJc w:val="left"/>
      <w:pPr>
        <w:tabs>
          <w:tab w:val="num" w:pos="5111"/>
        </w:tabs>
        <w:ind w:left="5111" w:hanging="360"/>
      </w:pPr>
    </w:lvl>
    <w:lvl w:ilvl="5" w:tplc="0419001B" w:tentative="1">
      <w:start w:val="1"/>
      <w:numFmt w:val="lowerRoman"/>
      <w:lvlText w:val="%6."/>
      <w:lvlJc w:val="right"/>
      <w:pPr>
        <w:tabs>
          <w:tab w:val="num" w:pos="5831"/>
        </w:tabs>
        <w:ind w:left="5831" w:hanging="180"/>
      </w:pPr>
    </w:lvl>
    <w:lvl w:ilvl="6" w:tplc="0419000F" w:tentative="1">
      <w:start w:val="1"/>
      <w:numFmt w:val="decimal"/>
      <w:lvlText w:val="%7."/>
      <w:lvlJc w:val="left"/>
      <w:pPr>
        <w:tabs>
          <w:tab w:val="num" w:pos="6551"/>
        </w:tabs>
        <w:ind w:left="6551" w:hanging="360"/>
      </w:pPr>
    </w:lvl>
    <w:lvl w:ilvl="7" w:tplc="04190019" w:tentative="1">
      <w:start w:val="1"/>
      <w:numFmt w:val="lowerLetter"/>
      <w:lvlText w:val="%8."/>
      <w:lvlJc w:val="left"/>
      <w:pPr>
        <w:tabs>
          <w:tab w:val="num" w:pos="7271"/>
        </w:tabs>
        <w:ind w:left="7271" w:hanging="360"/>
      </w:pPr>
    </w:lvl>
    <w:lvl w:ilvl="8" w:tplc="0419001B" w:tentative="1">
      <w:start w:val="1"/>
      <w:numFmt w:val="lowerRoman"/>
      <w:lvlText w:val="%9."/>
      <w:lvlJc w:val="right"/>
      <w:pPr>
        <w:tabs>
          <w:tab w:val="num" w:pos="7991"/>
        </w:tabs>
        <w:ind w:left="7991" w:hanging="180"/>
      </w:pPr>
    </w:lvl>
  </w:abstractNum>
  <w:abstractNum w:abstractNumId="108" w15:restartNumberingAfterBreak="0">
    <w:nsid w:val="5DC04740"/>
    <w:multiLevelType w:val="multilevel"/>
    <w:tmpl w:val="646017FC"/>
    <w:lvl w:ilvl="0">
      <w:start w:val="1"/>
      <w:numFmt w:val="decimal"/>
      <w:pStyle w:val="11"/>
      <w:lvlText w:val="%1"/>
      <w:lvlJc w:val="left"/>
      <w:pPr>
        <w:tabs>
          <w:tab w:val="num" w:pos="360"/>
        </w:tabs>
      </w:pPr>
    </w:lvl>
    <w:lvl w:ilvl="1">
      <w:start w:val="1"/>
      <w:numFmt w:val="decimal"/>
      <w:pStyle w:val="21"/>
      <w:lvlText w:val="%1.%2"/>
      <w:lvlJc w:val="left"/>
      <w:pPr>
        <w:tabs>
          <w:tab w:val="num" w:pos="576"/>
        </w:tabs>
        <w:ind w:left="576" w:hanging="576"/>
      </w:pPr>
    </w:lvl>
    <w:lvl w:ilvl="2">
      <w:start w:val="1"/>
      <w:numFmt w:val="decimal"/>
      <w:pStyle w:val="21"/>
      <w:lvlText w:val="%1.%2.%3"/>
      <w:lvlJc w:val="left"/>
      <w:pPr>
        <w:tabs>
          <w:tab w:val="num" w:pos="720"/>
        </w:tabs>
        <w:ind w:left="720" w:hanging="720"/>
      </w:pPr>
    </w:lvl>
    <w:lvl w:ilvl="3">
      <w:start w:val="1"/>
      <w:numFmt w:val="decimal"/>
      <w:pStyle w:val="31"/>
      <w:lvlText w:val="%1.%2.%3.%4"/>
      <w:lvlJc w:val="left"/>
      <w:pPr>
        <w:tabs>
          <w:tab w:val="num" w:pos="864"/>
        </w:tabs>
        <w:ind w:left="864" w:hanging="864"/>
      </w:pPr>
    </w:lvl>
    <w:lvl w:ilvl="4">
      <w:start w:val="1"/>
      <w:numFmt w:val="decimal"/>
      <w:pStyle w:val="41"/>
      <w:lvlText w:val="%1.%2.%3.%4.%5"/>
      <w:lvlJc w:val="left"/>
      <w:pPr>
        <w:tabs>
          <w:tab w:val="num" w:pos="1008"/>
        </w:tabs>
        <w:ind w:left="1008" w:hanging="1008"/>
      </w:pPr>
    </w:lvl>
    <w:lvl w:ilvl="5">
      <w:start w:val="1"/>
      <w:numFmt w:val="decimal"/>
      <w:pStyle w:val="51"/>
      <w:lvlText w:val="%1.%2.%3.%4.%5.%6"/>
      <w:lvlJc w:val="left"/>
      <w:pPr>
        <w:tabs>
          <w:tab w:val="num" w:pos="1152"/>
        </w:tabs>
        <w:ind w:left="1152" w:hanging="1152"/>
      </w:pPr>
    </w:lvl>
    <w:lvl w:ilvl="6">
      <w:start w:val="1"/>
      <w:numFmt w:val="decimal"/>
      <w:pStyle w:val="61"/>
      <w:lvlText w:val="%1.%2.%3.%4.%5.%6.%7"/>
      <w:lvlJc w:val="left"/>
      <w:pPr>
        <w:tabs>
          <w:tab w:val="num" w:pos="1296"/>
        </w:tabs>
        <w:ind w:left="1296" w:hanging="1296"/>
      </w:pPr>
    </w:lvl>
    <w:lvl w:ilvl="7">
      <w:start w:val="1"/>
      <w:numFmt w:val="decimal"/>
      <w:pStyle w:val="71"/>
      <w:lvlText w:val="%1.%2.%3.%4.%5.%6.%7.%8"/>
      <w:lvlJc w:val="left"/>
      <w:pPr>
        <w:tabs>
          <w:tab w:val="num" w:pos="1440"/>
        </w:tabs>
        <w:ind w:left="1440" w:hanging="1440"/>
      </w:pPr>
    </w:lvl>
    <w:lvl w:ilvl="8">
      <w:start w:val="1"/>
      <w:numFmt w:val="decimal"/>
      <w:pStyle w:val="81"/>
      <w:lvlText w:val="%1.%2.%3.%4.%5.%6.%7.%8.%9"/>
      <w:lvlJc w:val="left"/>
      <w:pPr>
        <w:tabs>
          <w:tab w:val="num" w:pos="1584"/>
        </w:tabs>
        <w:ind w:left="1584" w:hanging="1584"/>
      </w:pPr>
    </w:lvl>
  </w:abstractNum>
  <w:abstractNum w:abstractNumId="109" w15:restartNumberingAfterBreak="0">
    <w:nsid w:val="5FA63174"/>
    <w:multiLevelType w:val="hybridMultilevel"/>
    <w:tmpl w:val="F5B017DA"/>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0" w15:restartNumberingAfterBreak="0">
    <w:nsid w:val="622C7ACF"/>
    <w:multiLevelType w:val="hybridMultilevel"/>
    <w:tmpl w:val="43B2749A"/>
    <w:lvl w:ilvl="0" w:tplc="04190005">
      <w:start w:val="1"/>
      <w:numFmt w:val="bullet"/>
      <w:lvlText w:val=""/>
      <w:lvlJc w:val="left"/>
      <w:pPr>
        <w:tabs>
          <w:tab w:val="num" w:pos="1637"/>
        </w:tabs>
        <w:ind w:left="1637" w:hanging="360"/>
      </w:pPr>
      <w:rPr>
        <w:rFonts w:ascii="Wingdings" w:hAnsi="Wingdings" w:hint="default"/>
      </w:rPr>
    </w:lvl>
    <w:lvl w:ilvl="1" w:tplc="04190003">
      <w:start w:val="1"/>
      <w:numFmt w:val="bullet"/>
      <w:lvlText w:val="o"/>
      <w:lvlJc w:val="left"/>
      <w:pPr>
        <w:tabs>
          <w:tab w:val="num" w:pos="873"/>
        </w:tabs>
        <w:ind w:left="873" w:hanging="360"/>
      </w:pPr>
      <w:rPr>
        <w:rFonts w:ascii="Courier New" w:hAnsi="Courier New" w:hint="default"/>
      </w:rPr>
    </w:lvl>
    <w:lvl w:ilvl="2" w:tplc="04190005">
      <w:start w:val="1"/>
      <w:numFmt w:val="bullet"/>
      <w:lvlText w:val=""/>
      <w:lvlJc w:val="left"/>
      <w:pPr>
        <w:tabs>
          <w:tab w:val="num" w:pos="1593"/>
        </w:tabs>
        <w:ind w:left="1593" w:hanging="360"/>
      </w:pPr>
      <w:rPr>
        <w:rFonts w:ascii="Wingdings" w:hAnsi="Wingdings" w:hint="default"/>
      </w:rPr>
    </w:lvl>
    <w:lvl w:ilvl="3" w:tplc="04190001" w:tentative="1">
      <w:start w:val="1"/>
      <w:numFmt w:val="bullet"/>
      <w:lvlText w:val=""/>
      <w:lvlJc w:val="left"/>
      <w:pPr>
        <w:tabs>
          <w:tab w:val="num" w:pos="2313"/>
        </w:tabs>
        <w:ind w:left="2313" w:hanging="360"/>
      </w:pPr>
      <w:rPr>
        <w:rFonts w:ascii="Symbol" w:hAnsi="Symbol" w:hint="default"/>
      </w:rPr>
    </w:lvl>
    <w:lvl w:ilvl="4" w:tplc="04190003" w:tentative="1">
      <w:start w:val="1"/>
      <w:numFmt w:val="bullet"/>
      <w:lvlText w:val="o"/>
      <w:lvlJc w:val="left"/>
      <w:pPr>
        <w:tabs>
          <w:tab w:val="num" w:pos="3033"/>
        </w:tabs>
        <w:ind w:left="3033" w:hanging="360"/>
      </w:pPr>
      <w:rPr>
        <w:rFonts w:ascii="Courier New" w:hAnsi="Courier New" w:hint="default"/>
      </w:rPr>
    </w:lvl>
    <w:lvl w:ilvl="5" w:tplc="04190005" w:tentative="1">
      <w:start w:val="1"/>
      <w:numFmt w:val="bullet"/>
      <w:lvlText w:val=""/>
      <w:lvlJc w:val="left"/>
      <w:pPr>
        <w:tabs>
          <w:tab w:val="num" w:pos="3753"/>
        </w:tabs>
        <w:ind w:left="3753" w:hanging="360"/>
      </w:pPr>
      <w:rPr>
        <w:rFonts w:ascii="Wingdings" w:hAnsi="Wingdings" w:hint="default"/>
      </w:rPr>
    </w:lvl>
    <w:lvl w:ilvl="6" w:tplc="04190001" w:tentative="1">
      <w:start w:val="1"/>
      <w:numFmt w:val="bullet"/>
      <w:lvlText w:val=""/>
      <w:lvlJc w:val="left"/>
      <w:pPr>
        <w:tabs>
          <w:tab w:val="num" w:pos="4473"/>
        </w:tabs>
        <w:ind w:left="4473" w:hanging="360"/>
      </w:pPr>
      <w:rPr>
        <w:rFonts w:ascii="Symbol" w:hAnsi="Symbol" w:hint="default"/>
      </w:rPr>
    </w:lvl>
    <w:lvl w:ilvl="7" w:tplc="04190003" w:tentative="1">
      <w:start w:val="1"/>
      <w:numFmt w:val="bullet"/>
      <w:lvlText w:val="o"/>
      <w:lvlJc w:val="left"/>
      <w:pPr>
        <w:tabs>
          <w:tab w:val="num" w:pos="5193"/>
        </w:tabs>
        <w:ind w:left="5193" w:hanging="360"/>
      </w:pPr>
      <w:rPr>
        <w:rFonts w:ascii="Courier New" w:hAnsi="Courier New" w:hint="default"/>
      </w:rPr>
    </w:lvl>
    <w:lvl w:ilvl="8" w:tplc="04190005" w:tentative="1">
      <w:start w:val="1"/>
      <w:numFmt w:val="bullet"/>
      <w:lvlText w:val=""/>
      <w:lvlJc w:val="left"/>
      <w:pPr>
        <w:tabs>
          <w:tab w:val="num" w:pos="5913"/>
        </w:tabs>
        <w:ind w:left="5913" w:hanging="360"/>
      </w:pPr>
      <w:rPr>
        <w:rFonts w:ascii="Wingdings" w:hAnsi="Wingdings" w:hint="default"/>
      </w:rPr>
    </w:lvl>
  </w:abstractNum>
  <w:abstractNum w:abstractNumId="111" w15:restartNumberingAfterBreak="0">
    <w:nsid w:val="6311561C"/>
    <w:multiLevelType w:val="hybridMultilevel"/>
    <w:tmpl w:val="5D1C6188"/>
    <w:lvl w:ilvl="0" w:tplc="0AD2743A">
      <w:start w:val="1"/>
      <w:numFmt w:val="decimal"/>
      <w:suff w:val="space"/>
      <w:lvlText w:val="%1."/>
      <w:lvlJc w:val="left"/>
      <w:pPr>
        <w:ind w:left="786" w:hanging="360"/>
      </w:pPr>
      <w:rPr>
        <w:rFonts w:hint="default"/>
      </w:rPr>
    </w:lvl>
    <w:lvl w:ilvl="1" w:tplc="04190019">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112" w15:restartNumberingAfterBreak="0">
    <w:nsid w:val="637D0D5A"/>
    <w:multiLevelType w:val="multilevel"/>
    <w:tmpl w:val="C6CE68F6"/>
    <w:lvl w:ilvl="0">
      <w:start w:val="1"/>
      <w:numFmt w:val="decimal"/>
      <w:lvlText w:val="%1."/>
      <w:lvlJc w:val="left"/>
      <w:pPr>
        <w:ind w:left="360" w:hanging="360"/>
      </w:pPr>
    </w:lvl>
    <w:lvl w:ilvl="1">
      <w:start w:val="1"/>
      <w:numFmt w:val="bullet"/>
      <w:lvlText w:val=""/>
      <w:lvlJc w:val="left"/>
      <w:pPr>
        <w:ind w:left="1425"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63A922D0"/>
    <w:multiLevelType w:val="hybridMultilevel"/>
    <w:tmpl w:val="2BFA78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641A185A"/>
    <w:multiLevelType w:val="hybridMultilevel"/>
    <w:tmpl w:val="3F90F688"/>
    <w:lvl w:ilvl="0" w:tplc="0419000F">
      <w:start w:val="1"/>
      <w:numFmt w:val="decimal"/>
      <w:lvlText w:val="%1."/>
      <w:lvlJc w:val="left"/>
      <w:pPr>
        <w:tabs>
          <w:tab w:val="num" w:pos="786"/>
        </w:tabs>
        <w:ind w:left="786" w:hanging="360"/>
      </w:pPr>
    </w:lvl>
    <w:lvl w:ilvl="1" w:tplc="04190019">
      <w:start w:val="1"/>
      <w:numFmt w:val="lowerLetter"/>
      <w:lvlText w:val="%2."/>
      <w:lvlJc w:val="left"/>
      <w:pPr>
        <w:tabs>
          <w:tab w:val="num" w:pos="2951"/>
        </w:tabs>
        <w:ind w:left="2951" w:hanging="360"/>
      </w:pPr>
    </w:lvl>
    <w:lvl w:ilvl="2" w:tplc="0419001B" w:tentative="1">
      <w:start w:val="1"/>
      <w:numFmt w:val="lowerRoman"/>
      <w:lvlText w:val="%3."/>
      <w:lvlJc w:val="right"/>
      <w:pPr>
        <w:tabs>
          <w:tab w:val="num" w:pos="3671"/>
        </w:tabs>
        <w:ind w:left="3671" w:hanging="180"/>
      </w:pPr>
    </w:lvl>
    <w:lvl w:ilvl="3" w:tplc="0419000F" w:tentative="1">
      <w:start w:val="1"/>
      <w:numFmt w:val="decimal"/>
      <w:lvlText w:val="%4."/>
      <w:lvlJc w:val="left"/>
      <w:pPr>
        <w:tabs>
          <w:tab w:val="num" w:pos="4391"/>
        </w:tabs>
        <w:ind w:left="4391" w:hanging="360"/>
      </w:pPr>
    </w:lvl>
    <w:lvl w:ilvl="4" w:tplc="04190019" w:tentative="1">
      <w:start w:val="1"/>
      <w:numFmt w:val="lowerLetter"/>
      <w:lvlText w:val="%5."/>
      <w:lvlJc w:val="left"/>
      <w:pPr>
        <w:tabs>
          <w:tab w:val="num" w:pos="5111"/>
        </w:tabs>
        <w:ind w:left="5111" w:hanging="360"/>
      </w:pPr>
    </w:lvl>
    <w:lvl w:ilvl="5" w:tplc="0419001B" w:tentative="1">
      <w:start w:val="1"/>
      <w:numFmt w:val="lowerRoman"/>
      <w:lvlText w:val="%6."/>
      <w:lvlJc w:val="right"/>
      <w:pPr>
        <w:tabs>
          <w:tab w:val="num" w:pos="5831"/>
        </w:tabs>
        <w:ind w:left="5831" w:hanging="180"/>
      </w:pPr>
    </w:lvl>
    <w:lvl w:ilvl="6" w:tplc="0419000F" w:tentative="1">
      <w:start w:val="1"/>
      <w:numFmt w:val="decimal"/>
      <w:lvlText w:val="%7."/>
      <w:lvlJc w:val="left"/>
      <w:pPr>
        <w:tabs>
          <w:tab w:val="num" w:pos="6551"/>
        </w:tabs>
        <w:ind w:left="6551" w:hanging="360"/>
      </w:pPr>
    </w:lvl>
    <w:lvl w:ilvl="7" w:tplc="04190019" w:tentative="1">
      <w:start w:val="1"/>
      <w:numFmt w:val="lowerLetter"/>
      <w:lvlText w:val="%8."/>
      <w:lvlJc w:val="left"/>
      <w:pPr>
        <w:tabs>
          <w:tab w:val="num" w:pos="7271"/>
        </w:tabs>
        <w:ind w:left="7271" w:hanging="360"/>
      </w:pPr>
    </w:lvl>
    <w:lvl w:ilvl="8" w:tplc="0419001B" w:tentative="1">
      <w:start w:val="1"/>
      <w:numFmt w:val="lowerRoman"/>
      <w:lvlText w:val="%9."/>
      <w:lvlJc w:val="right"/>
      <w:pPr>
        <w:tabs>
          <w:tab w:val="num" w:pos="7991"/>
        </w:tabs>
        <w:ind w:left="7991" w:hanging="180"/>
      </w:pPr>
    </w:lvl>
  </w:abstractNum>
  <w:abstractNum w:abstractNumId="115" w15:restartNumberingAfterBreak="0">
    <w:nsid w:val="64C40897"/>
    <w:multiLevelType w:val="hybridMultilevel"/>
    <w:tmpl w:val="ACF83CC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655" w:hanging="360"/>
      </w:pPr>
      <w:rPr>
        <w:rFonts w:ascii="Courier New" w:hAnsi="Courier New" w:cs="Courier New" w:hint="default"/>
      </w:rPr>
    </w:lvl>
    <w:lvl w:ilvl="2" w:tplc="04190005">
      <w:start w:val="1"/>
      <w:numFmt w:val="bullet"/>
      <w:lvlText w:val=""/>
      <w:lvlJc w:val="left"/>
      <w:pPr>
        <w:ind w:left="1375" w:hanging="360"/>
      </w:pPr>
      <w:rPr>
        <w:rFonts w:ascii="Wingdings" w:hAnsi="Wingdings" w:hint="default"/>
      </w:rPr>
    </w:lvl>
    <w:lvl w:ilvl="3" w:tplc="24566248">
      <w:start w:val="1"/>
      <w:numFmt w:val="bullet"/>
      <w:lvlText w:val=""/>
      <w:lvlJc w:val="left"/>
      <w:pPr>
        <w:ind w:left="2095" w:hanging="360"/>
      </w:pPr>
      <w:rPr>
        <w:rFonts w:ascii="Symbol" w:hAnsi="Symbol" w:hint="default"/>
      </w:rPr>
    </w:lvl>
    <w:lvl w:ilvl="4" w:tplc="04190003">
      <w:start w:val="1"/>
      <w:numFmt w:val="bullet"/>
      <w:lvlText w:val="o"/>
      <w:lvlJc w:val="left"/>
      <w:pPr>
        <w:ind w:left="2062" w:hanging="360"/>
      </w:pPr>
      <w:rPr>
        <w:rFonts w:ascii="Courier New" w:hAnsi="Courier New" w:cs="Courier New" w:hint="default"/>
      </w:rPr>
    </w:lvl>
    <w:lvl w:ilvl="5" w:tplc="04190005" w:tentative="1">
      <w:start w:val="1"/>
      <w:numFmt w:val="bullet"/>
      <w:lvlText w:val=""/>
      <w:lvlJc w:val="left"/>
      <w:pPr>
        <w:ind w:left="3535" w:hanging="360"/>
      </w:pPr>
      <w:rPr>
        <w:rFonts w:ascii="Wingdings" w:hAnsi="Wingdings" w:hint="default"/>
      </w:rPr>
    </w:lvl>
    <w:lvl w:ilvl="6" w:tplc="04190001" w:tentative="1">
      <w:start w:val="1"/>
      <w:numFmt w:val="bullet"/>
      <w:lvlText w:val=""/>
      <w:lvlJc w:val="left"/>
      <w:pPr>
        <w:ind w:left="4255" w:hanging="360"/>
      </w:pPr>
      <w:rPr>
        <w:rFonts w:ascii="Symbol" w:hAnsi="Symbol" w:hint="default"/>
      </w:rPr>
    </w:lvl>
    <w:lvl w:ilvl="7" w:tplc="04190003" w:tentative="1">
      <w:start w:val="1"/>
      <w:numFmt w:val="bullet"/>
      <w:lvlText w:val="o"/>
      <w:lvlJc w:val="left"/>
      <w:pPr>
        <w:ind w:left="4975" w:hanging="360"/>
      </w:pPr>
      <w:rPr>
        <w:rFonts w:ascii="Courier New" w:hAnsi="Courier New" w:cs="Courier New" w:hint="default"/>
      </w:rPr>
    </w:lvl>
    <w:lvl w:ilvl="8" w:tplc="04190005" w:tentative="1">
      <w:start w:val="1"/>
      <w:numFmt w:val="bullet"/>
      <w:lvlText w:val=""/>
      <w:lvlJc w:val="left"/>
      <w:pPr>
        <w:ind w:left="5695" w:hanging="360"/>
      </w:pPr>
      <w:rPr>
        <w:rFonts w:ascii="Wingdings" w:hAnsi="Wingdings" w:hint="default"/>
      </w:rPr>
    </w:lvl>
  </w:abstractNum>
  <w:abstractNum w:abstractNumId="116" w15:restartNumberingAfterBreak="0">
    <w:nsid w:val="66372AE8"/>
    <w:multiLevelType w:val="hybridMultilevel"/>
    <w:tmpl w:val="A3022470"/>
    <w:lvl w:ilvl="0" w:tplc="0419000F">
      <w:start w:val="1"/>
      <w:numFmt w:val="decimal"/>
      <w:lvlText w:val="%1."/>
      <w:lvlJc w:val="left"/>
      <w:pPr>
        <w:tabs>
          <w:tab w:val="num" w:pos="928"/>
        </w:tabs>
        <w:ind w:left="928" w:hanging="360"/>
      </w:pPr>
    </w:lvl>
    <w:lvl w:ilvl="1" w:tplc="04190019">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117" w15:restartNumberingAfterBreak="0">
    <w:nsid w:val="67992C30"/>
    <w:multiLevelType w:val="hybridMultilevel"/>
    <w:tmpl w:val="E2D0F622"/>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18" w15:restartNumberingAfterBreak="0">
    <w:nsid w:val="68DE4799"/>
    <w:multiLevelType w:val="hybridMultilevel"/>
    <w:tmpl w:val="E6E2F4F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9" w15:restartNumberingAfterBreak="0">
    <w:nsid w:val="6B42217F"/>
    <w:multiLevelType w:val="hybridMultilevel"/>
    <w:tmpl w:val="9AF2C6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6BE051DC"/>
    <w:multiLevelType w:val="hybridMultilevel"/>
    <w:tmpl w:val="03FAC9D2"/>
    <w:lvl w:ilvl="0" w:tplc="065E80F6">
      <w:start w:val="1"/>
      <w:numFmt w:val="bullet"/>
      <w:suff w:val="space"/>
      <w:lvlText w:val=""/>
      <w:lvlJc w:val="left"/>
      <w:pPr>
        <w:ind w:left="1151"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6FAD7FC7"/>
    <w:multiLevelType w:val="hybridMultilevel"/>
    <w:tmpl w:val="A1A4C0B0"/>
    <w:lvl w:ilvl="0" w:tplc="24566248">
      <w:start w:val="1"/>
      <w:numFmt w:val="bullet"/>
      <w:lvlText w:val=""/>
      <w:lvlJc w:val="left"/>
      <w:pPr>
        <w:ind w:left="1211" w:hanging="360"/>
      </w:pPr>
      <w:rPr>
        <w:rFonts w:ascii="Symbol" w:hAnsi="Symbol" w:hint="default"/>
      </w:rPr>
    </w:lvl>
    <w:lvl w:ilvl="1" w:tplc="04190003">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22" w15:restartNumberingAfterBreak="0">
    <w:nsid w:val="6FFF65A6"/>
    <w:multiLevelType w:val="hybridMultilevel"/>
    <w:tmpl w:val="C6B8F676"/>
    <w:lvl w:ilvl="0" w:tplc="0419000F">
      <w:start w:val="1"/>
      <w:numFmt w:val="decimal"/>
      <w:lvlText w:val="%1."/>
      <w:lvlJc w:val="left"/>
      <w:pPr>
        <w:tabs>
          <w:tab w:val="num" w:pos="928"/>
        </w:tabs>
        <w:ind w:left="928" w:hanging="360"/>
      </w:pPr>
    </w:lvl>
    <w:lvl w:ilvl="1" w:tplc="04190003">
      <w:start w:val="1"/>
      <w:numFmt w:val="bullet"/>
      <w:lvlText w:val="o"/>
      <w:lvlJc w:val="left"/>
      <w:pPr>
        <w:tabs>
          <w:tab w:val="num" w:pos="1648"/>
        </w:tabs>
        <w:ind w:left="1648" w:hanging="360"/>
      </w:pPr>
      <w:rPr>
        <w:rFonts w:ascii="Courier New" w:hAnsi="Courier New" w:cs="Courier New" w:hint="default"/>
      </w:r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123" w15:restartNumberingAfterBreak="0">
    <w:nsid w:val="713546A3"/>
    <w:multiLevelType w:val="hybridMultilevel"/>
    <w:tmpl w:val="66F0854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4" w15:restartNumberingAfterBreak="0">
    <w:nsid w:val="72724813"/>
    <w:multiLevelType w:val="hybridMultilevel"/>
    <w:tmpl w:val="0B30B198"/>
    <w:lvl w:ilvl="0" w:tplc="0419000F">
      <w:start w:val="1"/>
      <w:numFmt w:val="decimal"/>
      <w:lvlText w:val="%1."/>
      <w:lvlJc w:val="left"/>
      <w:pPr>
        <w:tabs>
          <w:tab w:val="num" w:pos="786"/>
        </w:tabs>
        <w:ind w:left="786" w:hanging="360"/>
      </w:pPr>
    </w:lvl>
    <w:lvl w:ilvl="1" w:tplc="04190019">
      <w:start w:val="1"/>
      <w:numFmt w:val="lowerLetter"/>
      <w:lvlText w:val="%2."/>
      <w:lvlJc w:val="left"/>
      <w:pPr>
        <w:tabs>
          <w:tab w:val="num" w:pos="2951"/>
        </w:tabs>
        <w:ind w:left="2951" w:hanging="360"/>
      </w:pPr>
    </w:lvl>
    <w:lvl w:ilvl="2" w:tplc="0419001B" w:tentative="1">
      <w:start w:val="1"/>
      <w:numFmt w:val="lowerRoman"/>
      <w:lvlText w:val="%3."/>
      <w:lvlJc w:val="right"/>
      <w:pPr>
        <w:tabs>
          <w:tab w:val="num" w:pos="3671"/>
        </w:tabs>
        <w:ind w:left="3671" w:hanging="180"/>
      </w:pPr>
    </w:lvl>
    <w:lvl w:ilvl="3" w:tplc="0419000F" w:tentative="1">
      <w:start w:val="1"/>
      <w:numFmt w:val="decimal"/>
      <w:lvlText w:val="%4."/>
      <w:lvlJc w:val="left"/>
      <w:pPr>
        <w:tabs>
          <w:tab w:val="num" w:pos="4391"/>
        </w:tabs>
        <w:ind w:left="4391" w:hanging="360"/>
      </w:pPr>
    </w:lvl>
    <w:lvl w:ilvl="4" w:tplc="04190019" w:tentative="1">
      <w:start w:val="1"/>
      <w:numFmt w:val="lowerLetter"/>
      <w:lvlText w:val="%5."/>
      <w:lvlJc w:val="left"/>
      <w:pPr>
        <w:tabs>
          <w:tab w:val="num" w:pos="5111"/>
        </w:tabs>
        <w:ind w:left="5111" w:hanging="360"/>
      </w:pPr>
    </w:lvl>
    <w:lvl w:ilvl="5" w:tplc="0419001B" w:tentative="1">
      <w:start w:val="1"/>
      <w:numFmt w:val="lowerRoman"/>
      <w:lvlText w:val="%6."/>
      <w:lvlJc w:val="right"/>
      <w:pPr>
        <w:tabs>
          <w:tab w:val="num" w:pos="5831"/>
        </w:tabs>
        <w:ind w:left="5831" w:hanging="180"/>
      </w:pPr>
    </w:lvl>
    <w:lvl w:ilvl="6" w:tplc="0419000F" w:tentative="1">
      <w:start w:val="1"/>
      <w:numFmt w:val="decimal"/>
      <w:lvlText w:val="%7."/>
      <w:lvlJc w:val="left"/>
      <w:pPr>
        <w:tabs>
          <w:tab w:val="num" w:pos="6551"/>
        </w:tabs>
        <w:ind w:left="6551" w:hanging="360"/>
      </w:pPr>
    </w:lvl>
    <w:lvl w:ilvl="7" w:tplc="04190019" w:tentative="1">
      <w:start w:val="1"/>
      <w:numFmt w:val="lowerLetter"/>
      <w:lvlText w:val="%8."/>
      <w:lvlJc w:val="left"/>
      <w:pPr>
        <w:tabs>
          <w:tab w:val="num" w:pos="7271"/>
        </w:tabs>
        <w:ind w:left="7271" w:hanging="360"/>
      </w:pPr>
    </w:lvl>
    <w:lvl w:ilvl="8" w:tplc="0419001B" w:tentative="1">
      <w:start w:val="1"/>
      <w:numFmt w:val="lowerRoman"/>
      <w:lvlText w:val="%9."/>
      <w:lvlJc w:val="right"/>
      <w:pPr>
        <w:tabs>
          <w:tab w:val="num" w:pos="7991"/>
        </w:tabs>
        <w:ind w:left="7991" w:hanging="180"/>
      </w:pPr>
    </w:lvl>
  </w:abstractNum>
  <w:abstractNum w:abstractNumId="125" w15:restartNumberingAfterBreak="0">
    <w:nsid w:val="746E6B83"/>
    <w:multiLevelType w:val="hybridMultilevel"/>
    <w:tmpl w:val="FAB497DE"/>
    <w:lvl w:ilvl="0" w:tplc="04190001">
      <w:start w:val="1"/>
      <w:numFmt w:val="bullet"/>
      <w:lvlText w:val=""/>
      <w:lvlJc w:val="left"/>
      <w:pPr>
        <w:ind w:left="1151" w:hanging="360"/>
      </w:pPr>
      <w:rPr>
        <w:rFonts w:ascii="Symbol" w:hAnsi="Symbol" w:hint="default"/>
      </w:rPr>
    </w:lvl>
    <w:lvl w:ilvl="1" w:tplc="04190003" w:tentative="1">
      <w:start w:val="1"/>
      <w:numFmt w:val="bullet"/>
      <w:lvlText w:val="o"/>
      <w:lvlJc w:val="left"/>
      <w:pPr>
        <w:ind w:left="1871" w:hanging="360"/>
      </w:pPr>
      <w:rPr>
        <w:rFonts w:ascii="Courier New" w:hAnsi="Courier New" w:cs="Courier New" w:hint="default"/>
      </w:rPr>
    </w:lvl>
    <w:lvl w:ilvl="2" w:tplc="04190005" w:tentative="1">
      <w:start w:val="1"/>
      <w:numFmt w:val="bullet"/>
      <w:lvlText w:val=""/>
      <w:lvlJc w:val="left"/>
      <w:pPr>
        <w:ind w:left="2591" w:hanging="360"/>
      </w:pPr>
      <w:rPr>
        <w:rFonts w:ascii="Wingdings" w:hAnsi="Wingdings" w:hint="default"/>
      </w:rPr>
    </w:lvl>
    <w:lvl w:ilvl="3" w:tplc="04190001" w:tentative="1">
      <w:start w:val="1"/>
      <w:numFmt w:val="bullet"/>
      <w:lvlText w:val=""/>
      <w:lvlJc w:val="left"/>
      <w:pPr>
        <w:ind w:left="3311" w:hanging="360"/>
      </w:pPr>
      <w:rPr>
        <w:rFonts w:ascii="Symbol" w:hAnsi="Symbol" w:hint="default"/>
      </w:rPr>
    </w:lvl>
    <w:lvl w:ilvl="4" w:tplc="04190003" w:tentative="1">
      <w:start w:val="1"/>
      <w:numFmt w:val="bullet"/>
      <w:lvlText w:val="o"/>
      <w:lvlJc w:val="left"/>
      <w:pPr>
        <w:ind w:left="4031" w:hanging="360"/>
      </w:pPr>
      <w:rPr>
        <w:rFonts w:ascii="Courier New" w:hAnsi="Courier New" w:cs="Courier New" w:hint="default"/>
      </w:rPr>
    </w:lvl>
    <w:lvl w:ilvl="5" w:tplc="04190005" w:tentative="1">
      <w:start w:val="1"/>
      <w:numFmt w:val="bullet"/>
      <w:lvlText w:val=""/>
      <w:lvlJc w:val="left"/>
      <w:pPr>
        <w:ind w:left="4751" w:hanging="360"/>
      </w:pPr>
      <w:rPr>
        <w:rFonts w:ascii="Wingdings" w:hAnsi="Wingdings" w:hint="default"/>
      </w:rPr>
    </w:lvl>
    <w:lvl w:ilvl="6" w:tplc="04190001" w:tentative="1">
      <w:start w:val="1"/>
      <w:numFmt w:val="bullet"/>
      <w:lvlText w:val=""/>
      <w:lvlJc w:val="left"/>
      <w:pPr>
        <w:ind w:left="5471" w:hanging="360"/>
      </w:pPr>
      <w:rPr>
        <w:rFonts w:ascii="Symbol" w:hAnsi="Symbol" w:hint="default"/>
      </w:rPr>
    </w:lvl>
    <w:lvl w:ilvl="7" w:tplc="04190003" w:tentative="1">
      <w:start w:val="1"/>
      <w:numFmt w:val="bullet"/>
      <w:lvlText w:val="o"/>
      <w:lvlJc w:val="left"/>
      <w:pPr>
        <w:ind w:left="6191" w:hanging="360"/>
      </w:pPr>
      <w:rPr>
        <w:rFonts w:ascii="Courier New" w:hAnsi="Courier New" w:cs="Courier New" w:hint="default"/>
      </w:rPr>
    </w:lvl>
    <w:lvl w:ilvl="8" w:tplc="04190005" w:tentative="1">
      <w:start w:val="1"/>
      <w:numFmt w:val="bullet"/>
      <w:lvlText w:val=""/>
      <w:lvlJc w:val="left"/>
      <w:pPr>
        <w:ind w:left="6911" w:hanging="360"/>
      </w:pPr>
      <w:rPr>
        <w:rFonts w:ascii="Wingdings" w:hAnsi="Wingdings" w:hint="default"/>
      </w:rPr>
    </w:lvl>
  </w:abstractNum>
  <w:abstractNum w:abstractNumId="126" w15:restartNumberingAfterBreak="0">
    <w:nsid w:val="751E53C4"/>
    <w:multiLevelType w:val="hybridMultilevel"/>
    <w:tmpl w:val="3334A836"/>
    <w:lvl w:ilvl="0" w:tplc="0419000F">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7" w15:restartNumberingAfterBreak="0">
    <w:nsid w:val="75EE0C96"/>
    <w:multiLevelType w:val="hybridMultilevel"/>
    <w:tmpl w:val="80AEF182"/>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28" w15:restartNumberingAfterBreak="0">
    <w:nsid w:val="75F92FFD"/>
    <w:multiLevelType w:val="hybridMultilevel"/>
    <w:tmpl w:val="9D2665E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9" w15:restartNumberingAfterBreak="0">
    <w:nsid w:val="77EF6196"/>
    <w:multiLevelType w:val="hybridMultilevel"/>
    <w:tmpl w:val="1410F4FA"/>
    <w:lvl w:ilvl="0" w:tplc="9BC2E426">
      <w:start w:val="1"/>
      <w:numFmt w:val="decimal"/>
      <w:lvlText w:val="%1."/>
      <w:lvlJc w:val="left"/>
      <w:pPr>
        <w:ind w:left="1061" w:hanging="360"/>
      </w:pPr>
      <w:rPr>
        <w:rFonts w:hint="default"/>
      </w:rPr>
    </w:lvl>
    <w:lvl w:ilvl="1" w:tplc="04190019" w:tentative="1">
      <w:start w:val="1"/>
      <w:numFmt w:val="lowerLetter"/>
      <w:lvlText w:val="%2."/>
      <w:lvlJc w:val="left"/>
      <w:pPr>
        <w:ind w:left="1781" w:hanging="360"/>
      </w:pPr>
    </w:lvl>
    <w:lvl w:ilvl="2" w:tplc="0419001B" w:tentative="1">
      <w:start w:val="1"/>
      <w:numFmt w:val="lowerRoman"/>
      <w:lvlText w:val="%3."/>
      <w:lvlJc w:val="right"/>
      <w:pPr>
        <w:ind w:left="2501" w:hanging="180"/>
      </w:pPr>
    </w:lvl>
    <w:lvl w:ilvl="3" w:tplc="0419000F" w:tentative="1">
      <w:start w:val="1"/>
      <w:numFmt w:val="decimal"/>
      <w:lvlText w:val="%4."/>
      <w:lvlJc w:val="left"/>
      <w:pPr>
        <w:ind w:left="3221" w:hanging="360"/>
      </w:pPr>
    </w:lvl>
    <w:lvl w:ilvl="4" w:tplc="04190019" w:tentative="1">
      <w:start w:val="1"/>
      <w:numFmt w:val="lowerLetter"/>
      <w:lvlText w:val="%5."/>
      <w:lvlJc w:val="left"/>
      <w:pPr>
        <w:ind w:left="3941" w:hanging="360"/>
      </w:pPr>
    </w:lvl>
    <w:lvl w:ilvl="5" w:tplc="0419001B" w:tentative="1">
      <w:start w:val="1"/>
      <w:numFmt w:val="lowerRoman"/>
      <w:lvlText w:val="%6."/>
      <w:lvlJc w:val="right"/>
      <w:pPr>
        <w:ind w:left="4661" w:hanging="180"/>
      </w:pPr>
    </w:lvl>
    <w:lvl w:ilvl="6" w:tplc="0419000F" w:tentative="1">
      <w:start w:val="1"/>
      <w:numFmt w:val="decimal"/>
      <w:lvlText w:val="%7."/>
      <w:lvlJc w:val="left"/>
      <w:pPr>
        <w:ind w:left="5381" w:hanging="360"/>
      </w:pPr>
    </w:lvl>
    <w:lvl w:ilvl="7" w:tplc="04190019" w:tentative="1">
      <w:start w:val="1"/>
      <w:numFmt w:val="lowerLetter"/>
      <w:lvlText w:val="%8."/>
      <w:lvlJc w:val="left"/>
      <w:pPr>
        <w:ind w:left="6101" w:hanging="360"/>
      </w:pPr>
    </w:lvl>
    <w:lvl w:ilvl="8" w:tplc="0419001B" w:tentative="1">
      <w:start w:val="1"/>
      <w:numFmt w:val="lowerRoman"/>
      <w:lvlText w:val="%9."/>
      <w:lvlJc w:val="right"/>
      <w:pPr>
        <w:ind w:left="6821" w:hanging="180"/>
      </w:pPr>
    </w:lvl>
  </w:abstractNum>
  <w:abstractNum w:abstractNumId="130" w15:restartNumberingAfterBreak="0">
    <w:nsid w:val="784664B2"/>
    <w:multiLevelType w:val="hybridMultilevel"/>
    <w:tmpl w:val="99A0F71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7A660104"/>
    <w:multiLevelType w:val="hybridMultilevel"/>
    <w:tmpl w:val="61B26F9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132" w15:restartNumberingAfterBreak="0">
    <w:nsid w:val="7AFF59D2"/>
    <w:multiLevelType w:val="hybridMultilevel"/>
    <w:tmpl w:val="3A2E54DC"/>
    <w:lvl w:ilvl="0" w:tplc="04190001">
      <w:start w:val="1"/>
      <w:numFmt w:val="bullet"/>
      <w:lvlText w:val=""/>
      <w:lvlJc w:val="left"/>
      <w:pPr>
        <w:ind w:left="501" w:hanging="360"/>
      </w:pPr>
      <w:rPr>
        <w:rFonts w:ascii="Symbol" w:hAnsi="Symbol" w:hint="default"/>
      </w:rPr>
    </w:lvl>
    <w:lvl w:ilvl="1" w:tplc="04190003">
      <w:start w:val="1"/>
      <w:numFmt w:val="bullet"/>
      <w:lvlText w:val="o"/>
      <w:lvlJc w:val="left"/>
      <w:pPr>
        <w:ind w:left="1221" w:hanging="360"/>
      </w:pPr>
      <w:rPr>
        <w:rFonts w:ascii="Courier New" w:hAnsi="Courier New" w:cs="Courier New" w:hint="default"/>
      </w:rPr>
    </w:lvl>
    <w:lvl w:ilvl="2" w:tplc="04190005" w:tentative="1">
      <w:start w:val="1"/>
      <w:numFmt w:val="bullet"/>
      <w:lvlText w:val=""/>
      <w:lvlJc w:val="left"/>
      <w:pPr>
        <w:ind w:left="1941" w:hanging="360"/>
      </w:pPr>
      <w:rPr>
        <w:rFonts w:ascii="Wingdings" w:hAnsi="Wingdings" w:hint="default"/>
      </w:rPr>
    </w:lvl>
    <w:lvl w:ilvl="3" w:tplc="04190001" w:tentative="1">
      <w:start w:val="1"/>
      <w:numFmt w:val="bullet"/>
      <w:lvlText w:val=""/>
      <w:lvlJc w:val="left"/>
      <w:pPr>
        <w:ind w:left="2661" w:hanging="360"/>
      </w:pPr>
      <w:rPr>
        <w:rFonts w:ascii="Symbol" w:hAnsi="Symbol" w:hint="default"/>
      </w:rPr>
    </w:lvl>
    <w:lvl w:ilvl="4" w:tplc="04190003" w:tentative="1">
      <w:start w:val="1"/>
      <w:numFmt w:val="bullet"/>
      <w:lvlText w:val="o"/>
      <w:lvlJc w:val="left"/>
      <w:pPr>
        <w:ind w:left="3381" w:hanging="360"/>
      </w:pPr>
      <w:rPr>
        <w:rFonts w:ascii="Courier New" w:hAnsi="Courier New" w:cs="Courier New" w:hint="default"/>
      </w:rPr>
    </w:lvl>
    <w:lvl w:ilvl="5" w:tplc="04190005" w:tentative="1">
      <w:start w:val="1"/>
      <w:numFmt w:val="bullet"/>
      <w:lvlText w:val=""/>
      <w:lvlJc w:val="left"/>
      <w:pPr>
        <w:ind w:left="4101" w:hanging="360"/>
      </w:pPr>
      <w:rPr>
        <w:rFonts w:ascii="Wingdings" w:hAnsi="Wingdings" w:hint="default"/>
      </w:rPr>
    </w:lvl>
    <w:lvl w:ilvl="6" w:tplc="04190001" w:tentative="1">
      <w:start w:val="1"/>
      <w:numFmt w:val="bullet"/>
      <w:lvlText w:val=""/>
      <w:lvlJc w:val="left"/>
      <w:pPr>
        <w:ind w:left="4821" w:hanging="360"/>
      </w:pPr>
      <w:rPr>
        <w:rFonts w:ascii="Symbol" w:hAnsi="Symbol" w:hint="default"/>
      </w:rPr>
    </w:lvl>
    <w:lvl w:ilvl="7" w:tplc="04190003" w:tentative="1">
      <w:start w:val="1"/>
      <w:numFmt w:val="bullet"/>
      <w:lvlText w:val="o"/>
      <w:lvlJc w:val="left"/>
      <w:pPr>
        <w:ind w:left="5541" w:hanging="360"/>
      </w:pPr>
      <w:rPr>
        <w:rFonts w:ascii="Courier New" w:hAnsi="Courier New" w:cs="Courier New" w:hint="default"/>
      </w:rPr>
    </w:lvl>
    <w:lvl w:ilvl="8" w:tplc="04190005" w:tentative="1">
      <w:start w:val="1"/>
      <w:numFmt w:val="bullet"/>
      <w:lvlText w:val=""/>
      <w:lvlJc w:val="left"/>
      <w:pPr>
        <w:ind w:left="6261" w:hanging="360"/>
      </w:pPr>
      <w:rPr>
        <w:rFonts w:ascii="Wingdings" w:hAnsi="Wingdings" w:hint="default"/>
      </w:rPr>
    </w:lvl>
  </w:abstractNum>
  <w:abstractNum w:abstractNumId="133" w15:restartNumberingAfterBreak="0">
    <w:nsid w:val="7B99616D"/>
    <w:multiLevelType w:val="hybridMultilevel"/>
    <w:tmpl w:val="1256EC54"/>
    <w:lvl w:ilvl="0" w:tplc="24566248">
      <w:start w:val="1"/>
      <w:numFmt w:val="bullet"/>
      <w:lvlText w:val=""/>
      <w:lvlJc w:val="left"/>
      <w:pPr>
        <w:ind w:left="2062" w:hanging="360"/>
      </w:pPr>
      <w:rPr>
        <w:rFonts w:ascii="Symbol" w:hAnsi="Symbol" w:hint="default"/>
      </w:rPr>
    </w:lvl>
    <w:lvl w:ilvl="1" w:tplc="04190003" w:tentative="1">
      <w:start w:val="1"/>
      <w:numFmt w:val="bullet"/>
      <w:lvlText w:val="o"/>
      <w:lvlJc w:val="left"/>
      <w:pPr>
        <w:ind w:left="3425" w:hanging="360"/>
      </w:pPr>
      <w:rPr>
        <w:rFonts w:ascii="Courier New" w:hAnsi="Courier New" w:cs="Courier New" w:hint="default"/>
      </w:rPr>
    </w:lvl>
    <w:lvl w:ilvl="2" w:tplc="04190005" w:tentative="1">
      <w:start w:val="1"/>
      <w:numFmt w:val="bullet"/>
      <w:lvlText w:val=""/>
      <w:lvlJc w:val="left"/>
      <w:pPr>
        <w:ind w:left="4145" w:hanging="360"/>
      </w:pPr>
      <w:rPr>
        <w:rFonts w:ascii="Wingdings" w:hAnsi="Wingdings" w:hint="default"/>
      </w:rPr>
    </w:lvl>
    <w:lvl w:ilvl="3" w:tplc="04190001" w:tentative="1">
      <w:start w:val="1"/>
      <w:numFmt w:val="bullet"/>
      <w:lvlText w:val=""/>
      <w:lvlJc w:val="left"/>
      <w:pPr>
        <w:ind w:left="4865" w:hanging="360"/>
      </w:pPr>
      <w:rPr>
        <w:rFonts w:ascii="Symbol" w:hAnsi="Symbol" w:hint="default"/>
      </w:rPr>
    </w:lvl>
    <w:lvl w:ilvl="4" w:tplc="04190003" w:tentative="1">
      <w:start w:val="1"/>
      <w:numFmt w:val="bullet"/>
      <w:lvlText w:val="o"/>
      <w:lvlJc w:val="left"/>
      <w:pPr>
        <w:ind w:left="5585" w:hanging="360"/>
      </w:pPr>
      <w:rPr>
        <w:rFonts w:ascii="Courier New" w:hAnsi="Courier New" w:cs="Courier New" w:hint="default"/>
      </w:rPr>
    </w:lvl>
    <w:lvl w:ilvl="5" w:tplc="04190005" w:tentative="1">
      <w:start w:val="1"/>
      <w:numFmt w:val="bullet"/>
      <w:lvlText w:val=""/>
      <w:lvlJc w:val="left"/>
      <w:pPr>
        <w:ind w:left="6305" w:hanging="360"/>
      </w:pPr>
      <w:rPr>
        <w:rFonts w:ascii="Wingdings" w:hAnsi="Wingdings" w:hint="default"/>
      </w:rPr>
    </w:lvl>
    <w:lvl w:ilvl="6" w:tplc="04190001" w:tentative="1">
      <w:start w:val="1"/>
      <w:numFmt w:val="bullet"/>
      <w:lvlText w:val=""/>
      <w:lvlJc w:val="left"/>
      <w:pPr>
        <w:ind w:left="7025" w:hanging="360"/>
      </w:pPr>
      <w:rPr>
        <w:rFonts w:ascii="Symbol" w:hAnsi="Symbol" w:hint="default"/>
      </w:rPr>
    </w:lvl>
    <w:lvl w:ilvl="7" w:tplc="04190003" w:tentative="1">
      <w:start w:val="1"/>
      <w:numFmt w:val="bullet"/>
      <w:lvlText w:val="o"/>
      <w:lvlJc w:val="left"/>
      <w:pPr>
        <w:ind w:left="7745" w:hanging="360"/>
      </w:pPr>
      <w:rPr>
        <w:rFonts w:ascii="Courier New" w:hAnsi="Courier New" w:cs="Courier New" w:hint="default"/>
      </w:rPr>
    </w:lvl>
    <w:lvl w:ilvl="8" w:tplc="04190005" w:tentative="1">
      <w:start w:val="1"/>
      <w:numFmt w:val="bullet"/>
      <w:lvlText w:val=""/>
      <w:lvlJc w:val="left"/>
      <w:pPr>
        <w:ind w:left="8465" w:hanging="360"/>
      </w:pPr>
      <w:rPr>
        <w:rFonts w:ascii="Wingdings" w:hAnsi="Wingdings" w:hint="default"/>
      </w:rPr>
    </w:lvl>
  </w:abstractNum>
  <w:abstractNum w:abstractNumId="134" w15:restartNumberingAfterBreak="0">
    <w:nsid w:val="7BEC592B"/>
    <w:multiLevelType w:val="hybridMultilevel"/>
    <w:tmpl w:val="387425A0"/>
    <w:lvl w:ilvl="0" w:tplc="2456624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5" w15:restartNumberingAfterBreak="0">
    <w:nsid w:val="7DAE3D07"/>
    <w:multiLevelType w:val="hybridMultilevel"/>
    <w:tmpl w:val="0566719C"/>
    <w:lvl w:ilvl="0" w:tplc="93607578">
      <w:start w:val="1"/>
      <w:numFmt w:val="decimal"/>
      <w:lvlText w:val="%1."/>
      <w:lvlJc w:val="left"/>
      <w:pPr>
        <w:ind w:left="36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7DFE5E48"/>
    <w:multiLevelType w:val="hybridMultilevel"/>
    <w:tmpl w:val="28B4E6BA"/>
    <w:lvl w:ilvl="0" w:tplc="0AD2743A">
      <w:start w:val="1"/>
      <w:numFmt w:val="decimal"/>
      <w:suff w:val="space"/>
      <w:lvlText w:val="%1."/>
      <w:lvlJc w:val="left"/>
      <w:pPr>
        <w:ind w:left="786" w:hanging="360"/>
      </w:pPr>
      <w:rPr>
        <w:rFonts w:hint="default"/>
      </w:rPr>
    </w:lvl>
    <w:lvl w:ilvl="1" w:tplc="04190019">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137" w15:restartNumberingAfterBreak="0">
    <w:nsid w:val="7E1D6113"/>
    <w:multiLevelType w:val="hybridMultilevel"/>
    <w:tmpl w:val="AA90E40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8" w15:restartNumberingAfterBreak="0">
    <w:nsid w:val="7F6C156C"/>
    <w:multiLevelType w:val="hybridMultilevel"/>
    <w:tmpl w:val="65FA8ECA"/>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2951"/>
        </w:tabs>
        <w:ind w:left="2951" w:hanging="360"/>
      </w:pPr>
    </w:lvl>
    <w:lvl w:ilvl="2" w:tplc="0419001B" w:tentative="1">
      <w:start w:val="1"/>
      <w:numFmt w:val="lowerRoman"/>
      <w:lvlText w:val="%3."/>
      <w:lvlJc w:val="right"/>
      <w:pPr>
        <w:tabs>
          <w:tab w:val="num" w:pos="3671"/>
        </w:tabs>
        <w:ind w:left="3671" w:hanging="180"/>
      </w:pPr>
    </w:lvl>
    <w:lvl w:ilvl="3" w:tplc="0419000F" w:tentative="1">
      <w:start w:val="1"/>
      <w:numFmt w:val="decimal"/>
      <w:lvlText w:val="%4."/>
      <w:lvlJc w:val="left"/>
      <w:pPr>
        <w:tabs>
          <w:tab w:val="num" w:pos="4391"/>
        </w:tabs>
        <w:ind w:left="4391" w:hanging="360"/>
      </w:pPr>
    </w:lvl>
    <w:lvl w:ilvl="4" w:tplc="04190019" w:tentative="1">
      <w:start w:val="1"/>
      <w:numFmt w:val="lowerLetter"/>
      <w:lvlText w:val="%5."/>
      <w:lvlJc w:val="left"/>
      <w:pPr>
        <w:tabs>
          <w:tab w:val="num" w:pos="5111"/>
        </w:tabs>
        <w:ind w:left="5111" w:hanging="360"/>
      </w:pPr>
    </w:lvl>
    <w:lvl w:ilvl="5" w:tplc="0419001B" w:tentative="1">
      <w:start w:val="1"/>
      <w:numFmt w:val="lowerRoman"/>
      <w:lvlText w:val="%6."/>
      <w:lvlJc w:val="right"/>
      <w:pPr>
        <w:tabs>
          <w:tab w:val="num" w:pos="5831"/>
        </w:tabs>
        <w:ind w:left="5831" w:hanging="180"/>
      </w:pPr>
    </w:lvl>
    <w:lvl w:ilvl="6" w:tplc="0419000F" w:tentative="1">
      <w:start w:val="1"/>
      <w:numFmt w:val="decimal"/>
      <w:lvlText w:val="%7."/>
      <w:lvlJc w:val="left"/>
      <w:pPr>
        <w:tabs>
          <w:tab w:val="num" w:pos="6551"/>
        </w:tabs>
        <w:ind w:left="6551" w:hanging="360"/>
      </w:pPr>
    </w:lvl>
    <w:lvl w:ilvl="7" w:tplc="04190019" w:tentative="1">
      <w:start w:val="1"/>
      <w:numFmt w:val="lowerLetter"/>
      <w:lvlText w:val="%8."/>
      <w:lvlJc w:val="left"/>
      <w:pPr>
        <w:tabs>
          <w:tab w:val="num" w:pos="7271"/>
        </w:tabs>
        <w:ind w:left="7271" w:hanging="360"/>
      </w:pPr>
    </w:lvl>
    <w:lvl w:ilvl="8" w:tplc="0419001B" w:tentative="1">
      <w:start w:val="1"/>
      <w:numFmt w:val="lowerRoman"/>
      <w:lvlText w:val="%9."/>
      <w:lvlJc w:val="right"/>
      <w:pPr>
        <w:tabs>
          <w:tab w:val="num" w:pos="7991"/>
        </w:tabs>
        <w:ind w:left="7991" w:hanging="180"/>
      </w:pPr>
    </w:lvl>
  </w:abstractNum>
  <w:abstractNum w:abstractNumId="139" w15:restartNumberingAfterBreak="0">
    <w:nsid w:val="7F926911"/>
    <w:multiLevelType w:val="hybridMultilevel"/>
    <w:tmpl w:val="0C7067A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16"/>
  </w:num>
  <w:num w:numId="2">
    <w:abstractNumId w:val="2"/>
  </w:num>
  <w:num w:numId="3">
    <w:abstractNumId w:val="39"/>
  </w:num>
  <w:num w:numId="4">
    <w:abstractNumId w:val="100"/>
  </w:num>
  <w:num w:numId="5">
    <w:abstractNumId w:val="100"/>
  </w:num>
  <w:num w:numId="6">
    <w:abstractNumId w:val="21"/>
  </w:num>
  <w:num w:numId="7">
    <w:abstractNumId w:val="55"/>
  </w:num>
  <w:num w:numId="8">
    <w:abstractNumId w:val="92"/>
  </w:num>
  <w:num w:numId="9">
    <w:abstractNumId w:val="95"/>
  </w:num>
  <w:num w:numId="10">
    <w:abstractNumId w:val="47"/>
  </w:num>
  <w:num w:numId="11">
    <w:abstractNumId w:val="67"/>
  </w:num>
  <w:num w:numId="12">
    <w:abstractNumId w:val="32"/>
  </w:num>
  <w:num w:numId="13">
    <w:abstractNumId w:val="88"/>
  </w:num>
  <w:num w:numId="14">
    <w:abstractNumId w:val="97"/>
  </w:num>
  <w:num w:numId="15">
    <w:abstractNumId w:val="84"/>
  </w:num>
  <w:num w:numId="16">
    <w:abstractNumId w:val="102"/>
  </w:num>
  <w:num w:numId="17">
    <w:abstractNumId w:val="5"/>
  </w:num>
  <w:num w:numId="18">
    <w:abstractNumId w:val="105"/>
  </w:num>
  <w:num w:numId="19">
    <w:abstractNumId w:val="71"/>
  </w:num>
  <w:num w:numId="20">
    <w:abstractNumId w:val="122"/>
  </w:num>
  <w:num w:numId="21">
    <w:abstractNumId w:val="50"/>
  </w:num>
  <w:num w:numId="22">
    <w:abstractNumId w:val="77"/>
  </w:num>
  <w:num w:numId="23">
    <w:abstractNumId w:val="66"/>
  </w:num>
  <w:num w:numId="24">
    <w:abstractNumId w:val="37"/>
  </w:num>
  <w:num w:numId="25">
    <w:abstractNumId w:val="6"/>
  </w:num>
  <w:num w:numId="26">
    <w:abstractNumId w:val="30"/>
  </w:num>
  <w:num w:numId="27">
    <w:abstractNumId w:val="83"/>
  </w:num>
  <w:num w:numId="28">
    <w:abstractNumId w:val="90"/>
  </w:num>
  <w:num w:numId="29">
    <w:abstractNumId w:val="4"/>
  </w:num>
  <w:num w:numId="30">
    <w:abstractNumId w:val="86"/>
  </w:num>
  <w:num w:numId="31">
    <w:abstractNumId w:val="109"/>
  </w:num>
  <w:num w:numId="32">
    <w:abstractNumId w:val="73"/>
  </w:num>
  <w:num w:numId="33">
    <w:abstractNumId w:val="18"/>
  </w:num>
  <w:num w:numId="34">
    <w:abstractNumId w:val="31"/>
  </w:num>
  <w:num w:numId="35">
    <w:abstractNumId w:val="80"/>
  </w:num>
  <w:num w:numId="36">
    <w:abstractNumId w:val="46"/>
  </w:num>
  <w:num w:numId="37">
    <w:abstractNumId w:val="72"/>
  </w:num>
  <w:num w:numId="38">
    <w:abstractNumId w:val="120"/>
  </w:num>
  <w:num w:numId="39">
    <w:abstractNumId w:val="111"/>
  </w:num>
  <w:num w:numId="40">
    <w:abstractNumId w:val="118"/>
  </w:num>
  <w:num w:numId="41">
    <w:abstractNumId w:val="135"/>
  </w:num>
  <w:num w:numId="42">
    <w:abstractNumId w:val="17"/>
  </w:num>
  <w:num w:numId="43">
    <w:abstractNumId w:val="74"/>
  </w:num>
  <w:num w:numId="44">
    <w:abstractNumId w:val="48"/>
  </w:num>
  <w:num w:numId="45">
    <w:abstractNumId w:val="101"/>
  </w:num>
  <w:num w:numId="46">
    <w:abstractNumId w:val="108"/>
  </w:num>
  <w:num w:numId="47">
    <w:abstractNumId w:val="33"/>
  </w:num>
  <w:num w:numId="48">
    <w:abstractNumId w:val="35"/>
  </w:num>
  <w:num w:numId="49">
    <w:abstractNumId w:val="45"/>
  </w:num>
  <w:num w:numId="50">
    <w:abstractNumId w:val="113"/>
  </w:num>
  <w:num w:numId="51">
    <w:abstractNumId w:val="82"/>
  </w:num>
  <w:num w:numId="52">
    <w:abstractNumId w:val="78"/>
  </w:num>
  <w:num w:numId="53">
    <w:abstractNumId w:val="11"/>
  </w:num>
  <w:num w:numId="54">
    <w:abstractNumId w:val="132"/>
  </w:num>
  <w:num w:numId="55">
    <w:abstractNumId w:val="110"/>
  </w:num>
  <w:num w:numId="56">
    <w:abstractNumId w:val="103"/>
  </w:num>
  <w:num w:numId="57">
    <w:abstractNumId w:val="63"/>
  </w:num>
  <w:num w:numId="58">
    <w:abstractNumId w:val="57"/>
  </w:num>
  <w:num w:numId="59">
    <w:abstractNumId w:val="54"/>
  </w:num>
  <w:num w:numId="60">
    <w:abstractNumId w:val="133"/>
  </w:num>
  <w:num w:numId="61">
    <w:abstractNumId w:val="15"/>
  </w:num>
  <w:num w:numId="62">
    <w:abstractNumId w:val="14"/>
  </w:num>
  <w:num w:numId="63">
    <w:abstractNumId w:val="20"/>
  </w:num>
  <w:num w:numId="64">
    <w:abstractNumId w:val="115"/>
  </w:num>
  <w:num w:numId="65">
    <w:abstractNumId w:val="1"/>
  </w:num>
  <w:num w:numId="66">
    <w:abstractNumId w:val="28"/>
  </w:num>
  <w:num w:numId="67">
    <w:abstractNumId w:val="40"/>
  </w:num>
  <w:num w:numId="68">
    <w:abstractNumId w:val="112"/>
  </w:num>
  <w:num w:numId="69">
    <w:abstractNumId w:val="61"/>
  </w:num>
  <w:num w:numId="70">
    <w:abstractNumId w:val="29"/>
  </w:num>
  <w:num w:numId="71">
    <w:abstractNumId w:val="19"/>
  </w:num>
  <w:num w:numId="72">
    <w:abstractNumId w:val="138"/>
  </w:num>
  <w:num w:numId="73">
    <w:abstractNumId w:val="124"/>
  </w:num>
  <w:num w:numId="74">
    <w:abstractNumId w:val="114"/>
  </w:num>
  <w:num w:numId="75">
    <w:abstractNumId w:val="107"/>
  </w:num>
  <w:num w:numId="76">
    <w:abstractNumId w:val="116"/>
  </w:num>
  <w:num w:numId="77">
    <w:abstractNumId w:val="91"/>
  </w:num>
  <w:num w:numId="78">
    <w:abstractNumId w:val="62"/>
  </w:num>
  <w:num w:numId="79">
    <w:abstractNumId w:val="126"/>
  </w:num>
  <w:num w:numId="80">
    <w:abstractNumId w:val="81"/>
  </w:num>
  <w:num w:numId="81">
    <w:abstractNumId w:val="36"/>
  </w:num>
  <w:num w:numId="82">
    <w:abstractNumId w:val="117"/>
  </w:num>
  <w:num w:numId="83">
    <w:abstractNumId w:val="121"/>
  </w:num>
  <w:num w:numId="84">
    <w:abstractNumId w:val="131"/>
  </w:num>
  <w:num w:numId="85">
    <w:abstractNumId w:val="64"/>
  </w:num>
  <w:num w:numId="86">
    <w:abstractNumId w:val="130"/>
  </w:num>
  <w:num w:numId="87">
    <w:abstractNumId w:val="134"/>
  </w:num>
  <w:num w:numId="88">
    <w:abstractNumId w:val="3"/>
  </w:num>
  <w:num w:numId="89">
    <w:abstractNumId w:val="58"/>
  </w:num>
  <w:num w:numId="90">
    <w:abstractNumId w:val="106"/>
  </w:num>
  <w:num w:numId="91">
    <w:abstractNumId w:val="76"/>
  </w:num>
  <w:num w:numId="92">
    <w:abstractNumId w:val="69"/>
  </w:num>
  <w:num w:numId="93">
    <w:abstractNumId w:val="65"/>
  </w:num>
  <w:num w:numId="94">
    <w:abstractNumId w:val="25"/>
  </w:num>
  <w:num w:numId="95">
    <w:abstractNumId w:val="41"/>
  </w:num>
  <w:num w:numId="96">
    <w:abstractNumId w:val="136"/>
  </w:num>
  <w:num w:numId="97">
    <w:abstractNumId w:val="27"/>
  </w:num>
  <w:num w:numId="98">
    <w:abstractNumId w:val="79"/>
  </w:num>
  <w:num w:numId="99">
    <w:abstractNumId w:val="93"/>
  </w:num>
  <w:num w:numId="100">
    <w:abstractNumId w:val="104"/>
  </w:num>
  <w:num w:numId="101">
    <w:abstractNumId w:val="49"/>
  </w:num>
  <w:num w:numId="102">
    <w:abstractNumId w:val="0"/>
  </w:num>
  <w:num w:numId="103">
    <w:abstractNumId w:val="53"/>
  </w:num>
  <w:num w:numId="104">
    <w:abstractNumId w:val="9"/>
  </w:num>
  <w:num w:numId="105">
    <w:abstractNumId w:val="38"/>
  </w:num>
  <w:num w:numId="106">
    <w:abstractNumId w:val="59"/>
  </w:num>
  <w:num w:numId="107">
    <w:abstractNumId w:val="8"/>
  </w:num>
  <w:num w:numId="108">
    <w:abstractNumId w:val="52"/>
  </w:num>
  <w:num w:numId="109">
    <w:abstractNumId w:val="85"/>
  </w:num>
  <w:num w:numId="110">
    <w:abstractNumId w:val="127"/>
  </w:num>
  <w:num w:numId="111">
    <w:abstractNumId w:val="44"/>
  </w:num>
  <w:num w:numId="112">
    <w:abstractNumId w:val="42"/>
  </w:num>
  <w:num w:numId="113">
    <w:abstractNumId w:val="43"/>
  </w:num>
  <w:num w:numId="114">
    <w:abstractNumId w:val="23"/>
  </w:num>
  <w:num w:numId="115">
    <w:abstractNumId w:val="56"/>
  </w:num>
  <w:num w:numId="116">
    <w:abstractNumId w:val="98"/>
  </w:num>
  <w:num w:numId="117">
    <w:abstractNumId w:val="94"/>
  </w:num>
  <w:num w:numId="118">
    <w:abstractNumId w:val="87"/>
  </w:num>
  <w:num w:numId="119">
    <w:abstractNumId w:val="119"/>
  </w:num>
  <w:num w:numId="120">
    <w:abstractNumId w:val="34"/>
  </w:num>
  <w:num w:numId="121">
    <w:abstractNumId w:val="99"/>
  </w:num>
  <w:num w:numId="122">
    <w:abstractNumId w:val="70"/>
  </w:num>
  <w:num w:numId="123">
    <w:abstractNumId w:val="123"/>
  </w:num>
  <w:num w:numId="124">
    <w:abstractNumId w:val="26"/>
  </w:num>
  <w:num w:numId="125">
    <w:abstractNumId w:val="128"/>
  </w:num>
  <w:num w:numId="126">
    <w:abstractNumId w:val="137"/>
  </w:num>
  <w:num w:numId="127">
    <w:abstractNumId w:val="51"/>
  </w:num>
  <w:num w:numId="128">
    <w:abstractNumId w:val="7"/>
  </w:num>
  <w:num w:numId="129">
    <w:abstractNumId w:val="13"/>
  </w:num>
  <w:num w:numId="130">
    <w:abstractNumId w:val="10"/>
  </w:num>
  <w:num w:numId="131">
    <w:abstractNumId w:val="12"/>
  </w:num>
  <w:num w:numId="132">
    <w:abstractNumId w:val="24"/>
  </w:num>
  <w:num w:numId="133">
    <w:abstractNumId w:val="96"/>
  </w:num>
  <w:num w:numId="134">
    <w:abstractNumId w:val="125"/>
  </w:num>
  <w:num w:numId="135">
    <w:abstractNumId w:val="22"/>
  </w:num>
  <w:num w:numId="136">
    <w:abstractNumId w:val="89"/>
  </w:num>
  <w:num w:numId="137">
    <w:abstractNumId w:val="139"/>
  </w:num>
  <w:num w:numId="138">
    <w:abstractNumId w:val="75"/>
  </w:num>
  <w:num w:numId="139">
    <w:abstractNumId w:val="60"/>
  </w:num>
  <w:num w:numId="140">
    <w:abstractNumId w:val="129"/>
  </w:num>
  <w:num w:numId="141">
    <w:abstractNumId w:val="68"/>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ru-RU" w:vendorID="1" w:dllVersion="512"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5A58"/>
    <w:rsid w:val="00000016"/>
    <w:rsid w:val="00000221"/>
    <w:rsid w:val="00000FB2"/>
    <w:rsid w:val="00004357"/>
    <w:rsid w:val="00006030"/>
    <w:rsid w:val="00006732"/>
    <w:rsid w:val="00007CA1"/>
    <w:rsid w:val="0001103F"/>
    <w:rsid w:val="00011B63"/>
    <w:rsid w:val="00011F9E"/>
    <w:rsid w:val="00017E35"/>
    <w:rsid w:val="00022ABF"/>
    <w:rsid w:val="0002370D"/>
    <w:rsid w:val="00024DE0"/>
    <w:rsid w:val="00025440"/>
    <w:rsid w:val="00025BB0"/>
    <w:rsid w:val="000261ED"/>
    <w:rsid w:val="00030F7B"/>
    <w:rsid w:val="00031543"/>
    <w:rsid w:val="0003272B"/>
    <w:rsid w:val="00033376"/>
    <w:rsid w:val="00033C8B"/>
    <w:rsid w:val="00033CA6"/>
    <w:rsid w:val="000340D5"/>
    <w:rsid w:val="0003664C"/>
    <w:rsid w:val="00036A0B"/>
    <w:rsid w:val="00036A3E"/>
    <w:rsid w:val="000371CE"/>
    <w:rsid w:val="0004205A"/>
    <w:rsid w:val="00042234"/>
    <w:rsid w:val="000441F7"/>
    <w:rsid w:val="000442C2"/>
    <w:rsid w:val="00044C40"/>
    <w:rsid w:val="00045BFC"/>
    <w:rsid w:val="00045C63"/>
    <w:rsid w:val="00045C99"/>
    <w:rsid w:val="00047B6E"/>
    <w:rsid w:val="0005114F"/>
    <w:rsid w:val="00051BD5"/>
    <w:rsid w:val="00052D61"/>
    <w:rsid w:val="00053300"/>
    <w:rsid w:val="00054D63"/>
    <w:rsid w:val="00055867"/>
    <w:rsid w:val="0006059B"/>
    <w:rsid w:val="000611A4"/>
    <w:rsid w:val="00061B2B"/>
    <w:rsid w:val="00063478"/>
    <w:rsid w:val="00063567"/>
    <w:rsid w:val="000638C4"/>
    <w:rsid w:val="00063C24"/>
    <w:rsid w:val="00064617"/>
    <w:rsid w:val="00064806"/>
    <w:rsid w:val="00066280"/>
    <w:rsid w:val="00066E1D"/>
    <w:rsid w:val="000679B2"/>
    <w:rsid w:val="00067D55"/>
    <w:rsid w:val="000715BA"/>
    <w:rsid w:val="00071E58"/>
    <w:rsid w:val="00072704"/>
    <w:rsid w:val="00072756"/>
    <w:rsid w:val="000727BC"/>
    <w:rsid w:val="00074097"/>
    <w:rsid w:val="00074AC9"/>
    <w:rsid w:val="00074DBA"/>
    <w:rsid w:val="00076E39"/>
    <w:rsid w:val="0007766F"/>
    <w:rsid w:val="0007783D"/>
    <w:rsid w:val="00082147"/>
    <w:rsid w:val="00083531"/>
    <w:rsid w:val="00084040"/>
    <w:rsid w:val="00084412"/>
    <w:rsid w:val="000846B9"/>
    <w:rsid w:val="00084AFD"/>
    <w:rsid w:val="00084F82"/>
    <w:rsid w:val="00085DE9"/>
    <w:rsid w:val="000865E2"/>
    <w:rsid w:val="000869C9"/>
    <w:rsid w:val="000875E3"/>
    <w:rsid w:val="0008785A"/>
    <w:rsid w:val="00087E08"/>
    <w:rsid w:val="00090D7D"/>
    <w:rsid w:val="00091F57"/>
    <w:rsid w:val="000922A0"/>
    <w:rsid w:val="00092459"/>
    <w:rsid w:val="000963AD"/>
    <w:rsid w:val="00097057"/>
    <w:rsid w:val="00097D26"/>
    <w:rsid w:val="000A1D07"/>
    <w:rsid w:val="000A2A03"/>
    <w:rsid w:val="000A2DE0"/>
    <w:rsid w:val="000A4B1B"/>
    <w:rsid w:val="000A5B04"/>
    <w:rsid w:val="000A6FCD"/>
    <w:rsid w:val="000A7261"/>
    <w:rsid w:val="000B08A2"/>
    <w:rsid w:val="000B0DE1"/>
    <w:rsid w:val="000B2695"/>
    <w:rsid w:val="000B4040"/>
    <w:rsid w:val="000B438F"/>
    <w:rsid w:val="000B52D8"/>
    <w:rsid w:val="000B5F77"/>
    <w:rsid w:val="000B602A"/>
    <w:rsid w:val="000B642D"/>
    <w:rsid w:val="000B7911"/>
    <w:rsid w:val="000C039B"/>
    <w:rsid w:val="000C156D"/>
    <w:rsid w:val="000C2B45"/>
    <w:rsid w:val="000C4B34"/>
    <w:rsid w:val="000C4FFE"/>
    <w:rsid w:val="000C6219"/>
    <w:rsid w:val="000C6F59"/>
    <w:rsid w:val="000C7D74"/>
    <w:rsid w:val="000D172A"/>
    <w:rsid w:val="000D187C"/>
    <w:rsid w:val="000D1EE6"/>
    <w:rsid w:val="000D4A60"/>
    <w:rsid w:val="000D4C8B"/>
    <w:rsid w:val="000D52FE"/>
    <w:rsid w:val="000D6E47"/>
    <w:rsid w:val="000D7214"/>
    <w:rsid w:val="000D77A5"/>
    <w:rsid w:val="000E0B2C"/>
    <w:rsid w:val="000E11C5"/>
    <w:rsid w:val="000E135B"/>
    <w:rsid w:val="000E19A4"/>
    <w:rsid w:val="000E1DD7"/>
    <w:rsid w:val="000E22F7"/>
    <w:rsid w:val="000E3DFE"/>
    <w:rsid w:val="000E5CA3"/>
    <w:rsid w:val="000E5F7B"/>
    <w:rsid w:val="000E6309"/>
    <w:rsid w:val="000E679D"/>
    <w:rsid w:val="000E6E4F"/>
    <w:rsid w:val="000F28DF"/>
    <w:rsid w:val="000F29E8"/>
    <w:rsid w:val="000F31B4"/>
    <w:rsid w:val="000F4612"/>
    <w:rsid w:val="000F4F65"/>
    <w:rsid w:val="000F5688"/>
    <w:rsid w:val="000F7493"/>
    <w:rsid w:val="000F7D85"/>
    <w:rsid w:val="00100C2B"/>
    <w:rsid w:val="00100ECF"/>
    <w:rsid w:val="00100FE5"/>
    <w:rsid w:val="0010123A"/>
    <w:rsid w:val="0010153E"/>
    <w:rsid w:val="00101B43"/>
    <w:rsid w:val="00102700"/>
    <w:rsid w:val="00103080"/>
    <w:rsid w:val="001040B7"/>
    <w:rsid w:val="00104564"/>
    <w:rsid w:val="001058F8"/>
    <w:rsid w:val="001063FF"/>
    <w:rsid w:val="001065E0"/>
    <w:rsid w:val="00107335"/>
    <w:rsid w:val="00107994"/>
    <w:rsid w:val="00107DC4"/>
    <w:rsid w:val="00110C7F"/>
    <w:rsid w:val="00110EC4"/>
    <w:rsid w:val="001110B7"/>
    <w:rsid w:val="00111A3B"/>
    <w:rsid w:val="00112A55"/>
    <w:rsid w:val="001132AC"/>
    <w:rsid w:val="001162A0"/>
    <w:rsid w:val="001172D1"/>
    <w:rsid w:val="00120FC2"/>
    <w:rsid w:val="00122079"/>
    <w:rsid w:val="00122F9F"/>
    <w:rsid w:val="00123148"/>
    <w:rsid w:val="00124D39"/>
    <w:rsid w:val="00124FB4"/>
    <w:rsid w:val="00127758"/>
    <w:rsid w:val="001338B5"/>
    <w:rsid w:val="0013565B"/>
    <w:rsid w:val="00135DEF"/>
    <w:rsid w:val="0013609B"/>
    <w:rsid w:val="001360C5"/>
    <w:rsid w:val="001361BB"/>
    <w:rsid w:val="00136652"/>
    <w:rsid w:val="00136804"/>
    <w:rsid w:val="001378CE"/>
    <w:rsid w:val="00140972"/>
    <w:rsid w:val="001412ED"/>
    <w:rsid w:val="00142262"/>
    <w:rsid w:val="0014297C"/>
    <w:rsid w:val="001432E5"/>
    <w:rsid w:val="001434C7"/>
    <w:rsid w:val="00145243"/>
    <w:rsid w:val="00145548"/>
    <w:rsid w:val="0014627D"/>
    <w:rsid w:val="001464C4"/>
    <w:rsid w:val="00146AAD"/>
    <w:rsid w:val="0014721C"/>
    <w:rsid w:val="00147798"/>
    <w:rsid w:val="001501B1"/>
    <w:rsid w:val="0015111E"/>
    <w:rsid w:val="00151418"/>
    <w:rsid w:val="00151BDA"/>
    <w:rsid w:val="0015732E"/>
    <w:rsid w:val="001575F8"/>
    <w:rsid w:val="001610EB"/>
    <w:rsid w:val="00162218"/>
    <w:rsid w:val="001624A1"/>
    <w:rsid w:val="001627A8"/>
    <w:rsid w:val="00162E89"/>
    <w:rsid w:val="00163963"/>
    <w:rsid w:val="00165D1D"/>
    <w:rsid w:val="00166EC4"/>
    <w:rsid w:val="001674D6"/>
    <w:rsid w:val="0016760E"/>
    <w:rsid w:val="001677AB"/>
    <w:rsid w:val="00167A73"/>
    <w:rsid w:val="00171510"/>
    <w:rsid w:val="001720BF"/>
    <w:rsid w:val="00173F68"/>
    <w:rsid w:val="00174151"/>
    <w:rsid w:val="0017456E"/>
    <w:rsid w:val="00176074"/>
    <w:rsid w:val="001761A8"/>
    <w:rsid w:val="00177289"/>
    <w:rsid w:val="0017786C"/>
    <w:rsid w:val="00177BFD"/>
    <w:rsid w:val="001819F9"/>
    <w:rsid w:val="001835DC"/>
    <w:rsid w:val="00185061"/>
    <w:rsid w:val="00185B3C"/>
    <w:rsid w:val="001868BC"/>
    <w:rsid w:val="001870F5"/>
    <w:rsid w:val="00187E2A"/>
    <w:rsid w:val="001902D6"/>
    <w:rsid w:val="00191FEC"/>
    <w:rsid w:val="00192D73"/>
    <w:rsid w:val="0019370F"/>
    <w:rsid w:val="00196863"/>
    <w:rsid w:val="00196E5F"/>
    <w:rsid w:val="001A07AA"/>
    <w:rsid w:val="001A0C1D"/>
    <w:rsid w:val="001A0EB8"/>
    <w:rsid w:val="001A17AD"/>
    <w:rsid w:val="001A21DE"/>
    <w:rsid w:val="001A2791"/>
    <w:rsid w:val="001A47EE"/>
    <w:rsid w:val="001A4E37"/>
    <w:rsid w:val="001A4FDC"/>
    <w:rsid w:val="001A52F6"/>
    <w:rsid w:val="001A596D"/>
    <w:rsid w:val="001A6945"/>
    <w:rsid w:val="001A713C"/>
    <w:rsid w:val="001A727F"/>
    <w:rsid w:val="001B046D"/>
    <w:rsid w:val="001B0F63"/>
    <w:rsid w:val="001B2B48"/>
    <w:rsid w:val="001B2CF0"/>
    <w:rsid w:val="001B46A8"/>
    <w:rsid w:val="001B5B04"/>
    <w:rsid w:val="001B6255"/>
    <w:rsid w:val="001B659A"/>
    <w:rsid w:val="001B6C4B"/>
    <w:rsid w:val="001B6C90"/>
    <w:rsid w:val="001C0CB0"/>
    <w:rsid w:val="001C1BF2"/>
    <w:rsid w:val="001C4095"/>
    <w:rsid w:val="001C6BC3"/>
    <w:rsid w:val="001C7FAE"/>
    <w:rsid w:val="001D27A1"/>
    <w:rsid w:val="001D4743"/>
    <w:rsid w:val="001D5A8E"/>
    <w:rsid w:val="001D620C"/>
    <w:rsid w:val="001D63A2"/>
    <w:rsid w:val="001D7AA3"/>
    <w:rsid w:val="001D7D34"/>
    <w:rsid w:val="001E0DD3"/>
    <w:rsid w:val="001E2867"/>
    <w:rsid w:val="001E2DBC"/>
    <w:rsid w:val="001E3BA0"/>
    <w:rsid w:val="001E3CB6"/>
    <w:rsid w:val="001E4688"/>
    <w:rsid w:val="001E6764"/>
    <w:rsid w:val="001E6C6A"/>
    <w:rsid w:val="001E783E"/>
    <w:rsid w:val="001E78D7"/>
    <w:rsid w:val="001E7E26"/>
    <w:rsid w:val="001F4888"/>
    <w:rsid w:val="001F4934"/>
    <w:rsid w:val="001F4A5A"/>
    <w:rsid w:val="001F4BBA"/>
    <w:rsid w:val="001F4F30"/>
    <w:rsid w:val="001F5740"/>
    <w:rsid w:val="001F6129"/>
    <w:rsid w:val="002003DE"/>
    <w:rsid w:val="002031A8"/>
    <w:rsid w:val="00204CE5"/>
    <w:rsid w:val="00205174"/>
    <w:rsid w:val="0020540B"/>
    <w:rsid w:val="0020609B"/>
    <w:rsid w:val="0020693F"/>
    <w:rsid w:val="002074A4"/>
    <w:rsid w:val="00207B42"/>
    <w:rsid w:val="00210247"/>
    <w:rsid w:val="00210BAC"/>
    <w:rsid w:val="00211C07"/>
    <w:rsid w:val="00211EE8"/>
    <w:rsid w:val="0021243A"/>
    <w:rsid w:val="002139D5"/>
    <w:rsid w:val="00213AF9"/>
    <w:rsid w:val="002150FA"/>
    <w:rsid w:val="00216BE9"/>
    <w:rsid w:val="002205AF"/>
    <w:rsid w:val="00220F24"/>
    <w:rsid w:val="00221E6F"/>
    <w:rsid w:val="0022690B"/>
    <w:rsid w:val="0022792F"/>
    <w:rsid w:val="00230847"/>
    <w:rsid w:val="00230DA9"/>
    <w:rsid w:val="00230E08"/>
    <w:rsid w:val="00230F90"/>
    <w:rsid w:val="00231B37"/>
    <w:rsid w:val="00231F96"/>
    <w:rsid w:val="00232EB4"/>
    <w:rsid w:val="0023346F"/>
    <w:rsid w:val="00233721"/>
    <w:rsid w:val="0023386B"/>
    <w:rsid w:val="0023389E"/>
    <w:rsid w:val="00233A73"/>
    <w:rsid w:val="00234757"/>
    <w:rsid w:val="00234F08"/>
    <w:rsid w:val="00235ABC"/>
    <w:rsid w:val="00235E79"/>
    <w:rsid w:val="00237416"/>
    <w:rsid w:val="0024072B"/>
    <w:rsid w:val="002413D9"/>
    <w:rsid w:val="00242466"/>
    <w:rsid w:val="002453E5"/>
    <w:rsid w:val="00245652"/>
    <w:rsid w:val="00245B1D"/>
    <w:rsid w:val="00247C4E"/>
    <w:rsid w:val="00252A7E"/>
    <w:rsid w:val="0025324F"/>
    <w:rsid w:val="00254BE7"/>
    <w:rsid w:val="00256057"/>
    <w:rsid w:val="00256F9A"/>
    <w:rsid w:val="00257AC5"/>
    <w:rsid w:val="0026005B"/>
    <w:rsid w:val="00260418"/>
    <w:rsid w:val="002612DB"/>
    <w:rsid w:val="0026186A"/>
    <w:rsid w:val="00261FBE"/>
    <w:rsid w:val="00261FD1"/>
    <w:rsid w:val="00263379"/>
    <w:rsid w:val="0026434D"/>
    <w:rsid w:val="00264C6F"/>
    <w:rsid w:val="00266A13"/>
    <w:rsid w:val="00266C98"/>
    <w:rsid w:val="002705D0"/>
    <w:rsid w:val="00271D42"/>
    <w:rsid w:val="00273119"/>
    <w:rsid w:val="00274B10"/>
    <w:rsid w:val="00275E38"/>
    <w:rsid w:val="0027730D"/>
    <w:rsid w:val="00277D3F"/>
    <w:rsid w:val="002804E2"/>
    <w:rsid w:val="00280C2C"/>
    <w:rsid w:val="00283181"/>
    <w:rsid w:val="002836BB"/>
    <w:rsid w:val="002858F2"/>
    <w:rsid w:val="00286D6B"/>
    <w:rsid w:val="00287701"/>
    <w:rsid w:val="00291AF1"/>
    <w:rsid w:val="00293556"/>
    <w:rsid w:val="002944CC"/>
    <w:rsid w:val="002946A9"/>
    <w:rsid w:val="0029490F"/>
    <w:rsid w:val="00294C33"/>
    <w:rsid w:val="00295A96"/>
    <w:rsid w:val="00296707"/>
    <w:rsid w:val="0029741F"/>
    <w:rsid w:val="002A0628"/>
    <w:rsid w:val="002A0714"/>
    <w:rsid w:val="002A1D48"/>
    <w:rsid w:val="002A2DA8"/>
    <w:rsid w:val="002A3264"/>
    <w:rsid w:val="002A38F9"/>
    <w:rsid w:val="002A4312"/>
    <w:rsid w:val="002A43E3"/>
    <w:rsid w:val="002A515C"/>
    <w:rsid w:val="002A567B"/>
    <w:rsid w:val="002A5F11"/>
    <w:rsid w:val="002A64A3"/>
    <w:rsid w:val="002A6872"/>
    <w:rsid w:val="002A6F92"/>
    <w:rsid w:val="002A764D"/>
    <w:rsid w:val="002B20A9"/>
    <w:rsid w:val="002B259B"/>
    <w:rsid w:val="002B2768"/>
    <w:rsid w:val="002B2961"/>
    <w:rsid w:val="002B3CDE"/>
    <w:rsid w:val="002B617A"/>
    <w:rsid w:val="002B63B3"/>
    <w:rsid w:val="002B70EB"/>
    <w:rsid w:val="002C34B7"/>
    <w:rsid w:val="002C387D"/>
    <w:rsid w:val="002C3C23"/>
    <w:rsid w:val="002C56E7"/>
    <w:rsid w:val="002C5DF5"/>
    <w:rsid w:val="002C71CC"/>
    <w:rsid w:val="002C75D2"/>
    <w:rsid w:val="002D0723"/>
    <w:rsid w:val="002D0EBC"/>
    <w:rsid w:val="002D3C55"/>
    <w:rsid w:val="002D3CDB"/>
    <w:rsid w:val="002D3E81"/>
    <w:rsid w:val="002D4AA9"/>
    <w:rsid w:val="002D6D76"/>
    <w:rsid w:val="002D75CE"/>
    <w:rsid w:val="002D7F9E"/>
    <w:rsid w:val="002E14C4"/>
    <w:rsid w:val="002E1DF1"/>
    <w:rsid w:val="002E3D23"/>
    <w:rsid w:val="002E419E"/>
    <w:rsid w:val="002E4BDA"/>
    <w:rsid w:val="002E5180"/>
    <w:rsid w:val="002E767A"/>
    <w:rsid w:val="002E772F"/>
    <w:rsid w:val="002F0056"/>
    <w:rsid w:val="002F063E"/>
    <w:rsid w:val="002F0C3A"/>
    <w:rsid w:val="002F1069"/>
    <w:rsid w:val="002F18F2"/>
    <w:rsid w:val="002F24DE"/>
    <w:rsid w:val="002F38D9"/>
    <w:rsid w:val="002F4134"/>
    <w:rsid w:val="002F42EE"/>
    <w:rsid w:val="002F5D84"/>
    <w:rsid w:val="002F7B4A"/>
    <w:rsid w:val="00300C2E"/>
    <w:rsid w:val="00300C35"/>
    <w:rsid w:val="00300D52"/>
    <w:rsid w:val="00301033"/>
    <w:rsid w:val="0030204B"/>
    <w:rsid w:val="00302768"/>
    <w:rsid w:val="00303E5C"/>
    <w:rsid w:val="003065B3"/>
    <w:rsid w:val="0030703F"/>
    <w:rsid w:val="00307E30"/>
    <w:rsid w:val="00310094"/>
    <w:rsid w:val="0031096B"/>
    <w:rsid w:val="00310BDF"/>
    <w:rsid w:val="00311025"/>
    <w:rsid w:val="003115CA"/>
    <w:rsid w:val="0031172D"/>
    <w:rsid w:val="00311C62"/>
    <w:rsid w:val="003124C5"/>
    <w:rsid w:val="00312EF1"/>
    <w:rsid w:val="00313B31"/>
    <w:rsid w:val="00314A7D"/>
    <w:rsid w:val="003150F7"/>
    <w:rsid w:val="00317398"/>
    <w:rsid w:val="0032037B"/>
    <w:rsid w:val="003206CE"/>
    <w:rsid w:val="00320A64"/>
    <w:rsid w:val="00320B91"/>
    <w:rsid w:val="00320EC6"/>
    <w:rsid w:val="00321F31"/>
    <w:rsid w:val="00322F94"/>
    <w:rsid w:val="003242E7"/>
    <w:rsid w:val="0032490B"/>
    <w:rsid w:val="00325A97"/>
    <w:rsid w:val="003261B2"/>
    <w:rsid w:val="00326801"/>
    <w:rsid w:val="003304B1"/>
    <w:rsid w:val="00330B46"/>
    <w:rsid w:val="00330CEB"/>
    <w:rsid w:val="00331900"/>
    <w:rsid w:val="00331E7E"/>
    <w:rsid w:val="00332058"/>
    <w:rsid w:val="00334500"/>
    <w:rsid w:val="00335063"/>
    <w:rsid w:val="00335481"/>
    <w:rsid w:val="00335C98"/>
    <w:rsid w:val="00336796"/>
    <w:rsid w:val="003373DA"/>
    <w:rsid w:val="00337D70"/>
    <w:rsid w:val="00340433"/>
    <w:rsid w:val="00341E83"/>
    <w:rsid w:val="00342E00"/>
    <w:rsid w:val="003448BD"/>
    <w:rsid w:val="00344F16"/>
    <w:rsid w:val="0034711D"/>
    <w:rsid w:val="003476D2"/>
    <w:rsid w:val="00347A16"/>
    <w:rsid w:val="003508C7"/>
    <w:rsid w:val="00351980"/>
    <w:rsid w:val="00352A88"/>
    <w:rsid w:val="00352C63"/>
    <w:rsid w:val="00355E70"/>
    <w:rsid w:val="00357623"/>
    <w:rsid w:val="00361341"/>
    <w:rsid w:val="003623AB"/>
    <w:rsid w:val="003645FD"/>
    <w:rsid w:val="00364666"/>
    <w:rsid w:val="00364F9C"/>
    <w:rsid w:val="00366410"/>
    <w:rsid w:val="003707DE"/>
    <w:rsid w:val="0037131D"/>
    <w:rsid w:val="003718B0"/>
    <w:rsid w:val="00371AA7"/>
    <w:rsid w:val="00372308"/>
    <w:rsid w:val="00373590"/>
    <w:rsid w:val="00376FFD"/>
    <w:rsid w:val="003810E6"/>
    <w:rsid w:val="00381A99"/>
    <w:rsid w:val="00385366"/>
    <w:rsid w:val="00385B3F"/>
    <w:rsid w:val="0038618B"/>
    <w:rsid w:val="00386596"/>
    <w:rsid w:val="00390D1B"/>
    <w:rsid w:val="00391A95"/>
    <w:rsid w:val="00391B55"/>
    <w:rsid w:val="00394778"/>
    <w:rsid w:val="00394F2E"/>
    <w:rsid w:val="003951C6"/>
    <w:rsid w:val="00395954"/>
    <w:rsid w:val="00396F7E"/>
    <w:rsid w:val="00397B70"/>
    <w:rsid w:val="00397BCE"/>
    <w:rsid w:val="003A0EC7"/>
    <w:rsid w:val="003A1749"/>
    <w:rsid w:val="003A23C4"/>
    <w:rsid w:val="003A45A5"/>
    <w:rsid w:val="003A4B2C"/>
    <w:rsid w:val="003A58C9"/>
    <w:rsid w:val="003B0064"/>
    <w:rsid w:val="003B14AD"/>
    <w:rsid w:val="003B19EC"/>
    <w:rsid w:val="003B1A72"/>
    <w:rsid w:val="003B240D"/>
    <w:rsid w:val="003B2B24"/>
    <w:rsid w:val="003B3CF9"/>
    <w:rsid w:val="003B4994"/>
    <w:rsid w:val="003B4C59"/>
    <w:rsid w:val="003B56A4"/>
    <w:rsid w:val="003B6900"/>
    <w:rsid w:val="003B6D9B"/>
    <w:rsid w:val="003B6F51"/>
    <w:rsid w:val="003B775E"/>
    <w:rsid w:val="003C001A"/>
    <w:rsid w:val="003C0084"/>
    <w:rsid w:val="003C14E9"/>
    <w:rsid w:val="003C2B85"/>
    <w:rsid w:val="003C556F"/>
    <w:rsid w:val="003C5715"/>
    <w:rsid w:val="003C59A8"/>
    <w:rsid w:val="003D0CB2"/>
    <w:rsid w:val="003D0EE8"/>
    <w:rsid w:val="003D2390"/>
    <w:rsid w:val="003D395B"/>
    <w:rsid w:val="003D4121"/>
    <w:rsid w:val="003D468F"/>
    <w:rsid w:val="003D604B"/>
    <w:rsid w:val="003D6F64"/>
    <w:rsid w:val="003D79AD"/>
    <w:rsid w:val="003E14AC"/>
    <w:rsid w:val="003E15C9"/>
    <w:rsid w:val="003E2103"/>
    <w:rsid w:val="003E3DD2"/>
    <w:rsid w:val="003E44A4"/>
    <w:rsid w:val="003E5338"/>
    <w:rsid w:val="003E6050"/>
    <w:rsid w:val="003E60F8"/>
    <w:rsid w:val="003E6709"/>
    <w:rsid w:val="003E7B42"/>
    <w:rsid w:val="003E7F26"/>
    <w:rsid w:val="003F0CF1"/>
    <w:rsid w:val="003F0F8A"/>
    <w:rsid w:val="003F1DBE"/>
    <w:rsid w:val="003F25D1"/>
    <w:rsid w:val="003F2D77"/>
    <w:rsid w:val="003F361A"/>
    <w:rsid w:val="003F3E28"/>
    <w:rsid w:val="003F4814"/>
    <w:rsid w:val="003F4DF4"/>
    <w:rsid w:val="003F54DF"/>
    <w:rsid w:val="003F573E"/>
    <w:rsid w:val="003F5A58"/>
    <w:rsid w:val="003F688C"/>
    <w:rsid w:val="003F7572"/>
    <w:rsid w:val="00400C21"/>
    <w:rsid w:val="004021C0"/>
    <w:rsid w:val="00402E9F"/>
    <w:rsid w:val="004044DD"/>
    <w:rsid w:val="00404A78"/>
    <w:rsid w:val="00407821"/>
    <w:rsid w:val="00411EA4"/>
    <w:rsid w:val="00413094"/>
    <w:rsid w:val="00413BCE"/>
    <w:rsid w:val="0041448D"/>
    <w:rsid w:val="004144B6"/>
    <w:rsid w:val="004144C7"/>
    <w:rsid w:val="004156FF"/>
    <w:rsid w:val="00415CD7"/>
    <w:rsid w:val="00415F93"/>
    <w:rsid w:val="004172CF"/>
    <w:rsid w:val="00421D8C"/>
    <w:rsid w:val="004222C0"/>
    <w:rsid w:val="00423584"/>
    <w:rsid w:val="00425CC3"/>
    <w:rsid w:val="00426A92"/>
    <w:rsid w:val="00426EAB"/>
    <w:rsid w:val="00427F40"/>
    <w:rsid w:val="004313F2"/>
    <w:rsid w:val="0043163A"/>
    <w:rsid w:val="00431B4A"/>
    <w:rsid w:val="004400B4"/>
    <w:rsid w:val="004416E2"/>
    <w:rsid w:val="00441745"/>
    <w:rsid w:val="00443EDE"/>
    <w:rsid w:val="004475CA"/>
    <w:rsid w:val="004513BF"/>
    <w:rsid w:val="00451DD7"/>
    <w:rsid w:val="00451F58"/>
    <w:rsid w:val="00452B74"/>
    <w:rsid w:val="0045476C"/>
    <w:rsid w:val="00454EFD"/>
    <w:rsid w:val="00456AE5"/>
    <w:rsid w:val="00456DAE"/>
    <w:rsid w:val="004570C6"/>
    <w:rsid w:val="004573E3"/>
    <w:rsid w:val="00457773"/>
    <w:rsid w:val="0046023E"/>
    <w:rsid w:val="00463003"/>
    <w:rsid w:val="0046305F"/>
    <w:rsid w:val="00464523"/>
    <w:rsid w:val="004705EE"/>
    <w:rsid w:val="004716DF"/>
    <w:rsid w:val="00472632"/>
    <w:rsid w:val="0047267A"/>
    <w:rsid w:val="00473A98"/>
    <w:rsid w:val="00474F18"/>
    <w:rsid w:val="00475599"/>
    <w:rsid w:val="00475901"/>
    <w:rsid w:val="0047598E"/>
    <w:rsid w:val="0047684C"/>
    <w:rsid w:val="00477559"/>
    <w:rsid w:val="00482AF9"/>
    <w:rsid w:val="00484159"/>
    <w:rsid w:val="00487078"/>
    <w:rsid w:val="0049048F"/>
    <w:rsid w:val="004909E4"/>
    <w:rsid w:val="00492A57"/>
    <w:rsid w:val="00492D9B"/>
    <w:rsid w:val="00493CAA"/>
    <w:rsid w:val="00494D7F"/>
    <w:rsid w:val="00495491"/>
    <w:rsid w:val="00495A29"/>
    <w:rsid w:val="00495AF5"/>
    <w:rsid w:val="00495F6C"/>
    <w:rsid w:val="00496C62"/>
    <w:rsid w:val="004972BC"/>
    <w:rsid w:val="004A083F"/>
    <w:rsid w:val="004A1F78"/>
    <w:rsid w:val="004A2245"/>
    <w:rsid w:val="004A2C1F"/>
    <w:rsid w:val="004A3543"/>
    <w:rsid w:val="004A56E5"/>
    <w:rsid w:val="004A57E7"/>
    <w:rsid w:val="004A6117"/>
    <w:rsid w:val="004A7106"/>
    <w:rsid w:val="004A76F5"/>
    <w:rsid w:val="004B03BB"/>
    <w:rsid w:val="004B175F"/>
    <w:rsid w:val="004B34D3"/>
    <w:rsid w:val="004B4FB4"/>
    <w:rsid w:val="004B5708"/>
    <w:rsid w:val="004B754C"/>
    <w:rsid w:val="004C240B"/>
    <w:rsid w:val="004C3CC8"/>
    <w:rsid w:val="004C498C"/>
    <w:rsid w:val="004C6FB1"/>
    <w:rsid w:val="004C73A5"/>
    <w:rsid w:val="004C75D8"/>
    <w:rsid w:val="004C7BFB"/>
    <w:rsid w:val="004D2793"/>
    <w:rsid w:val="004D2F39"/>
    <w:rsid w:val="004D4879"/>
    <w:rsid w:val="004D4D70"/>
    <w:rsid w:val="004D551E"/>
    <w:rsid w:val="004D660B"/>
    <w:rsid w:val="004D6D57"/>
    <w:rsid w:val="004E110A"/>
    <w:rsid w:val="004E1818"/>
    <w:rsid w:val="004E1B24"/>
    <w:rsid w:val="004E1C84"/>
    <w:rsid w:val="004E4E39"/>
    <w:rsid w:val="004E57D2"/>
    <w:rsid w:val="004E70DB"/>
    <w:rsid w:val="004F3BE2"/>
    <w:rsid w:val="004F3F04"/>
    <w:rsid w:val="004F3F0B"/>
    <w:rsid w:val="004F4180"/>
    <w:rsid w:val="004F5823"/>
    <w:rsid w:val="004F5F70"/>
    <w:rsid w:val="00500BC5"/>
    <w:rsid w:val="00501681"/>
    <w:rsid w:val="00501D71"/>
    <w:rsid w:val="00503224"/>
    <w:rsid w:val="005037D9"/>
    <w:rsid w:val="005053BD"/>
    <w:rsid w:val="0050553C"/>
    <w:rsid w:val="00505EFD"/>
    <w:rsid w:val="00506A15"/>
    <w:rsid w:val="00507A31"/>
    <w:rsid w:val="005106B9"/>
    <w:rsid w:val="00510EE5"/>
    <w:rsid w:val="00511139"/>
    <w:rsid w:val="005128AB"/>
    <w:rsid w:val="005145F3"/>
    <w:rsid w:val="005160EC"/>
    <w:rsid w:val="005166F6"/>
    <w:rsid w:val="005172F7"/>
    <w:rsid w:val="00517602"/>
    <w:rsid w:val="00517E73"/>
    <w:rsid w:val="00520CAE"/>
    <w:rsid w:val="005215A3"/>
    <w:rsid w:val="00521624"/>
    <w:rsid w:val="0052225D"/>
    <w:rsid w:val="00522656"/>
    <w:rsid w:val="00522C52"/>
    <w:rsid w:val="0052366F"/>
    <w:rsid w:val="00524651"/>
    <w:rsid w:val="00524709"/>
    <w:rsid w:val="005249AD"/>
    <w:rsid w:val="00525FAA"/>
    <w:rsid w:val="0053011E"/>
    <w:rsid w:val="00530327"/>
    <w:rsid w:val="00530846"/>
    <w:rsid w:val="00530906"/>
    <w:rsid w:val="0053214A"/>
    <w:rsid w:val="00535044"/>
    <w:rsid w:val="00537079"/>
    <w:rsid w:val="005376C7"/>
    <w:rsid w:val="00537F2A"/>
    <w:rsid w:val="00540F78"/>
    <w:rsid w:val="0054194D"/>
    <w:rsid w:val="005424D4"/>
    <w:rsid w:val="005433FC"/>
    <w:rsid w:val="00544A45"/>
    <w:rsid w:val="00544A5E"/>
    <w:rsid w:val="00544FF2"/>
    <w:rsid w:val="00545780"/>
    <w:rsid w:val="0055120B"/>
    <w:rsid w:val="00555D56"/>
    <w:rsid w:val="0055602F"/>
    <w:rsid w:val="0056204E"/>
    <w:rsid w:val="005622A9"/>
    <w:rsid w:val="005622E6"/>
    <w:rsid w:val="005633DF"/>
    <w:rsid w:val="00563F66"/>
    <w:rsid w:val="00564FB1"/>
    <w:rsid w:val="00565747"/>
    <w:rsid w:val="00565D76"/>
    <w:rsid w:val="00565E54"/>
    <w:rsid w:val="00566D69"/>
    <w:rsid w:val="00566F24"/>
    <w:rsid w:val="00567032"/>
    <w:rsid w:val="005676EE"/>
    <w:rsid w:val="00570459"/>
    <w:rsid w:val="00570B34"/>
    <w:rsid w:val="005710B0"/>
    <w:rsid w:val="0057228E"/>
    <w:rsid w:val="00572907"/>
    <w:rsid w:val="00572EFE"/>
    <w:rsid w:val="00572F8A"/>
    <w:rsid w:val="00576498"/>
    <w:rsid w:val="00576F59"/>
    <w:rsid w:val="005770D5"/>
    <w:rsid w:val="00577746"/>
    <w:rsid w:val="00582766"/>
    <w:rsid w:val="00582AE3"/>
    <w:rsid w:val="005834ED"/>
    <w:rsid w:val="00583AA7"/>
    <w:rsid w:val="00584177"/>
    <w:rsid w:val="00584C4D"/>
    <w:rsid w:val="00587122"/>
    <w:rsid w:val="00587BAF"/>
    <w:rsid w:val="00590386"/>
    <w:rsid w:val="0059169A"/>
    <w:rsid w:val="005934DC"/>
    <w:rsid w:val="00594350"/>
    <w:rsid w:val="00594AD0"/>
    <w:rsid w:val="00595208"/>
    <w:rsid w:val="0059550A"/>
    <w:rsid w:val="005956C0"/>
    <w:rsid w:val="00597873"/>
    <w:rsid w:val="005A0961"/>
    <w:rsid w:val="005A10B3"/>
    <w:rsid w:val="005A26FC"/>
    <w:rsid w:val="005A314F"/>
    <w:rsid w:val="005A4BB5"/>
    <w:rsid w:val="005A4ED5"/>
    <w:rsid w:val="005A5B18"/>
    <w:rsid w:val="005B083C"/>
    <w:rsid w:val="005B3EEF"/>
    <w:rsid w:val="005B5268"/>
    <w:rsid w:val="005B56C5"/>
    <w:rsid w:val="005B5AA1"/>
    <w:rsid w:val="005B5C27"/>
    <w:rsid w:val="005B69E2"/>
    <w:rsid w:val="005B6C4C"/>
    <w:rsid w:val="005B7946"/>
    <w:rsid w:val="005C170A"/>
    <w:rsid w:val="005C232E"/>
    <w:rsid w:val="005C3689"/>
    <w:rsid w:val="005C402B"/>
    <w:rsid w:val="005C4AFF"/>
    <w:rsid w:val="005C5993"/>
    <w:rsid w:val="005C5AAC"/>
    <w:rsid w:val="005C5ADF"/>
    <w:rsid w:val="005C5B58"/>
    <w:rsid w:val="005C5BCD"/>
    <w:rsid w:val="005C7F13"/>
    <w:rsid w:val="005D01D7"/>
    <w:rsid w:val="005D11BA"/>
    <w:rsid w:val="005D17B5"/>
    <w:rsid w:val="005D1B8F"/>
    <w:rsid w:val="005D2113"/>
    <w:rsid w:val="005D213B"/>
    <w:rsid w:val="005D26E9"/>
    <w:rsid w:val="005D3493"/>
    <w:rsid w:val="005D4418"/>
    <w:rsid w:val="005D45ED"/>
    <w:rsid w:val="005D4833"/>
    <w:rsid w:val="005D48C1"/>
    <w:rsid w:val="005D63CE"/>
    <w:rsid w:val="005D66E9"/>
    <w:rsid w:val="005D6AD5"/>
    <w:rsid w:val="005D7AFD"/>
    <w:rsid w:val="005E13C7"/>
    <w:rsid w:val="005E1457"/>
    <w:rsid w:val="005E1ECC"/>
    <w:rsid w:val="005E2873"/>
    <w:rsid w:val="005E2E7A"/>
    <w:rsid w:val="005E3194"/>
    <w:rsid w:val="005E3AC7"/>
    <w:rsid w:val="005E6BCB"/>
    <w:rsid w:val="005E71D3"/>
    <w:rsid w:val="005F0A10"/>
    <w:rsid w:val="005F0B87"/>
    <w:rsid w:val="005F21D8"/>
    <w:rsid w:val="005F2763"/>
    <w:rsid w:val="005F4E6D"/>
    <w:rsid w:val="005F514D"/>
    <w:rsid w:val="006000DB"/>
    <w:rsid w:val="00601F47"/>
    <w:rsid w:val="0060230B"/>
    <w:rsid w:val="00602B32"/>
    <w:rsid w:val="00603172"/>
    <w:rsid w:val="0060541C"/>
    <w:rsid w:val="00606A1D"/>
    <w:rsid w:val="00606AA7"/>
    <w:rsid w:val="00607888"/>
    <w:rsid w:val="00607ECE"/>
    <w:rsid w:val="0061050F"/>
    <w:rsid w:val="006106BF"/>
    <w:rsid w:val="00611407"/>
    <w:rsid w:val="0061181F"/>
    <w:rsid w:val="00612C18"/>
    <w:rsid w:val="00613CB0"/>
    <w:rsid w:val="00615984"/>
    <w:rsid w:val="00615A38"/>
    <w:rsid w:val="00617B93"/>
    <w:rsid w:val="0062057A"/>
    <w:rsid w:val="00620A0E"/>
    <w:rsid w:val="006239AC"/>
    <w:rsid w:val="00624308"/>
    <w:rsid w:val="0062485F"/>
    <w:rsid w:val="006250C1"/>
    <w:rsid w:val="00625EBD"/>
    <w:rsid w:val="00626280"/>
    <w:rsid w:val="00626415"/>
    <w:rsid w:val="0062704B"/>
    <w:rsid w:val="006276BE"/>
    <w:rsid w:val="00630467"/>
    <w:rsid w:val="006310A7"/>
    <w:rsid w:val="006311C6"/>
    <w:rsid w:val="0063194B"/>
    <w:rsid w:val="00631B59"/>
    <w:rsid w:val="006332A5"/>
    <w:rsid w:val="0063459B"/>
    <w:rsid w:val="00634F83"/>
    <w:rsid w:val="00640CAC"/>
    <w:rsid w:val="00642F72"/>
    <w:rsid w:val="00644A34"/>
    <w:rsid w:val="006453D5"/>
    <w:rsid w:val="00645954"/>
    <w:rsid w:val="00647248"/>
    <w:rsid w:val="00647659"/>
    <w:rsid w:val="00647846"/>
    <w:rsid w:val="00647C73"/>
    <w:rsid w:val="006505A4"/>
    <w:rsid w:val="0065188D"/>
    <w:rsid w:val="00651DBD"/>
    <w:rsid w:val="00652DFE"/>
    <w:rsid w:val="00653106"/>
    <w:rsid w:val="006537C3"/>
    <w:rsid w:val="00653A6C"/>
    <w:rsid w:val="00654C98"/>
    <w:rsid w:val="00655176"/>
    <w:rsid w:val="006563E6"/>
    <w:rsid w:val="006603F2"/>
    <w:rsid w:val="00662951"/>
    <w:rsid w:val="006629A5"/>
    <w:rsid w:val="006634FF"/>
    <w:rsid w:val="00664EE6"/>
    <w:rsid w:val="00665A05"/>
    <w:rsid w:val="00673DC2"/>
    <w:rsid w:val="006742CC"/>
    <w:rsid w:val="006767CA"/>
    <w:rsid w:val="00676804"/>
    <w:rsid w:val="00677B8E"/>
    <w:rsid w:val="00680A96"/>
    <w:rsid w:val="00681A1D"/>
    <w:rsid w:val="00683648"/>
    <w:rsid w:val="006850BF"/>
    <w:rsid w:val="0069406F"/>
    <w:rsid w:val="006944C4"/>
    <w:rsid w:val="00695441"/>
    <w:rsid w:val="00695F54"/>
    <w:rsid w:val="006A05EE"/>
    <w:rsid w:val="006A12A3"/>
    <w:rsid w:val="006A2654"/>
    <w:rsid w:val="006A6B97"/>
    <w:rsid w:val="006A6FC4"/>
    <w:rsid w:val="006B0E04"/>
    <w:rsid w:val="006B4753"/>
    <w:rsid w:val="006B4BC8"/>
    <w:rsid w:val="006B4D06"/>
    <w:rsid w:val="006C098B"/>
    <w:rsid w:val="006C12E9"/>
    <w:rsid w:val="006C138C"/>
    <w:rsid w:val="006C2CAC"/>
    <w:rsid w:val="006C3200"/>
    <w:rsid w:val="006C4B4D"/>
    <w:rsid w:val="006C6347"/>
    <w:rsid w:val="006C64EA"/>
    <w:rsid w:val="006C69E6"/>
    <w:rsid w:val="006C79BF"/>
    <w:rsid w:val="006D4D9A"/>
    <w:rsid w:val="006D5471"/>
    <w:rsid w:val="006D63E9"/>
    <w:rsid w:val="006D6C25"/>
    <w:rsid w:val="006D6D11"/>
    <w:rsid w:val="006D72EB"/>
    <w:rsid w:val="006E11F1"/>
    <w:rsid w:val="006E1B37"/>
    <w:rsid w:val="006E3DD1"/>
    <w:rsid w:val="006E3EAE"/>
    <w:rsid w:val="006E4735"/>
    <w:rsid w:val="006E4819"/>
    <w:rsid w:val="006E5461"/>
    <w:rsid w:val="006E79B6"/>
    <w:rsid w:val="006E7DD3"/>
    <w:rsid w:val="006F0038"/>
    <w:rsid w:val="006F0F36"/>
    <w:rsid w:val="006F11D8"/>
    <w:rsid w:val="006F1357"/>
    <w:rsid w:val="006F1D1A"/>
    <w:rsid w:val="006F4488"/>
    <w:rsid w:val="006F4993"/>
    <w:rsid w:val="006F4E65"/>
    <w:rsid w:val="006F64EC"/>
    <w:rsid w:val="006F6843"/>
    <w:rsid w:val="006F6E47"/>
    <w:rsid w:val="006F717A"/>
    <w:rsid w:val="00701113"/>
    <w:rsid w:val="00701ACD"/>
    <w:rsid w:val="00701B1C"/>
    <w:rsid w:val="007028AF"/>
    <w:rsid w:val="00704B48"/>
    <w:rsid w:val="00705365"/>
    <w:rsid w:val="00706B1A"/>
    <w:rsid w:val="007106D2"/>
    <w:rsid w:val="00713CBB"/>
    <w:rsid w:val="00713DCD"/>
    <w:rsid w:val="00714B92"/>
    <w:rsid w:val="00715533"/>
    <w:rsid w:val="00715B82"/>
    <w:rsid w:val="00716194"/>
    <w:rsid w:val="00716567"/>
    <w:rsid w:val="0071687C"/>
    <w:rsid w:val="00716DCC"/>
    <w:rsid w:val="00717BF9"/>
    <w:rsid w:val="0072293B"/>
    <w:rsid w:val="0072365C"/>
    <w:rsid w:val="00723B86"/>
    <w:rsid w:val="00725E04"/>
    <w:rsid w:val="00725E31"/>
    <w:rsid w:val="00725F89"/>
    <w:rsid w:val="00726060"/>
    <w:rsid w:val="00726394"/>
    <w:rsid w:val="00726494"/>
    <w:rsid w:val="00727036"/>
    <w:rsid w:val="00730D66"/>
    <w:rsid w:val="00735CD9"/>
    <w:rsid w:val="00736FC3"/>
    <w:rsid w:val="0073723E"/>
    <w:rsid w:val="00737294"/>
    <w:rsid w:val="007372B5"/>
    <w:rsid w:val="007374C8"/>
    <w:rsid w:val="0073760B"/>
    <w:rsid w:val="00737681"/>
    <w:rsid w:val="00737E56"/>
    <w:rsid w:val="00740328"/>
    <w:rsid w:val="00740FAD"/>
    <w:rsid w:val="007417FC"/>
    <w:rsid w:val="00742B8E"/>
    <w:rsid w:val="00744752"/>
    <w:rsid w:val="00744E8A"/>
    <w:rsid w:val="007455C9"/>
    <w:rsid w:val="007462D1"/>
    <w:rsid w:val="0074729C"/>
    <w:rsid w:val="007500E8"/>
    <w:rsid w:val="00750725"/>
    <w:rsid w:val="00750AAF"/>
    <w:rsid w:val="00750B78"/>
    <w:rsid w:val="00750BC2"/>
    <w:rsid w:val="007513E0"/>
    <w:rsid w:val="007519D0"/>
    <w:rsid w:val="007527E9"/>
    <w:rsid w:val="0075465C"/>
    <w:rsid w:val="007548CB"/>
    <w:rsid w:val="00754E8C"/>
    <w:rsid w:val="00755EFF"/>
    <w:rsid w:val="00757519"/>
    <w:rsid w:val="0076016E"/>
    <w:rsid w:val="00760E2D"/>
    <w:rsid w:val="00763D4D"/>
    <w:rsid w:val="007645B3"/>
    <w:rsid w:val="0077168B"/>
    <w:rsid w:val="00772773"/>
    <w:rsid w:val="00773C14"/>
    <w:rsid w:val="00776580"/>
    <w:rsid w:val="007822F0"/>
    <w:rsid w:val="00782A5A"/>
    <w:rsid w:val="00783CAB"/>
    <w:rsid w:val="00783DCE"/>
    <w:rsid w:val="00783EBF"/>
    <w:rsid w:val="007840F6"/>
    <w:rsid w:val="0078457C"/>
    <w:rsid w:val="00784FD4"/>
    <w:rsid w:val="00786E19"/>
    <w:rsid w:val="00791221"/>
    <w:rsid w:val="007925A7"/>
    <w:rsid w:val="007942FD"/>
    <w:rsid w:val="00795E4D"/>
    <w:rsid w:val="00796B77"/>
    <w:rsid w:val="0079751C"/>
    <w:rsid w:val="00797829"/>
    <w:rsid w:val="007A12AC"/>
    <w:rsid w:val="007A26D9"/>
    <w:rsid w:val="007A2701"/>
    <w:rsid w:val="007A41A6"/>
    <w:rsid w:val="007A62D4"/>
    <w:rsid w:val="007A6536"/>
    <w:rsid w:val="007A7522"/>
    <w:rsid w:val="007B183C"/>
    <w:rsid w:val="007B1D36"/>
    <w:rsid w:val="007B1F38"/>
    <w:rsid w:val="007B298B"/>
    <w:rsid w:val="007B38D8"/>
    <w:rsid w:val="007B4332"/>
    <w:rsid w:val="007B4D57"/>
    <w:rsid w:val="007B5B66"/>
    <w:rsid w:val="007B65F3"/>
    <w:rsid w:val="007B6B73"/>
    <w:rsid w:val="007B7387"/>
    <w:rsid w:val="007B74C7"/>
    <w:rsid w:val="007B7614"/>
    <w:rsid w:val="007B7A4A"/>
    <w:rsid w:val="007C1116"/>
    <w:rsid w:val="007C1984"/>
    <w:rsid w:val="007C2447"/>
    <w:rsid w:val="007C249D"/>
    <w:rsid w:val="007C27C1"/>
    <w:rsid w:val="007C28E0"/>
    <w:rsid w:val="007C35EA"/>
    <w:rsid w:val="007C3722"/>
    <w:rsid w:val="007C3A57"/>
    <w:rsid w:val="007C3B5C"/>
    <w:rsid w:val="007C4AC2"/>
    <w:rsid w:val="007C51D9"/>
    <w:rsid w:val="007C6D5E"/>
    <w:rsid w:val="007C74A8"/>
    <w:rsid w:val="007C7B39"/>
    <w:rsid w:val="007D01CA"/>
    <w:rsid w:val="007D0234"/>
    <w:rsid w:val="007D1CC1"/>
    <w:rsid w:val="007D29DA"/>
    <w:rsid w:val="007D3382"/>
    <w:rsid w:val="007D4D40"/>
    <w:rsid w:val="007D60D0"/>
    <w:rsid w:val="007D7E25"/>
    <w:rsid w:val="007E17A1"/>
    <w:rsid w:val="007E2261"/>
    <w:rsid w:val="007E5BCB"/>
    <w:rsid w:val="007E6032"/>
    <w:rsid w:val="007E64F7"/>
    <w:rsid w:val="007E7698"/>
    <w:rsid w:val="007F1574"/>
    <w:rsid w:val="007F1E65"/>
    <w:rsid w:val="007F2FFF"/>
    <w:rsid w:val="007F386F"/>
    <w:rsid w:val="007F5054"/>
    <w:rsid w:val="007F5B0E"/>
    <w:rsid w:val="007F5FBD"/>
    <w:rsid w:val="007F7380"/>
    <w:rsid w:val="007F776E"/>
    <w:rsid w:val="00800E8C"/>
    <w:rsid w:val="0080142E"/>
    <w:rsid w:val="00801A40"/>
    <w:rsid w:val="00801C17"/>
    <w:rsid w:val="00805E55"/>
    <w:rsid w:val="00805F4F"/>
    <w:rsid w:val="00807CD2"/>
    <w:rsid w:val="0081054D"/>
    <w:rsid w:val="00811E7D"/>
    <w:rsid w:val="00812085"/>
    <w:rsid w:val="00812ADC"/>
    <w:rsid w:val="0081304E"/>
    <w:rsid w:val="008133DD"/>
    <w:rsid w:val="00813993"/>
    <w:rsid w:val="0082059D"/>
    <w:rsid w:val="00822D29"/>
    <w:rsid w:val="0082331A"/>
    <w:rsid w:val="0082459F"/>
    <w:rsid w:val="0082468F"/>
    <w:rsid w:val="00826CE1"/>
    <w:rsid w:val="0083133A"/>
    <w:rsid w:val="00831784"/>
    <w:rsid w:val="00831A97"/>
    <w:rsid w:val="00831D32"/>
    <w:rsid w:val="00832800"/>
    <w:rsid w:val="0083427F"/>
    <w:rsid w:val="00841313"/>
    <w:rsid w:val="00841694"/>
    <w:rsid w:val="008430BA"/>
    <w:rsid w:val="00844E4D"/>
    <w:rsid w:val="00850294"/>
    <w:rsid w:val="00853102"/>
    <w:rsid w:val="008534BB"/>
    <w:rsid w:val="00853D7A"/>
    <w:rsid w:val="00853F1A"/>
    <w:rsid w:val="00854676"/>
    <w:rsid w:val="00854954"/>
    <w:rsid w:val="0085512C"/>
    <w:rsid w:val="00856459"/>
    <w:rsid w:val="00857BE8"/>
    <w:rsid w:val="008621F2"/>
    <w:rsid w:val="00862C41"/>
    <w:rsid w:val="00863069"/>
    <w:rsid w:val="00863506"/>
    <w:rsid w:val="008644EC"/>
    <w:rsid w:val="008644FA"/>
    <w:rsid w:val="008654D1"/>
    <w:rsid w:val="00867FC9"/>
    <w:rsid w:val="0087296E"/>
    <w:rsid w:val="00872A93"/>
    <w:rsid w:val="00873DDE"/>
    <w:rsid w:val="008743B0"/>
    <w:rsid w:val="008744BD"/>
    <w:rsid w:val="00875222"/>
    <w:rsid w:val="00875C8C"/>
    <w:rsid w:val="00875F1B"/>
    <w:rsid w:val="0087607E"/>
    <w:rsid w:val="00876801"/>
    <w:rsid w:val="00876A0A"/>
    <w:rsid w:val="00877588"/>
    <w:rsid w:val="008809DF"/>
    <w:rsid w:val="00881D2B"/>
    <w:rsid w:val="00882758"/>
    <w:rsid w:val="00883388"/>
    <w:rsid w:val="00885E77"/>
    <w:rsid w:val="008861B0"/>
    <w:rsid w:val="00886207"/>
    <w:rsid w:val="008869E6"/>
    <w:rsid w:val="00886FA3"/>
    <w:rsid w:val="00890BC0"/>
    <w:rsid w:val="00892A57"/>
    <w:rsid w:val="0089380C"/>
    <w:rsid w:val="0089380F"/>
    <w:rsid w:val="00893B35"/>
    <w:rsid w:val="00894CD6"/>
    <w:rsid w:val="00895163"/>
    <w:rsid w:val="008959FB"/>
    <w:rsid w:val="0089678C"/>
    <w:rsid w:val="008A14F0"/>
    <w:rsid w:val="008A338F"/>
    <w:rsid w:val="008A36FB"/>
    <w:rsid w:val="008A3A83"/>
    <w:rsid w:val="008A3D08"/>
    <w:rsid w:val="008A447C"/>
    <w:rsid w:val="008A5DBB"/>
    <w:rsid w:val="008A7232"/>
    <w:rsid w:val="008A7DBF"/>
    <w:rsid w:val="008A7E49"/>
    <w:rsid w:val="008B0A4B"/>
    <w:rsid w:val="008B24D0"/>
    <w:rsid w:val="008B2C3F"/>
    <w:rsid w:val="008B3B83"/>
    <w:rsid w:val="008B4019"/>
    <w:rsid w:val="008B574A"/>
    <w:rsid w:val="008B67A6"/>
    <w:rsid w:val="008B683F"/>
    <w:rsid w:val="008B6A73"/>
    <w:rsid w:val="008B7816"/>
    <w:rsid w:val="008C0104"/>
    <w:rsid w:val="008C01F6"/>
    <w:rsid w:val="008C156A"/>
    <w:rsid w:val="008C2696"/>
    <w:rsid w:val="008C2C6F"/>
    <w:rsid w:val="008C5AC6"/>
    <w:rsid w:val="008C7B15"/>
    <w:rsid w:val="008C7F4F"/>
    <w:rsid w:val="008D0478"/>
    <w:rsid w:val="008D58F9"/>
    <w:rsid w:val="008D5D44"/>
    <w:rsid w:val="008D608B"/>
    <w:rsid w:val="008D6BFD"/>
    <w:rsid w:val="008E019A"/>
    <w:rsid w:val="008E0F2A"/>
    <w:rsid w:val="008E2B28"/>
    <w:rsid w:val="008E3366"/>
    <w:rsid w:val="008E61CA"/>
    <w:rsid w:val="008E6576"/>
    <w:rsid w:val="008E6636"/>
    <w:rsid w:val="008E6948"/>
    <w:rsid w:val="008E69B1"/>
    <w:rsid w:val="008F0F3F"/>
    <w:rsid w:val="008F1CCE"/>
    <w:rsid w:val="008F32DA"/>
    <w:rsid w:val="008F3730"/>
    <w:rsid w:val="008F4970"/>
    <w:rsid w:val="008F4E97"/>
    <w:rsid w:val="008F5B90"/>
    <w:rsid w:val="008F67D8"/>
    <w:rsid w:val="008F68BA"/>
    <w:rsid w:val="008F78A1"/>
    <w:rsid w:val="008F7D79"/>
    <w:rsid w:val="00901982"/>
    <w:rsid w:val="009059CE"/>
    <w:rsid w:val="009068C5"/>
    <w:rsid w:val="009069F5"/>
    <w:rsid w:val="00907A07"/>
    <w:rsid w:val="00907B5E"/>
    <w:rsid w:val="00907E5D"/>
    <w:rsid w:val="00910233"/>
    <w:rsid w:val="00911363"/>
    <w:rsid w:val="00911BDD"/>
    <w:rsid w:val="00912612"/>
    <w:rsid w:val="00912A4C"/>
    <w:rsid w:val="00915035"/>
    <w:rsid w:val="00916808"/>
    <w:rsid w:val="00916983"/>
    <w:rsid w:val="00917B20"/>
    <w:rsid w:val="00917B86"/>
    <w:rsid w:val="00917D21"/>
    <w:rsid w:val="009209D4"/>
    <w:rsid w:val="00921476"/>
    <w:rsid w:val="00922D65"/>
    <w:rsid w:val="00922E88"/>
    <w:rsid w:val="00923E85"/>
    <w:rsid w:val="009246B3"/>
    <w:rsid w:val="00924970"/>
    <w:rsid w:val="00926211"/>
    <w:rsid w:val="00926A4B"/>
    <w:rsid w:val="00930021"/>
    <w:rsid w:val="009301F9"/>
    <w:rsid w:val="00930F2E"/>
    <w:rsid w:val="009313EF"/>
    <w:rsid w:val="0093211D"/>
    <w:rsid w:val="00932950"/>
    <w:rsid w:val="00932D05"/>
    <w:rsid w:val="009337CE"/>
    <w:rsid w:val="0093382E"/>
    <w:rsid w:val="009344D9"/>
    <w:rsid w:val="00940749"/>
    <w:rsid w:val="00940D7C"/>
    <w:rsid w:val="009418E7"/>
    <w:rsid w:val="00941E60"/>
    <w:rsid w:val="00942B91"/>
    <w:rsid w:val="00944027"/>
    <w:rsid w:val="00945378"/>
    <w:rsid w:val="00946E9C"/>
    <w:rsid w:val="009473DC"/>
    <w:rsid w:val="00947737"/>
    <w:rsid w:val="0095035A"/>
    <w:rsid w:val="0095137D"/>
    <w:rsid w:val="009515D3"/>
    <w:rsid w:val="0095339B"/>
    <w:rsid w:val="00953AAC"/>
    <w:rsid w:val="009548D7"/>
    <w:rsid w:val="00954F1B"/>
    <w:rsid w:val="00955E0B"/>
    <w:rsid w:val="00956288"/>
    <w:rsid w:val="00962B3B"/>
    <w:rsid w:val="00962DED"/>
    <w:rsid w:val="00963562"/>
    <w:rsid w:val="0096462E"/>
    <w:rsid w:val="009648E1"/>
    <w:rsid w:val="00964B2F"/>
    <w:rsid w:val="009652DB"/>
    <w:rsid w:val="009664FB"/>
    <w:rsid w:val="00966BD5"/>
    <w:rsid w:val="00966DBE"/>
    <w:rsid w:val="00967C21"/>
    <w:rsid w:val="00967ECB"/>
    <w:rsid w:val="00971133"/>
    <w:rsid w:val="00972989"/>
    <w:rsid w:val="00973984"/>
    <w:rsid w:val="00974F5B"/>
    <w:rsid w:val="00976FE8"/>
    <w:rsid w:val="00980EEA"/>
    <w:rsid w:val="00980F62"/>
    <w:rsid w:val="00981087"/>
    <w:rsid w:val="009823E9"/>
    <w:rsid w:val="0098242C"/>
    <w:rsid w:val="009829A3"/>
    <w:rsid w:val="009831FF"/>
    <w:rsid w:val="0098397A"/>
    <w:rsid w:val="00984D81"/>
    <w:rsid w:val="00985177"/>
    <w:rsid w:val="009857D6"/>
    <w:rsid w:val="0098628A"/>
    <w:rsid w:val="009902AB"/>
    <w:rsid w:val="009929C2"/>
    <w:rsid w:val="00993380"/>
    <w:rsid w:val="00994051"/>
    <w:rsid w:val="00994158"/>
    <w:rsid w:val="00997794"/>
    <w:rsid w:val="00997C8E"/>
    <w:rsid w:val="00997EE5"/>
    <w:rsid w:val="009A2A95"/>
    <w:rsid w:val="009A45C3"/>
    <w:rsid w:val="009A4B53"/>
    <w:rsid w:val="009A78CC"/>
    <w:rsid w:val="009A7DC2"/>
    <w:rsid w:val="009B0749"/>
    <w:rsid w:val="009B07FE"/>
    <w:rsid w:val="009B10A2"/>
    <w:rsid w:val="009B1F12"/>
    <w:rsid w:val="009B2624"/>
    <w:rsid w:val="009B48FD"/>
    <w:rsid w:val="009B52B1"/>
    <w:rsid w:val="009B6608"/>
    <w:rsid w:val="009C0B03"/>
    <w:rsid w:val="009C1ED5"/>
    <w:rsid w:val="009C2CC8"/>
    <w:rsid w:val="009C3511"/>
    <w:rsid w:val="009C356F"/>
    <w:rsid w:val="009C3C57"/>
    <w:rsid w:val="009C45A0"/>
    <w:rsid w:val="009C4720"/>
    <w:rsid w:val="009C5F5D"/>
    <w:rsid w:val="009C6255"/>
    <w:rsid w:val="009C6908"/>
    <w:rsid w:val="009D0963"/>
    <w:rsid w:val="009D0E31"/>
    <w:rsid w:val="009D1AE7"/>
    <w:rsid w:val="009D1D24"/>
    <w:rsid w:val="009D2303"/>
    <w:rsid w:val="009D2754"/>
    <w:rsid w:val="009D2B82"/>
    <w:rsid w:val="009D5810"/>
    <w:rsid w:val="009D62DD"/>
    <w:rsid w:val="009E00B6"/>
    <w:rsid w:val="009E0533"/>
    <w:rsid w:val="009E141B"/>
    <w:rsid w:val="009E1970"/>
    <w:rsid w:val="009E19B8"/>
    <w:rsid w:val="009E362E"/>
    <w:rsid w:val="009E44D0"/>
    <w:rsid w:val="009E63C3"/>
    <w:rsid w:val="009E6652"/>
    <w:rsid w:val="009E72FE"/>
    <w:rsid w:val="009E7952"/>
    <w:rsid w:val="009E7F87"/>
    <w:rsid w:val="009F05E5"/>
    <w:rsid w:val="009F0CA9"/>
    <w:rsid w:val="009F122D"/>
    <w:rsid w:val="009F19E0"/>
    <w:rsid w:val="009F265F"/>
    <w:rsid w:val="009F2BA4"/>
    <w:rsid w:val="009F37AA"/>
    <w:rsid w:val="009F668C"/>
    <w:rsid w:val="009F68C9"/>
    <w:rsid w:val="009F70F0"/>
    <w:rsid w:val="009F718A"/>
    <w:rsid w:val="009F78BB"/>
    <w:rsid w:val="00A00332"/>
    <w:rsid w:val="00A006EB"/>
    <w:rsid w:val="00A0160A"/>
    <w:rsid w:val="00A01625"/>
    <w:rsid w:val="00A017EB"/>
    <w:rsid w:val="00A018B6"/>
    <w:rsid w:val="00A01ED7"/>
    <w:rsid w:val="00A030DD"/>
    <w:rsid w:val="00A04329"/>
    <w:rsid w:val="00A06285"/>
    <w:rsid w:val="00A0671A"/>
    <w:rsid w:val="00A06E54"/>
    <w:rsid w:val="00A07479"/>
    <w:rsid w:val="00A1059F"/>
    <w:rsid w:val="00A12B25"/>
    <w:rsid w:val="00A13916"/>
    <w:rsid w:val="00A1573B"/>
    <w:rsid w:val="00A15C44"/>
    <w:rsid w:val="00A16292"/>
    <w:rsid w:val="00A17544"/>
    <w:rsid w:val="00A20A11"/>
    <w:rsid w:val="00A2288A"/>
    <w:rsid w:val="00A22D21"/>
    <w:rsid w:val="00A22E9E"/>
    <w:rsid w:val="00A255B1"/>
    <w:rsid w:val="00A27098"/>
    <w:rsid w:val="00A2710A"/>
    <w:rsid w:val="00A27311"/>
    <w:rsid w:val="00A30019"/>
    <w:rsid w:val="00A3001A"/>
    <w:rsid w:val="00A31EAF"/>
    <w:rsid w:val="00A32A86"/>
    <w:rsid w:val="00A337B1"/>
    <w:rsid w:val="00A352D0"/>
    <w:rsid w:val="00A366C6"/>
    <w:rsid w:val="00A37116"/>
    <w:rsid w:val="00A376E2"/>
    <w:rsid w:val="00A37B8F"/>
    <w:rsid w:val="00A406B2"/>
    <w:rsid w:val="00A43021"/>
    <w:rsid w:val="00A43B0F"/>
    <w:rsid w:val="00A468A7"/>
    <w:rsid w:val="00A46BB7"/>
    <w:rsid w:val="00A477DD"/>
    <w:rsid w:val="00A50F3F"/>
    <w:rsid w:val="00A516A2"/>
    <w:rsid w:val="00A51DE4"/>
    <w:rsid w:val="00A51F69"/>
    <w:rsid w:val="00A52AFB"/>
    <w:rsid w:val="00A53F90"/>
    <w:rsid w:val="00A549A7"/>
    <w:rsid w:val="00A54B86"/>
    <w:rsid w:val="00A5584C"/>
    <w:rsid w:val="00A55C19"/>
    <w:rsid w:val="00A5642D"/>
    <w:rsid w:val="00A57A3E"/>
    <w:rsid w:val="00A62036"/>
    <w:rsid w:val="00A644F8"/>
    <w:rsid w:val="00A65765"/>
    <w:rsid w:val="00A657E1"/>
    <w:rsid w:val="00A66C9B"/>
    <w:rsid w:val="00A67380"/>
    <w:rsid w:val="00A67F08"/>
    <w:rsid w:val="00A7038D"/>
    <w:rsid w:val="00A7104A"/>
    <w:rsid w:val="00A71FC8"/>
    <w:rsid w:val="00A7240A"/>
    <w:rsid w:val="00A726E8"/>
    <w:rsid w:val="00A72858"/>
    <w:rsid w:val="00A729BF"/>
    <w:rsid w:val="00A7495B"/>
    <w:rsid w:val="00A75A38"/>
    <w:rsid w:val="00A75D40"/>
    <w:rsid w:val="00A763F4"/>
    <w:rsid w:val="00A765C8"/>
    <w:rsid w:val="00A76F1C"/>
    <w:rsid w:val="00A77780"/>
    <w:rsid w:val="00A77932"/>
    <w:rsid w:val="00A82229"/>
    <w:rsid w:val="00A8270B"/>
    <w:rsid w:val="00A83A9E"/>
    <w:rsid w:val="00A8508E"/>
    <w:rsid w:val="00A85F6F"/>
    <w:rsid w:val="00A8604E"/>
    <w:rsid w:val="00A8663C"/>
    <w:rsid w:val="00A87A69"/>
    <w:rsid w:val="00A903DF"/>
    <w:rsid w:val="00A918B1"/>
    <w:rsid w:val="00A91A7B"/>
    <w:rsid w:val="00A924F3"/>
    <w:rsid w:val="00A92B3B"/>
    <w:rsid w:val="00A92C91"/>
    <w:rsid w:val="00A93196"/>
    <w:rsid w:val="00A95AAA"/>
    <w:rsid w:val="00A95BC7"/>
    <w:rsid w:val="00A95C16"/>
    <w:rsid w:val="00A968E1"/>
    <w:rsid w:val="00A96C37"/>
    <w:rsid w:val="00A96D4C"/>
    <w:rsid w:val="00AA1A3F"/>
    <w:rsid w:val="00AA1C1C"/>
    <w:rsid w:val="00AA1D05"/>
    <w:rsid w:val="00AA1D89"/>
    <w:rsid w:val="00AA36BA"/>
    <w:rsid w:val="00AA38CC"/>
    <w:rsid w:val="00AA4733"/>
    <w:rsid w:val="00AA526B"/>
    <w:rsid w:val="00AA54DB"/>
    <w:rsid w:val="00AA6207"/>
    <w:rsid w:val="00AA696D"/>
    <w:rsid w:val="00AB2680"/>
    <w:rsid w:val="00AB37E5"/>
    <w:rsid w:val="00AB384C"/>
    <w:rsid w:val="00AB407D"/>
    <w:rsid w:val="00AB46E2"/>
    <w:rsid w:val="00AC0410"/>
    <w:rsid w:val="00AC050B"/>
    <w:rsid w:val="00AC13F7"/>
    <w:rsid w:val="00AC19C8"/>
    <w:rsid w:val="00AC1D4B"/>
    <w:rsid w:val="00AC2526"/>
    <w:rsid w:val="00AC48DC"/>
    <w:rsid w:val="00AC4A32"/>
    <w:rsid w:val="00AC558E"/>
    <w:rsid w:val="00AC56E2"/>
    <w:rsid w:val="00AC64CE"/>
    <w:rsid w:val="00AD06D4"/>
    <w:rsid w:val="00AD1311"/>
    <w:rsid w:val="00AD165B"/>
    <w:rsid w:val="00AD6692"/>
    <w:rsid w:val="00AD71B1"/>
    <w:rsid w:val="00AD78C6"/>
    <w:rsid w:val="00AD7D9F"/>
    <w:rsid w:val="00AE00E5"/>
    <w:rsid w:val="00AE0A60"/>
    <w:rsid w:val="00AE0B24"/>
    <w:rsid w:val="00AE2BBC"/>
    <w:rsid w:val="00AE4699"/>
    <w:rsid w:val="00AE4B70"/>
    <w:rsid w:val="00AE4DCA"/>
    <w:rsid w:val="00AE553C"/>
    <w:rsid w:val="00AE6A11"/>
    <w:rsid w:val="00AE74F7"/>
    <w:rsid w:val="00AE7CBA"/>
    <w:rsid w:val="00AF1F7C"/>
    <w:rsid w:val="00AF2382"/>
    <w:rsid w:val="00AF2D66"/>
    <w:rsid w:val="00AF3A61"/>
    <w:rsid w:val="00AF5007"/>
    <w:rsid w:val="00AF5EA6"/>
    <w:rsid w:val="00AF6033"/>
    <w:rsid w:val="00AF6B6F"/>
    <w:rsid w:val="00AF70ED"/>
    <w:rsid w:val="00AF733C"/>
    <w:rsid w:val="00AF7463"/>
    <w:rsid w:val="00AF772E"/>
    <w:rsid w:val="00B00270"/>
    <w:rsid w:val="00B00578"/>
    <w:rsid w:val="00B0178D"/>
    <w:rsid w:val="00B02D4D"/>
    <w:rsid w:val="00B04332"/>
    <w:rsid w:val="00B0496A"/>
    <w:rsid w:val="00B05302"/>
    <w:rsid w:val="00B06436"/>
    <w:rsid w:val="00B06A42"/>
    <w:rsid w:val="00B06B4C"/>
    <w:rsid w:val="00B070DC"/>
    <w:rsid w:val="00B1090C"/>
    <w:rsid w:val="00B10BA2"/>
    <w:rsid w:val="00B12389"/>
    <w:rsid w:val="00B134E4"/>
    <w:rsid w:val="00B14BE9"/>
    <w:rsid w:val="00B15E75"/>
    <w:rsid w:val="00B16D7E"/>
    <w:rsid w:val="00B172AC"/>
    <w:rsid w:val="00B22BE8"/>
    <w:rsid w:val="00B22C28"/>
    <w:rsid w:val="00B22D59"/>
    <w:rsid w:val="00B2307A"/>
    <w:rsid w:val="00B2327C"/>
    <w:rsid w:val="00B23BF7"/>
    <w:rsid w:val="00B23D09"/>
    <w:rsid w:val="00B23F1A"/>
    <w:rsid w:val="00B25425"/>
    <w:rsid w:val="00B25CE7"/>
    <w:rsid w:val="00B260C5"/>
    <w:rsid w:val="00B262F4"/>
    <w:rsid w:val="00B26DE3"/>
    <w:rsid w:val="00B27814"/>
    <w:rsid w:val="00B31D94"/>
    <w:rsid w:val="00B31F28"/>
    <w:rsid w:val="00B33435"/>
    <w:rsid w:val="00B33464"/>
    <w:rsid w:val="00B340E9"/>
    <w:rsid w:val="00B3419E"/>
    <w:rsid w:val="00B35AA7"/>
    <w:rsid w:val="00B36038"/>
    <w:rsid w:val="00B37A50"/>
    <w:rsid w:val="00B41227"/>
    <w:rsid w:val="00B417CB"/>
    <w:rsid w:val="00B44DB3"/>
    <w:rsid w:val="00B45854"/>
    <w:rsid w:val="00B468B0"/>
    <w:rsid w:val="00B46D66"/>
    <w:rsid w:val="00B46E59"/>
    <w:rsid w:val="00B473F4"/>
    <w:rsid w:val="00B502A1"/>
    <w:rsid w:val="00B544F9"/>
    <w:rsid w:val="00B54833"/>
    <w:rsid w:val="00B55B25"/>
    <w:rsid w:val="00B577AE"/>
    <w:rsid w:val="00B577CA"/>
    <w:rsid w:val="00B57FDD"/>
    <w:rsid w:val="00B608C8"/>
    <w:rsid w:val="00B62D5C"/>
    <w:rsid w:val="00B63665"/>
    <w:rsid w:val="00B63918"/>
    <w:rsid w:val="00B643A2"/>
    <w:rsid w:val="00B64D26"/>
    <w:rsid w:val="00B64D8E"/>
    <w:rsid w:val="00B6751B"/>
    <w:rsid w:val="00B71129"/>
    <w:rsid w:val="00B72D9F"/>
    <w:rsid w:val="00B76C3F"/>
    <w:rsid w:val="00B776E8"/>
    <w:rsid w:val="00B77958"/>
    <w:rsid w:val="00B80A56"/>
    <w:rsid w:val="00B80EB5"/>
    <w:rsid w:val="00B82C2D"/>
    <w:rsid w:val="00B84F2F"/>
    <w:rsid w:val="00B8528E"/>
    <w:rsid w:val="00B854A1"/>
    <w:rsid w:val="00B86297"/>
    <w:rsid w:val="00B90555"/>
    <w:rsid w:val="00B9291C"/>
    <w:rsid w:val="00B92FB2"/>
    <w:rsid w:val="00B93614"/>
    <w:rsid w:val="00B93E1E"/>
    <w:rsid w:val="00B947E2"/>
    <w:rsid w:val="00B94990"/>
    <w:rsid w:val="00B96364"/>
    <w:rsid w:val="00B963E3"/>
    <w:rsid w:val="00B96F77"/>
    <w:rsid w:val="00B97117"/>
    <w:rsid w:val="00B975D4"/>
    <w:rsid w:val="00B975FC"/>
    <w:rsid w:val="00BA021A"/>
    <w:rsid w:val="00BA15A0"/>
    <w:rsid w:val="00BA422B"/>
    <w:rsid w:val="00BA525F"/>
    <w:rsid w:val="00BA6114"/>
    <w:rsid w:val="00BB03D6"/>
    <w:rsid w:val="00BB3809"/>
    <w:rsid w:val="00BB3F84"/>
    <w:rsid w:val="00BB4EE3"/>
    <w:rsid w:val="00BB50F6"/>
    <w:rsid w:val="00BB5B69"/>
    <w:rsid w:val="00BC005C"/>
    <w:rsid w:val="00BC2B9F"/>
    <w:rsid w:val="00BC2C8F"/>
    <w:rsid w:val="00BC2E64"/>
    <w:rsid w:val="00BC2F83"/>
    <w:rsid w:val="00BC3246"/>
    <w:rsid w:val="00BC3664"/>
    <w:rsid w:val="00BC379C"/>
    <w:rsid w:val="00BC4EAD"/>
    <w:rsid w:val="00BC6385"/>
    <w:rsid w:val="00BC68DC"/>
    <w:rsid w:val="00BC71BB"/>
    <w:rsid w:val="00BC731C"/>
    <w:rsid w:val="00BD0199"/>
    <w:rsid w:val="00BD25D1"/>
    <w:rsid w:val="00BD3AF6"/>
    <w:rsid w:val="00BD3E1D"/>
    <w:rsid w:val="00BD4844"/>
    <w:rsid w:val="00BD55C8"/>
    <w:rsid w:val="00BD5A02"/>
    <w:rsid w:val="00BD68C3"/>
    <w:rsid w:val="00BD6CEC"/>
    <w:rsid w:val="00BD70DD"/>
    <w:rsid w:val="00BD7199"/>
    <w:rsid w:val="00BD7797"/>
    <w:rsid w:val="00BD780F"/>
    <w:rsid w:val="00BD7B57"/>
    <w:rsid w:val="00BE1B1C"/>
    <w:rsid w:val="00BE23E7"/>
    <w:rsid w:val="00BE2C98"/>
    <w:rsid w:val="00BE3DC8"/>
    <w:rsid w:val="00BE5BCA"/>
    <w:rsid w:val="00BE770D"/>
    <w:rsid w:val="00BF1B69"/>
    <w:rsid w:val="00BF1E73"/>
    <w:rsid w:val="00BF22DC"/>
    <w:rsid w:val="00BF279C"/>
    <w:rsid w:val="00BF2BCC"/>
    <w:rsid w:val="00BF2D5C"/>
    <w:rsid w:val="00BF2EF4"/>
    <w:rsid w:val="00BF4E31"/>
    <w:rsid w:val="00BF563A"/>
    <w:rsid w:val="00BF7464"/>
    <w:rsid w:val="00BF7766"/>
    <w:rsid w:val="00BF7D3F"/>
    <w:rsid w:val="00C00D6D"/>
    <w:rsid w:val="00C01AB4"/>
    <w:rsid w:val="00C02C25"/>
    <w:rsid w:val="00C04C96"/>
    <w:rsid w:val="00C051F9"/>
    <w:rsid w:val="00C0548D"/>
    <w:rsid w:val="00C05B93"/>
    <w:rsid w:val="00C06C24"/>
    <w:rsid w:val="00C07450"/>
    <w:rsid w:val="00C079C1"/>
    <w:rsid w:val="00C109B9"/>
    <w:rsid w:val="00C111BE"/>
    <w:rsid w:val="00C13117"/>
    <w:rsid w:val="00C132D2"/>
    <w:rsid w:val="00C1433D"/>
    <w:rsid w:val="00C14B91"/>
    <w:rsid w:val="00C15567"/>
    <w:rsid w:val="00C156E2"/>
    <w:rsid w:val="00C15FB1"/>
    <w:rsid w:val="00C16EB4"/>
    <w:rsid w:val="00C20BAA"/>
    <w:rsid w:val="00C21A28"/>
    <w:rsid w:val="00C21E17"/>
    <w:rsid w:val="00C22492"/>
    <w:rsid w:val="00C251DA"/>
    <w:rsid w:val="00C27B4B"/>
    <w:rsid w:val="00C315C8"/>
    <w:rsid w:val="00C31635"/>
    <w:rsid w:val="00C33729"/>
    <w:rsid w:val="00C3473D"/>
    <w:rsid w:val="00C34DBC"/>
    <w:rsid w:val="00C3576B"/>
    <w:rsid w:val="00C360BF"/>
    <w:rsid w:val="00C36F8C"/>
    <w:rsid w:val="00C377A1"/>
    <w:rsid w:val="00C37B9C"/>
    <w:rsid w:val="00C37BD1"/>
    <w:rsid w:val="00C404DE"/>
    <w:rsid w:val="00C42BD1"/>
    <w:rsid w:val="00C43859"/>
    <w:rsid w:val="00C44D7C"/>
    <w:rsid w:val="00C45544"/>
    <w:rsid w:val="00C45F35"/>
    <w:rsid w:val="00C46013"/>
    <w:rsid w:val="00C501E7"/>
    <w:rsid w:val="00C50B9A"/>
    <w:rsid w:val="00C52223"/>
    <w:rsid w:val="00C528AB"/>
    <w:rsid w:val="00C52B03"/>
    <w:rsid w:val="00C52CA1"/>
    <w:rsid w:val="00C5357F"/>
    <w:rsid w:val="00C538E7"/>
    <w:rsid w:val="00C53D27"/>
    <w:rsid w:val="00C5406D"/>
    <w:rsid w:val="00C545CD"/>
    <w:rsid w:val="00C5783D"/>
    <w:rsid w:val="00C57AEF"/>
    <w:rsid w:val="00C57E38"/>
    <w:rsid w:val="00C60824"/>
    <w:rsid w:val="00C61877"/>
    <w:rsid w:val="00C6282C"/>
    <w:rsid w:val="00C6304C"/>
    <w:rsid w:val="00C632F3"/>
    <w:rsid w:val="00C65B0D"/>
    <w:rsid w:val="00C65EB7"/>
    <w:rsid w:val="00C66050"/>
    <w:rsid w:val="00C668FA"/>
    <w:rsid w:val="00C6789B"/>
    <w:rsid w:val="00C75892"/>
    <w:rsid w:val="00C77851"/>
    <w:rsid w:val="00C77E1F"/>
    <w:rsid w:val="00C8251C"/>
    <w:rsid w:val="00C82778"/>
    <w:rsid w:val="00C829BA"/>
    <w:rsid w:val="00C83ADD"/>
    <w:rsid w:val="00C843FF"/>
    <w:rsid w:val="00C85779"/>
    <w:rsid w:val="00C85F53"/>
    <w:rsid w:val="00C866DB"/>
    <w:rsid w:val="00C9008E"/>
    <w:rsid w:val="00C91B0D"/>
    <w:rsid w:val="00C928B0"/>
    <w:rsid w:val="00C93B52"/>
    <w:rsid w:val="00C94813"/>
    <w:rsid w:val="00C94EEB"/>
    <w:rsid w:val="00C95440"/>
    <w:rsid w:val="00C97B40"/>
    <w:rsid w:val="00CA09E0"/>
    <w:rsid w:val="00CA1BBA"/>
    <w:rsid w:val="00CA31DC"/>
    <w:rsid w:val="00CA5256"/>
    <w:rsid w:val="00CA59E8"/>
    <w:rsid w:val="00CA5B1A"/>
    <w:rsid w:val="00CA6657"/>
    <w:rsid w:val="00CA7BDC"/>
    <w:rsid w:val="00CB0E67"/>
    <w:rsid w:val="00CB20CA"/>
    <w:rsid w:val="00CB2287"/>
    <w:rsid w:val="00CB2B7A"/>
    <w:rsid w:val="00CB3288"/>
    <w:rsid w:val="00CB3F21"/>
    <w:rsid w:val="00CB4794"/>
    <w:rsid w:val="00CB7219"/>
    <w:rsid w:val="00CB7720"/>
    <w:rsid w:val="00CC0534"/>
    <w:rsid w:val="00CC0752"/>
    <w:rsid w:val="00CC4798"/>
    <w:rsid w:val="00CC49A9"/>
    <w:rsid w:val="00CC6B66"/>
    <w:rsid w:val="00CC7058"/>
    <w:rsid w:val="00CC7845"/>
    <w:rsid w:val="00CD02D7"/>
    <w:rsid w:val="00CD0590"/>
    <w:rsid w:val="00CD0B3A"/>
    <w:rsid w:val="00CD2624"/>
    <w:rsid w:val="00CD2F19"/>
    <w:rsid w:val="00CD45EB"/>
    <w:rsid w:val="00CD4B7B"/>
    <w:rsid w:val="00CD598F"/>
    <w:rsid w:val="00CD627C"/>
    <w:rsid w:val="00CD691E"/>
    <w:rsid w:val="00CD6D7A"/>
    <w:rsid w:val="00CE0262"/>
    <w:rsid w:val="00CE10F9"/>
    <w:rsid w:val="00CE1E98"/>
    <w:rsid w:val="00CE43DE"/>
    <w:rsid w:val="00CE4416"/>
    <w:rsid w:val="00CE50BD"/>
    <w:rsid w:val="00CE54A3"/>
    <w:rsid w:val="00CE718C"/>
    <w:rsid w:val="00CE7871"/>
    <w:rsid w:val="00CF1C85"/>
    <w:rsid w:val="00CF21A6"/>
    <w:rsid w:val="00CF2BB5"/>
    <w:rsid w:val="00CF333C"/>
    <w:rsid w:val="00CF334A"/>
    <w:rsid w:val="00CF35D0"/>
    <w:rsid w:val="00CF539B"/>
    <w:rsid w:val="00CF5866"/>
    <w:rsid w:val="00CF69E3"/>
    <w:rsid w:val="00D004E0"/>
    <w:rsid w:val="00D009BF"/>
    <w:rsid w:val="00D01BE2"/>
    <w:rsid w:val="00D02AA6"/>
    <w:rsid w:val="00D02B56"/>
    <w:rsid w:val="00D02EBB"/>
    <w:rsid w:val="00D04310"/>
    <w:rsid w:val="00D051D7"/>
    <w:rsid w:val="00D05D55"/>
    <w:rsid w:val="00D05EFF"/>
    <w:rsid w:val="00D05F2E"/>
    <w:rsid w:val="00D0629A"/>
    <w:rsid w:val="00D0785C"/>
    <w:rsid w:val="00D10DD7"/>
    <w:rsid w:val="00D11482"/>
    <w:rsid w:val="00D1168B"/>
    <w:rsid w:val="00D13051"/>
    <w:rsid w:val="00D136CD"/>
    <w:rsid w:val="00D13AEE"/>
    <w:rsid w:val="00D1495C"/>
    <w:rsid w:val="00D1545A"/>
    <w:rsid w:val="00D154C2"/>
    <w:rsid w:val="00D158F6"/>
    <w:rsid w:val="00D16E72"/>
    <w:rsid w:val="00D2125D"/>
    <w:rsid w:val="00D2137E"/>
    <w:rsid w:val="00D217F8"/>
    <w:rsid w:val="00D221D9"/>
    <w:rsid w:val="00D239FC"/>
    <w:rsid w:val="00D23F43"/>
    <w:rsid w:val="00D25F2F"/>
    <w:rsid w:val="00D26C08"/>
    <w:rsid w:val="00D27188"/>
    <w:rsid w:val="00D305E0"/>
    <w:rsid w:val="00D312E3"/>
    <w:rsid w:val="00D31A66"/>
    <w:rsid w:val="00D31AB1"/>
    <w:rsid w:val="00D3246D"/>
    <w:rsid w:val="00D33B69"/>
    <w:rsid w:val="00D34311"/>
    <w:rsid w:val="00D343FA"/>
    <w:rsid w:val="00D409EA"/>
    <w:rsid w:val="00D40E0B"/>
    <w:rsid w:val="00D417EA"/>
    <w:rsid w:val="00D42A21"/>
    <w:rsid w:val="00D4342F"/>
    <w:rsid w:val="00D440A2"/>
    <w:rsid w:val="00D44383"/>
    <w:rsid w:val="00D44B5A"/>
    <w:rsid w:val="00D44C17"/>
    <w:rsid w:val="00D47DE3"/>
    <w:rsid w:val="00D50D5B"/>
    <w:rsid w:val="00D514DB"/>
    <w:rsid w:val="00D53DC9"/>
    <w:rsid w:val="00D53F59"/>
    <w:rsid w:val="00D55044"/>
    <w:rsid w:val="00D55672"/>
    <w:rsid w:val="00D5742C"/>
    <w:rsid w:val="00D6001B"/>
    <w:rsid w:val="00D603B5"/>
    <w:rsid w:val="00D61266"/>
    <w:rsid w:val="00D61F6A"/>
    <w:rsid w:val="00D63F89"/>
    <w:rsid w:val="00D6572F"/>
    <w:rsid w:val="00D678C9"/>
    <w:rsid w:val="00D67AB9"/>
    <w:rsid w:val="00D70C70"/>
    <w:rsid w:val="00D70FB6"/>
    <w:rsid w:val="00D72507"/>
    <w:rsid w:val="00D729C5"/>
    <w:rsid w:val="00D742F9"/>
    <w:rsid w:val="00D75A6A"/>
    <w:rsid w:val="00D76F38"/>
    <w:rsid w:val="00D779C9"/>
    <w:rsid w:val="00D77BED"/>
    <w:rsid w:val="00D813C5"/>
    <w:rsid w:val="00D8178A"/>
    <w:rsid w:val="00D8186F"/>
    <w:rsid w:val="00D8266B"/>
    <w:rsid w:val="00D84A0D"/>
    <w:rsid w:val="00D85799"/>
    <w:rsid w:val="00D8670E"/>
    <w:rsid w:val="00D907E0"/>
    <w:rsid w:val="00D921CA"/>
    <w:rsid w:val="00D92979"/>
    <w:rsid w:val="00D93BE1"/>
    <w:rsid w:val="00D93D7D"/>
    <w:rsid w:val="00D94F69"/>
    <w:rsid w:val="00D9580D"/>
    <w:rsid w:val="00D96B1D"/>
    <w:rsid w:val="00D972C3"/>
    <w:rsid w:val="00D97D99"/>
    <w:rsid w:val="00DA012C"/>
    <w:rsid w:val="00DA38DF"/>
    <w:rsid w:val="00DA3EBF"/>
    <w:rsid w:val="00DA4DF1"/>
    <w:rsid w:val="00DA54A6"/>
    <w:rsid w:val="00DA6F1B"/>
    <w:rsid w:val="00DA7396"/>
    <w:rsid w:val="00DB04BC"/>
    <w:rsid w:val="00DB4969"/>
    <w:rsid w:val="00DB4F71"/>
    <w:rsid w:val="00DB615D"/>
    <w:rsid w:val="00DB6236"/>
    <w:rsid w:val="00DC1056"/>
    <w:rsid w:val="00DC1995"/>
    <w:rsid w:val="00DC1C79"/>
    <w:rsid w:val="00DC2305"/>
    <w:rsid w:val="00DC31F7"/>
    <w:rsid w:val="00DC3815"/>
    <w:rsid w:val="00DC57DB"/>
    <w:rsid w:val="00DC62A6"/>
    <w:rsid w:val="00DC646F"/>
    <w:rsid w:val="00DC7A1A"/>
    <w:rsid w:val="00DD0D53"/>
    <w:rsid w:val="00DD140B"/>
    <w:rsid w:val="00DD2E1F"/>
    <w:rsid w:val="00DD4DA7"/>
    <w:rsid w:val="00DD5384"/>
    <w:rsid w:val="00DD63BE"/>
    <w:rsid w:val="00DE074D"/>
    <w:rsid w:val="00DE24CC"/>
    <w:rsid w:val="00DE2CA9"/>
    <w:rsid w:val="00DE31D6"/>
    <w:rsid w:val="00DE34C0"/>
    <w:rsid w:val="00DE4239"/>
    <w:rsid w:val="00DE56EC"/>
    <w:rsid w:val="00DE6DC0"/>
    <w:rsid w:val="00DE76F3"/>
    <w:rsid w:val="00DE7E49"/>
    <w:rsid w:val="00DF0D31"/>
    <w:rsid w:val="00DF2362"/>
    <w:rsid w:val="00DF23F3"/>
    <w:rsid w:val="00DF2E95"/>
    <w:rsid w:val="00DF379F"/>
    <w:rsid w:val="00DF3F31"/>
    <w:rsid w:val="00DF40B8"/>
    <w:rsid w:val="00DF43B5"/>
    <w:rsid w:val="00DF4BD7"/>
    <w:rsid w:val="00DF77F2"/>
    <w:rsid w:val="00DF7E6C"/>
    <w:rsid w:val="00E0035F"/>
    <w:rsid w:val="00E01980"/>
    <w:rsid w:val="00E01B93"/>
    <w:rsid w:val="00E02163"/>
    <w:rsid w:val="00E02898"/>
    <w:rsid w:val="00E042A2"/>
    <w:rsid w:val="00E04AC3"/>
    <w:rsid w:val="00E04CFC"/>
    <w:rsid w:val="00E04E0E"/>
    <w:rsid w:val="00E074E7"/>
    <w:rsid w:val="00E10411"/>
    <w:rsid w:val="00E11D6A"/>
    <w:rsid w:val="00E11DA2"/>
    <w:rsid w:val="00E13037"/>
    <w:rsid w:val="00E1520E"/>
    <w:rsid w:val="00E163C2"/>
    <w:rsid w:val="00E16ED9"/>
    <w:rsid w:val="00E170AA"/>
    <w:rsid w:val="00E20302"/>
    <w:rsid w:val="00E20C0E"/>
    <w:rsid w:val="00E20CDF"/>
    <w:rsid w:val="00E22B64"/>
    <w:rsid w:val="00E25773"/>
    <w:rsid w:val="00E25BE7"/>
    <w:rsid w:val="00E25DDA"/>
    <w:rsid w:val="00E26C23"/>
    <w:rsid w:val="00E32EC1"/>
    <w:rsid w:val="00E33C1A"/>
    <w:rsid w:val="00E35082"/>
    <w:rsid w:val="00E40486"/>
    <w:rsid w:val="00E40A50"/>
    <w:rsid w:val="00E4153D"/>
    <w:rsid w:val="00E4202D"/>
    <w:rsid w:val="00E43E4F"/>
    <w:rsid w:val="00E4596F"/>
    <w:rsid w:val="00E45C9F"/>
    <w:rsid w:val="00E47C58"/>
    <w:rsid w:val="00E47D5B"/>
    <w:rsid w:val="00E50F4D"/>
    <w:rsid w:val="00E51115"/>
    <w:rsid w:val="00E5156A"/>
    <w:rsid w:val="00E523D7"/>
    <w:rsid w:val="00E52C5D"/>
    <w:rsid w:val="00E53DE9"/>
    <w:rsid w:val="00E53E7B"/>
    <w:rsid w:val="00E54A4C"/>
    <w:rsid w:val="00E550C5"/>
    <w:rsid w:val="00E5563D"/>
    <w:rsid w:val="00E56896"/>
    <w:rsid w:val="00E56A05"/>
    <w:rsid w:val="00E57721"/>
    <w:rsid w:val="00E61584"/>
    <w:rsid w:val="00E654DC"/>
    <w:rsid w:val="00E65723"/>
    <w:rsid w:val="00E65745"/>
    <w:rsid w:val="00E65E37"/>
    <w:rsid w:val="00E6651E"/>
    <w:rsid w:val="00E677D2"/>
    <w:rsid w:val="00E67872"/>
    <w:rsid w:val="00E705A6"/>
    <w:rsid w:val="00E70FE1"/>
    <w:rsid w:val="00E7340E"/>
    <w:rsid w:val="00E748A1"/>
    <w:rsid w:val="00E76122"/>
    <w:rsid w:val="00E80FB0"/>
    <w:rsid w:val="00E8354B"/>
    <w:rsid w:val="00E847B6"/>
    <w:rsid w:val="00E84D69"/>
    <w:rsid w:val="00E87996"/>
    <w:rsid w:val="00E90E5A"/>
    <w:rsid w:val="00E92325"/>
    <w:rsid w:val="00E92ABB"/>
    <w:rsid w:val="00E92E63"/>
    <w:rsid w:val="00E93933"/>
    <w:rsid w:val="00E9490E"/>
    <w:rsid w:val="00E95B95"/>
    <w:rsid w:val="00E97F8B"/>
    <w:rsid w:val="00EA2BE6"/>
    <w:rsid w:val="00EA3E8D"/>
    <w:rsid w:val="00EA4EC5"/>
    <w:rsid w:val="00EA5B71"/>
    <w:rsid w:val="00EA6BE9"/>
    <w:rsid w:val="00EB054A"/>
    <w:rsid w:val="00EB0CE0"/>
    <w:rsid w:val="00EB28AB"/>
    <w:rsid w:val="00EB5718"/>
    <w:rsid w:val="00EB6D5B"/>
    <w:rsid w:val="00EB7459"/>
    <w:rsid w:val="00EC0A32"/>
    <w:rsid w:val="00EC10D0"/>
    <w:rsid w:val="00EC1180"/>
    <w:rsid w:val="00EC28E0"/>
    <w:rsid w:val="00EC2A10"/>
    <w:rsid w:val="00EC3C98"/>
    <w:rsid w:val="00EC404C"/>
    <w:rsid w:val="00EC5FCA"/>
    <w:rsid w:val="00ED1950"/>
    <w:rsid w:val="00ED1FEA"/>
    <w:rsid w:val="00ED3095"/>
    <w:rsid w:val="00ED3651"/>
    <w:rsid w:val="00ED3B6A"/>
    <w:rsid w:val="00ED4453"/>
    <w:rsid w:val="00ED5133"/>
    <w:rsid w:val="00ED6A12"/>
    <w:rsid w:val="00EE0263"/>
    <w:rsid w:val="00EE22D2"/>
    <w:rsid w:val="00EE32DA"/>
    <w:rsid w:val="00EE4345"/>
    <w:rsid w:val="00EE4D39"/>
    <w:rsid w:val="00EE4F48"/>
    <w:rsid w:val="00EE52F8"/>
    <w:rsid w:val="00EE76E1"/>
    <w:rsid w:val="00EF0244"/>
    <w:rsid w:val="00EF1720"/>
    <w:rsid w:val="00EF20A0"/>
    <w:rsid w:val="00EF548B"/>
    <w:rsid w:val="00EF5AD1"/>
    <w:rsid w:val="00EF6691"/>
    <w:rsid w:val="00EF75B6"/>
    <w:rsid w:val="00F002BE"/>
    <w:rsid w:val="00F00698"/>
    <w:rsid w:val="00F02280"/>
    <w:rsid w:val="00F03D84"/>
    <w:rsid w:val="00F03EE2"/>
    <w:rsid w:val="00F0418A"/>
    <w:rsid w:val="00F04696"/>
    <w:rsid w:val="00F04FCE"/>
    <w:rsid w:val="00F07B0B"/>
    <w:rsid w:val="00F07F6F"/>
    <w:rsid w:val="00F10079"/>
    <w:rsid w:val="00F101ED"/>
    <w:rsid w:val="00F1053C"/>
    <w:rsid w:val="00F10A7D"/>
    <w:rsid w:val="00F113F2"/>
    <w:rsid w:val="00F11537"/>
    <w:rsid w:val="00F1303C"/>
    <w:rsid w:val="00F148E7"/>
    <w:rsid w:val="00F15598"/>
    <w:rsid w:val="00F15FE3"/>
    <w:rsid w:val="00F212E1"/>
    <w:rsid w:val="00F220DB"/>
    <w:rsid w:val="00F227A0"/>
    <w:rsid w:val="00F2443D"/>
    <w:rsid w:val="00F24D04"/>
    <w:rsid w:val="00F256BD"/>
    <w:rsid w:val="00F25B15"/>
    <w:rsid w:val="00F26D25"/>
    <w:rsid w:val="00F303E2"/>
    <w:rsid w:val="00F30A2A"/>
    <w:rsid w:val="00F330C1"/>
    <w:rsid w:val="00F3378C"/>
    <w:rsid w:val="00F34954"/>
    <w:rsid w:val="00F36D35"/>
    <w:rsid w:val="00F37D3E"/>
    <w:rsid w:val="00F411E2"/>
    <w:rsid w:val="00F41990"/>
    <w:rsid w:val="00F424DC"/>
    <w:rsid w:val="00F42A2D"/>
    <w:rsid w:val="00F45A8E"/>
    <w:rsid w:val="00F45B16"/>
    <w:rsid w:val="00F45CF4"/>
    <w:rsid w:val="00F45F36"/>
    <w:rsid w:val="00F460C2"/>
    <w:rsid w:val="00F4625E"/>
    <w:rsid w:val="00F50D1E"/>
    <w:rsid w:val="00F5304C"/>
    <w:rsid w:val="00F5343C"/>
    <w:rsid w:val="00F54980"/>
    <w:rsid w:val="00F54DCD"/>
    <w:rsid w:val="00F55AB3"/>
    <w:rsid w:val="00F55D58"/>
    <w:rsid w:val="00F56BB2"/>
    <w:rsid w:val="00F572BE"/>
    <w:rsid w:val="00F5760C"/>
    <w:rsid w:val="00F5775A"/>
    <w:rsid w:val="00F57C90"/>
    <w:rsid w:val="00F6006C"/>
    <w:rsid w:val="00F61E49"/>
    <w:rsid w:val="00F62049"/>
    <w:rsid w:val="00F62FBE"/>
    <w:rsid w:val="00F63B67"/>
    <w:rsid w:val="00F64475"/>
    <w:rsid w:val="00F64DFC"/>
    <w:rsid w:val="00F65085"/>
    <w:rsid w:val="00F6623B"/>
    <w:rsid w:val="00F665CB"/>
    <w:rsid w:val="00F66EB8"/>
    <w:rsid w:val="00F72188"/>
    <w:rsid w:val="00F72D56"/>
    <w:rsid w:val="00F73BAC"/>
    <w:rsid w:val="00F73C97"/>
    <w:rsid w:val="00F754FA"/>
    <w:rsid w:val="00F75EA9"/>
    <w:rsid w:val="00F766E8"/>
    <w:rsid w:val="00F767D9"/>
    <w:rsid w:val="00F82604"/>
    <w:rsid w:val="00F8561A"/>
    <w:rsid w:val="00F86979"/>
    <w:rsid w:val="00F875FF"/>
    <w:rsid w:val="00F87649"/>
    <w:rsid w:val="00F90410"/>
    <w:rsid w:val="00F9180B"/>
    <w:rsid w:val="00F91CC5"/>
    <w:rsid w:val="00F9398A"/>
    <w:rsid w:val="00F94BEC"/>
    <w:rsid w:val="00F96169"/>
    <w:rsid w:val="00F96CDC"/>
    <w:rsid w:val="00F96D1E"/>
    <w:rsid w:val="00F96DFC"/>
    <w:rsid w:val="00F97275"/>
    <w:rsid w:val="00FA0B60"/>
    <w:rsid w:val="00FA23E4"/>
    <w:rsid w:val="00FA25E7"/>
    <w:rsid w:val="00FA444A"/>
    <w:rsid w:val="00FA68C6"/>
    <w:rsid w:val="00FA6AB2"/>
    <w:rsid w:val="00FA6CC4"/>
    <w:rsid w:val="00FB00FF"/>
    <w:rsid w:val="00FB13D9"/>
    <w:rsid w:val="00FB2FAD"/>
    <w:rsid w:val="00FB7063"/>
    <w:rsid w:val="00FB7780"/>
    <w:rsid w:val="00FC2443"/>
    <w:rsid w:val="00FC61A1"/>
    <w:rsid w:val="00FC6322"/>
    <w:rsid w:val="00FC6DB7"/>
    <w:rsid w:val="00FD027B"/>
    <w:rsid w:val="00FD0483"/>
    <w:rsid w:val="00FD08F0"/>
    <w:rsid w:val="00FD4695"/>
    <w:rsid w:val="00FD5ADE"/>
    <w:rsid w:val="00FD5B50"/>
    <w:rsid w:val="00FD7607"/>
    <w:rsid w:val="00FE1AAB"/>
    <w:rsid w:val="00FE1B87"/>
    <w:rsid w:val="00FE20DF"/>
    <w:rsid w:val="00FE2BBA"/>
    <w:rsid w:val="00FE2DE4"/>
    <w:rsid w:val="00FE3037"/>
    <w:rsid w:val="00FE3C35"/>
    <w:rsid w:val="00FE48C3"/>
    <w:rsid w:val="00FE70A2"/>
    <w:rsid w:val="00FE7D62"/>
    <w:rsid w:val="00FF03F1"/>
    <w:rsid w:val="00FF2141"/>
    <w:rsid w:val="00FF3B46"/>
    <w:rsid w:val="00FF54DA"/>
    <w:rsid w:val="00FF5540"/>
    <w:rsid w:val="00FF6552"/>
    <w:rsid w:val="00FF6E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F0751F77-165B-4588-8442-092A58B7F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846B9"/>
    <w:pPr>
      <w:spacing w:line="360" w:lineRule="auto"/>
      <w:ind w:firstLine="431"/>
      <w:jc w:val="both"/>
    </w:pPr>
    <w:rPr>
      <w:sz w:val="24"/>
      <w:szCs w:val="24"/>
      <w:lang w:eastAsia="en-US"/>
    </w:rPr>
  </w:style>
  <w:style w:type="paragraph" w:styleId="10">
    <w:name w:val="heading 1"/>
    <w:basedOn w:val="a"/>
    <w:next w:val="a"/>
    <w:uiPriority w:val="9"/>
    <w:qFormat/>
    <w:rsid w:val="00024DE0"/>
    <w:pPr>
      <w:keepNext/>
      <w:pageBreakBefore/>
      <w:numPr>
        <w:numId w:val="1"/>
      </w:numPr>
      <w:spacing w:before="240" w:after="120"/>
      <w:jc w:val="left"/>
      <w:outlineLvl w:val="0"/>
    </w:pPr>
    <w:rPr>
      <w:rFonts w:ascii="Arial" w:hAnsi="Arial" w:cs="Arial"/>
      <w:b/>
      <w:bCs/>
      <w:smallCaps/>
      <w:spacing w:val="10"/>
      <w:kern w:val="32"/>
      <w:sz w:val="32"/>
      <w:szCs w:val="32"/>
    </w:rPr>
  </w:style>
  <w:style w:type="paragraph" w:styleId="2">
    <w:name w:val="heading 2"/>
    <w:aliases w:val=" Знак"/>
    <w:basedOn w:val="a"/>
    <w:next w:val="a"/>
    <w:link w:val="22"/>
    <w:qFormat/>
    <w:rsid w:val="00DB04BC"/>
    <w:pPr>
      <w:keepNext/>
      <w:numPr>
        <w:ilvl w:val="1"/>
        <w:numId w:val="1"/>
      </w:numPr>
      <w:spacing w:before="240" w:after="120"/>
      <w:jc w:val="left"/>
      <w:outlineLvl w:val="1"/>
    </w:pPr>
    <w:rPr>
      <w:rFonts w:ascii="Arial" w:hAnsi="Arial"/>
      <w:b/>
      <w:bCs/>
      <w:iCs/>
      <w:smallCaps/>
      <w:spacing w:val="10"/>
      <w:sz w:val="28"/>
      <w:szCs w:val="28"/>
      <w:lang w:val="x-none"/>
    </w:rPr>
  </w:style>
  <w:style w:type="paragraph" w:styleId="3">
    <w:name w:val="heading 3"/>
    <w:basedOn w:val="a"/>
    <w:next w:val="a"/>
    <w:link w:val="32"/>
    <w:qFormat/>
    <w:rsid w:val="00385366"/>
    <w:pPr>
      <w:keepNext/>
      <w:numPr>
        <w:ilvl w:val="2"/>
        <w:numId w:val="1"/>
      </w:numPr>
      <w:spacing w:before="240" w:after="120"/>
      <w:jc w:val="left"/>
      <w:outlineLvl w:val="2"/>
    </w:pPr>
    <w:rPr>
      <w:rFonts w:ascii="Arial" w:hAnsi="Arial"/>
      <w:b/>
      <w:bCs/>
      <w:spacing w:val="10"/>
      <w:sz w:val="26"/>
      <w:szCs w:val="26"/>
      <w:lang w:val="x-none"/>
    </w:rPr>
  </w:style>
  <w:style w:type="paragraph" w:styleId="4">
    <w:name w:val="heading 4"/>
    <w:aliases w:val="Заголовок 4 Знак"/>
    <w:basedOn w:val="a"/>
    <w:next w:val="a"/>
    <w:qFormat/>
    <w:rsid w:val="00772773"/>
    <w:pPr>
      <w:keepNext/>
      <w:numPr>
        <w:ilvl w:val="3"/>
        <w:numId w:val="1"/>
      </w:numPr>
      <w:spacing w:before="240" w:after="60"/>
      <w:jc w:val="left"/>
      <w:outlineLvl w:val="3"/>
    </w:pPr>
    <w:rPr>
      <w:rFonts w:ascii="Arial" w:hAnsi="Arial" w:cs="Arial"/>
      <w:b/>
      <w:bCs/>
      <w:szCs w:val="28"/>
    </w:rPr>
  </w:style>
  <w:style w:type="paragraph" w:styleId="5">
    <w:name w:val="heading 5"/>
    <w:basedOn w:val="a"/>
    <w:next w:val="a"/>
    <w:qFormat/>
    <w:rsid w:val="004A7106"/>
    <w:pPr>
      <w:keepNext/>
      <w:widowControl w:val="0"/>
      <w:numPr>
        <w:ilvl w:val="4"/>
        <w:numId w:val="1"/>
      </w:numPr>
      <w:spacing w:line="240" w:lineRule="auto"/>
      <w:outlineLvl w:val="4"/>
    </w:pPr>
    <w:rPr>
      <w:b/>
      <w:sz w:val="20"/>
      <w:szCs w:val="20"/>
      <w:lang w:eastAsia="ru-RU"/>
    </w:rPr>
  </w:style>
  <w:style w:type="paragraph" w:styleId="6">
    <w:name w:val="heading 6"/>
    <w:basedOn w:val="a"/>
    <w:next w:val="a"/>
    <w:qFormat/>
    <w:rsid w:val="004A7106"/>
    <w:pPr>
      <w:keepNext/>
      <w:numPr>
        <w:ilvl w:val="5"/>
        <w:numId w:val="1"/>
      </w:numPr>
      <w:spacing w:line="240" w:lineRule="auto"/>
      <w:outlineLvl w:val="5"/>
    </w:pPr>
    <w:rPr>
      <w:rFonts w:ascii="Arial" w:hAnsi="Arial"/>
      <w:b/>
      <w:snapToGrid w:val="0"/>
      <w:color w:val="000000"/>
      <w:sz w:val="20"/>
      <w:szCs w:val="20"/>
      <w:lang w:val="en-US" w:eastAsia="ru-RU"/>
    </w:rPr>
  </w:style>
  <w:style w:type="paragraph" w:styleId="7">
    <w:name w:val="heading 7"/>
    <w:basedOn w:val="a"/>
    <w:next w:val="a"/>
    <w:qFormat/>
    <w:rsid w:val="004A7106"/>
    <w:pPr>
      <w:keepNext/>
      <w:numPr>
        <w:ilvl w:val="6"/>
        <w:numId w:val="1"/>
      </w:numPr>
      <w:spacing w:line="240" w:lineRule="auto"/>
      <w:outlineLvl w:val="6"/>
    </w:pPr>
    <w:rPr>
      <w:b/>
      <w:sz w:val="28"/>
      <w:szCs w:val="20"/>
      <w:lang w:eastAsia="ru-RU"/>
    </w:rPr>
  </w:style>
  <w:style w:type="paragraph" w:styleId="8">
    <w:name w:val="heading 8"/>
    <w:basedOn w:val="a"/>
    <w:next w:val="a"/>
    <w:qFormat/>
    <w:rsid w:val="004A7106"/>
    <w:pPr>
      <w:numPr>
        <w:ilvl w:val="7"/>
        <w:numId w:val="1"/>
      </w:numPr>
      <w:spacing w:before="240" w:after="60" w:line="240" w:lineRule="auto"/>
      <w:outlineLvl w:val="7"/>
    </w:pPr>
    <w:rPr>
      <w:rFonts w:ascii="Arial" w:hAnsi="Arial"/>
      <w:i/>
      <w:sz w:val="20"/>
      <w:szCs w:val="20"/>
      <w:lang w:eastAsia="ru-RU"/>
    </w:rPr>
  </w:style>
  <w:style w:type="paragraph" w:styleId="9">
    <w:name w:val="heading 9"/>
    <w:basedOn w:val="a"/>
    <w:next w:val="a"/>
    <w:qFormat/>
    <w:rsid w:val="004A7106"/>
    <w:pPr>
      <w:numPr>
        <w:ilvl w:val="8"/>
        <w:numId w:val="1"/>
      </w:numPr>
      <w:spacing w:before="240" w:after="60" w:line="240" w:lineRule="auto"/>
      <w:outlineLvl w:val="8"/>
    </w:pPr>
    <w:rPr>
      <w:rFonts w:ascii="Arial" w:hAnsi="Arial"/>
      <w:i/>
      <w:sz w:val="1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2">
    <w:name w:val="Заголовок 2 Знак"/>
    <w:aliases w:val=" Знак Знак"/>
    <w:link w:val="2"/>
    <w:rsid w:val="00DB04BC"/>
    <w:rPr>
      <w:rFonts w:ascii="Arial" w:hAnsi="Arial" w:cs="Arial"/>
      <w:b/>
      <w:bCs/>
      <w:iCs/>
      <w:smallCaps/>
      <w:spacing w:val="10"/>
      <w:sz w:val="28"/>
      <w:szCs w:val="28"/>
      <w:lang w:eastAsia="en-US"/>
    </w:rPr>
  </w:style>
  <w:style w:type="paragraph" w:styleId="a3">
    <w:name w:val="footer"/>
    <w:basedOn w:val="a"/>
    <w:rsid w:val="00DD2E1F"/>
    <w:pPr>
      <w:pBdr>
        <w:bottom w:val="thinThickSmallGap" w:sz="24" w:space="1" w:color="auto"/>
      </w:pBdr>
      <w:tabs>
        <w:tab w:val="center" w:pos="4677"/>
        <w:tab w:val="right" w:pos="9355"/>
      </w:tabs>
      <w:jc w:val="center"/>
    </w:pPr>
    <w:rPr>
      <w:rFonts w:ascii="Arial" w:hAnsi="Arial" w:cs="Arial"/>
      <w:caps/>
    </w:rPr>
  </w:style>
  <w:style w:type="paragraph" w:styleId="a4">
    <w:name w:val="caption"/>
    <w:basedOn w:val="a"/>
    <w:next w:val="a"/>
    <w:link w:val="a5"/>
    <w:qFormat/>
    <w:rsid w:val="009B07FE"/>
    <w:pPr>
      <w:spacing w:before="120" w:after="240" w:line="240" w:lineRule="auto"/>
      <w:jc w:val="center"/>
    </w:pPr>
    <w:rPr>
      <w:b/>
      <w:bCs/>
      <w:szCs w:val="20"/>
    </w:rPr>
  </w:style>
  <w:style w:type="character" w:customStyle="1" w:styleId="a5">
    <w:name w:val="Название объекта Знак"/>
    <w:link w:val="a4"/>
    <w:rsid w:val="00984D81"/>
    <w:rPr>
      <w:b/>
      <w:bCs/>
      <w:sz w:val="24"/>
      <w:lang w:val="ru-RU" w:eastAsia="en-US" w:bidi="ar-SA"/>
    </w:rPr>
  </w:style>
  <w:style w:type="paragraph" w:styleId="12">
    <w:name w:val="toc 1"/>
    <w:basedOn w:val="a"/>
    <w:next w:val="a"/>
    <w:autoRedefine/>
    <w:uiPriority w:val="39"/>
    <w:rsid w:val="004144B6"/>
    <w:pPr>
      <w:tabs>
        <w:tab w:val="left" w:pos="360"/>
        <w:tab w:val="right" w:leader="dot" w:pos="9639"/>
      </w:tabs>
      <w:spacing w:line="240" w:lineRule="auto"/>
      <w:ind w:left="357" w:hanging="357"/>
      <w:contextualSpacing/>
    </w:pPr>
    <w:rPr>
      <w:b/>
      <w:bCs/>
      <w:caps/>
      <w:noProof/>
      <w:szCs w:val="32"/>
    </w:rPr>
  </w:style>
  <w:style w:type="paragraph" w:styleId="23">
    <w:name w:val="toc 2"/>
    <w:basedOn w:val="a"/>
    <w:next w:val="a"/>
    <w:autoRedefine/>
    <w:uiPriority w:val="39"/>
    <w:rsid w:val="004144B6"/>
    <w:pPr>
      <w:tabs>
        <w:tab w:val="left" w:pos="900"/>
        <w:tab w:val="right" w:leader="dot" w:pos="9639"/>
      </w:tabs>
      <w:spacing w:line="240" w:lineRule="auto"/>
      <w:ind w:left="896" w:hanging="539"/>
      <w:contextualSpacing/>
    </w:pPr>
    <w:rPr>
      <w:smallCaps/>
      <w:noProof/>
    </w:rPr>
  </w:style>
  <w:style w:type="paragraph" w:styleId="33">
    <w:name w:val="toc 3"/>
    <w:basedOn w:val="a"/>
    <w:next w:val="a"/>
    <w:autoRedefine/>
    <w:uiPriority w:val="39"/>
    <w:rsid w:val="004144B6"/>
    <w:pPr>
      <w:tabs>
        <w:tab w:val="left" w:pos="1620"/>
        <w:tab w:val="right" w:leader="dot" w:pos="9639"/>
      </w:tabs>
      <w:spacing w:line="240" w:lineRule="auto"/>
      <w:ind w:left="1622" w:hanging="709"/>
      <w:contextualSpacing/>
    </w:pPr>
    <w:rPr>
      <w:iCs/>
      <w:noProof/>
    </w:rPr>
  </w:style>
  <w:style w:type="paragraph" w:customStyle="1" w:styleId="a6">
    <w:name w:val="Рисунок"/>
    <w:basedOn w:val="a"/>
    <w:next w:val="a"/>
    <w:rsid w:val="00517E73"/>
    <w:pPr>
      <w:ind w:firstLine="0"/>
      <w:jc w:val="center"/>
    </w:pPr>
  </w:style>
  <w:style w:type="paragraph" w:customStyle="1" w:styleId="1">
    <w:name w:val="Список1"/>
    <w:basedOn w:val="a"/>
    <w:rsid w:val="00DD2E1F"/>
    <w:pPr>
      <w:numPr>
        <w:numId w:val="2"/>
      </w:numPr>
      <w:tabs>
        <w:tab w:val="clear" w:pos="360"/>
        <w:tab w:val="left" w:pos="709"/>
      </w:tabs>
      <w:ind w:left="709"/>
    </w:pPr>
    <w:rPr>
      <w:szCs w:val="20"/>
    </w:rPr>
  </w:style>
  <w:style w:type="paragraph" w:customStyle="1" w:styleId="20">
    <w:name w:val="Список2"/>
    <w:basedOn w:val="a"/>
    <w:rsid w:val="00DD2E1F"/>
    <w:pPr>
      <w:numPr>
        <w:numId w:val="3"/>
      </w:numPr>
    </w:pPr>
    <w:rPr>
      <w:szCs w:val="20"/>
    </w:rPr>
  </w:style>
  <w:style w:type="paragraph" w:customStyle="1" w:styleId="30">
    <w:name w:val="Список3"/>
    <w:basedOn w:val="a"/>
    <w:rsid w:val="00DD2E1F"/>
    <w:pPr>
      <w:numPr>
        <w:numId w:val="4"/>
      </w:numPr>
      <w:shd w:val="clear" w:color="auto" w:fill="FFFFFF"/>
      <w:tabs>
        <w:tab w:val="clear" w:pos="1022"/>
        <w:tab w:val="num" w:pos="720"/>
      </w:tabs>
      <w:ind w:left="720" w:right="6"/>
    </w:pPr>
  </w:style>
  <w:style w:type="paragraph" w:customStyle="1" w:styleId="40">
    <w:name w:val="Список4"/>
    <w:basedOn w:val="a"/>
    <w:rsid w:val="00DD2E1F"/>
    <w:pPr>
      <w:numPr>
        <w:ilvl w:val="1"/>
        <w:numId w:val="5"/>
      </w:numPr>
      <w:tabs>
        <w:tab w:val="clear" w:pos="1982"/>
        <w:tab w:val="num" w:pos="900"/>
      </w:tabs>
      <w:ind w:left="900" w:hanging="360"/>
    </w:pPr>
  </w:style>
  <w:style w:type="paragraph" w:customStyle="1" w:styleId="50">
    <w:name w:val="Список5"/>
    <w:basedOn w:val="40"/>
    <w:rsid w:val="00DD2E1F"/>
    <w:pPr>
      <w:numPr>
        <w:numId w:val="6"/>
      </w:numPr>
      <w:tabs>
        <w:tab w:val="clear" w:pos="1982"/>
        <w:tab w:val="num" w:pos="1440"/>
      </w:tabs>
      <w:ind w:left="1440" w:hanging="360"/>
    </w:pPr>
  </w:style>
  <w:style w:type="paragraph" w:customStyle="1" w:styleId="13">
    <w:name w:val="Таблица 1 (заголовок)"/>
    <w:basedOn w:val="a"/>
    <w:rsid w:val="002F24DE"/>
    <w:pPr>
      <w:spacing w:line="240" w:lineRule="auto"/>
      <w:ind w:firstLine="0"/>
      <w:jc w:val="center"/>
    </w:pPr>
    <w:rPr>
      <w:rFonts w:ascii="Arial" w:hAnsi="Arial" w:cs="Arial"/>
      <w:b/>
      <w:sz w:val="20"/>
      <w:szCs w:val="20"/>
    </w:rPr>
  </w:style>
  <w:style w:type="paragraph" w:customStyle="1" w:styleId="14">
    <w:name w:val="Таблица1 (элемент)"/>
    <w:rsid w:val="00984D81"/>
    <w:rPr>
      <w:rFonts w:ascii="Verdana" w:hAnsi="Verdana"/>
      <w:sz w:val="16"/>
    </w:rPr>
  </w:style>
  <w:style w:type="paragraph" w:customStyle="1" w:styleId="24">
    <w:name w:val="Таблица2 (заголовок)"/>
    <w:basedOn w:val="a"/>
    <w:rsid w:val="002F24DE"/>
    <w:pPr>
      <w:spacing w:line="240" w:lineRule="auto"/>
      <w:ind w:firstLine="0"/>
      <w:jc w:val="center"/>
    </w:pPr>
    <w:rPr>
      <w:rFonts w:ascii="Verdana" w:hAnsi="Verdana"/>
      <w:b/>
      <w:sz w:val="20"/>
    </w:rPr>
  </w:style>
  <w:style w:type="paragraph" w:customStyle="1" w:styleId="25">
    <w:name w:val="Таблица2 (элемент)"/>
    <w:rsid w:val="00097057"/>
    <w:rPr>
      <w:rFonts w:ascii="Verdana" w:hAnsi="Verdana"/>
    </w:rPr>
  </w:style>
  <w:style w:type="paragraph" w:customStyle="1" w:styleId="a7">
    <w:name w:val="Обычный (акцент)"/>
    <w:basedOn w:val="a"/>
    <w:rsid w:val="00DD2E1F"/>
    <w:pPr>
      <w:keepNext/>
      <w:spacing w:before="240"/>
    </w:pPr>
    <w:rPr>
      <w:b/>
      <w:bCs/>
      <w:i/>
      <w:iCs/>
    </w:rPr>
  </w:style>
  <w:style w:type="paragraph" w:customStyle="1" w:styleId="a8">
    <w:name w:val="Обычный (моно)"/>
    <w:rsid w:val="00DD2E1F"/>
    <w:rPr>
      <w:rFonts w:ascii="Courier New" w:hAnsi="Courier New" w:cs="Courier New"/>
      <w:sz w:val="24"/>
    </w:rPr>
  </w:style>
  <w:style w:type="paragraph" w:styleId="a9">
    <w:name w:val="header"/>
    <w:basedOn w:val="a"/>
    <w:rsid w:val="00DD2E1F"/>
    <w:pPr>
      <w:tabs>
        <w:tab w:val="left" w:pos="2160"/>
        <w:tab w:val="left" w:pos="9180"/>
      </w:tabs>
    </w:pPr>
    <w:rPr>
      <w:rFonts w:ascii="Arial" w:hAnsi="Arial" w:cs="Arial"/>
    </w:rPr>
  </w:style>
  <w:style w:type="paragraph" w:customStyle="1" w:styleId="TitleDocType">
    <w:name w:val="Title DocType"/>
    <w:basedOn w:val="a"/>
    <w:rsid w:val="005A26FC"/>
    <w:pPr>
      <w:spacing w:before="600" w:after="120" w:line="240" w:lineRule="auto"/>
      <w:ind w:firstLine="0"/>
      <w:jc w:val="center"/>
    </w:pPr>
    <w:rPr>
      <w:rFonts w:ascii="Arial" w:hAnsi="Arial"/>
      <w:b/>
      <w:bCs/>
      <w:sz w:val="44"/>
      <w:szCs w:val="20"/>
      <w:lang w:eastAsia="ru-RU"/>
    </w:rPr>
  </w:style>
  <w:style w:type="paragraph" w:customStyle="1" w:styleId="TitleProjectName">
    <w:name w:val="Title ProjectName"/>
    <w:basedOn w:val="a"/>
    <w:rsid w:val="005A26FC"/>
    <w:pPr>
      <w:spacing w:before="480" w:after="240" w:line="240" w:lineRule="auto"/>
      <w:ind w:firstLine="0"/>
      <w:jc w:val="center"/>
    </w:pPr>
    <w:rPr>
      <w:rFonts w:ascii="Arial" w:hAnsi="Arial"/>
      <w:b/>
      <w:sz w:val="56"/>
      <w:szCs w:val="20"/>
      <w:lang w:eastAsia="ru-RU"/>
    </w:rPr>
  </w:style>
  <w:style w:type="paragraph" w:customStyle="1" w:styleId="TitleVersion">
    <w:name w:val="Title Version"/>
    <w:basedOn w:val="a"/>
    <w:rsid w:val="005A26FC"/>
    <w:pPr>
      <w:pBdr>
        <w:bottom w:val="single" w:sz="8" w:space="20" w:color="auto"/>
      </w:pBdr>
      <w:spacing w:before="240" w:after="240" w:line="240" w:lineRule="auto"/>
      <w:ind w:firstLine="0"/>
      <w:jc w:val="center"/>
    </w:pPr>
    <w:rPr>
      <w:rFonts w:ascii="Arial" w:hAnsi="Arial"/>
      <w:b/>
      <w:bCs/>
      <w:sz w:val="28"/>
      <w:szCs w:val="20"/>
      <w:lang w:eastAsia="ru-RU"/>
    </w:rPr>
  </w:style>
  <w:style w:type="paragraph" w:customStyle="1" w:styleId="aa">
    <w:name w:val="Оглавление"/>
    <w:next w:val="a"/>
    <w:rsid w:val="00097057"/>
    <w:pPr>
      <w:jc w:val="center"/>
    </w:pPr>
    <w:rPr>
      <w:rFonts w:ascii="Arial" w:hAnsi="Arial"/>
      <w:b/>
      <w:bCs/>
      <w:kern w:val="28"/>
      <w:sz w:val="32"/>
      <w:lang w:eastAsia="en-US"/>
    </w:rPr>
  </w:style>
  <w:style w:type="paragraph" w:customStyle="1" w:styleId="26">
    <w:name w:val="Верхний колонтитул 2"/>
    <w:basedOn w:val="a9"/>
    <w:rsid w:val="00DD2E1F"/>
    <w:pPr>
      <w:jc w:val="center"/>
    </w:pPr>
    <w:rPr>
      <w:sz w:val="20"/>
    </w:rPr>
  </w:style>
  <w:style w:type="paragraph" w:customStyle="1" w:styleId="ab">
    <w:name w:val="Название_таблицы"/>
    <w:basedOn w:val="a4"/>
    <w:link w:val="ac"/>
    <w:rsid w:val="00260418"/>
    <w:pPr>
      <w:spacing w:before="240" w:after="120"/>
      <w:ind w:firstLine="0"/>
      <w:jc w:val="left"/>
    </w:pPr>
  </w:style>
  <w:style w:type="character" w:customStyle="1" w:styleId="ac">
    <w:name w:val="Название_таблицы Знак"/>
    <w:basedOn w:val="a5"/>
    <w:link w:val="ab"/>
    <w:rsid w:val="00984D81"/>
    <w:rPr>
      <w:b/>
      <w:bCs/>
      <w:sz w:val="24"/>
      <w:lang w:val="ru-RU" w:eastAsia="en-US" w:bidi="ar-SA"/>
    </w:rPr>
  </w:style>
  <w:style w:type="paragraph" w:customStyle="1" w:styleId="ad">
    <w:name w:val="Название_рисунка"/>
    <w:basedOn w:val="ab"/>
    <w:link w:val="ae"/>
    <w:rsid w:val="005A314F"/>
    <w:pPr>
      <w:spacing w:before="120" w:after="240"/>
      <w:jc w:val="center"/>
    </w:pPr>
  </w:style>
  <w:style w:type="character" w:customStyle="1" w:styleId="ae">
    <w:name w:val="Название_рисунка Знак"/>
    <w:basedOn w:val="ac"/>
    <w:link w:val="ad"/>
    <w:rsid w:val="00984D81"/>
    <w:rPr>
      <w:b/>
      <w:bCs/>
      <w:sz w:val="24"/>
      <w:lang w:val="ru-RU" w:eastAsia="en-US" w:bidi="ar-SA"/>
    </w:rPr>
  </w:style>
  <w:style w:type="table" w:styleId="af">
    <w:name w:val="Table Grid"/>
    <w:basedOn w:val="a1"/>
    <w:uiPriority w:val="59"/>
    <w:rsid w:val="00B41227"/>
    <w:pPr>
      <w:spacing w:line="360" w:lineRule="auto"/>
      <w:ind w:firstLine="43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Обычный (без отступа)"/>
    <w:basedOn w:val="a"/>
    <w:rsid w:val="002F24DE"/>
    <w:pPr>
      <w:spacing w:line="240" w:lineRule="auto"/>
      <w:ind w:firstLine="0"/>
      <w:jc w:val="left"/>
    </w:pPr>
    <w:rPr>
      <w:szCs w:val="20"/>
    </w:rPr>
  </w:style>
  <w:style w:type="paragraph" w:customStyle="1" w:styleId="60">
    <w:name w:val="Список6"/>
    <w:basedOn w:val="a"/>
    <w:rsid w:val="006239AC"/>
    <w:pPr>
      <w:numPr>
        <w:numId w:val="7"/>
      </w:numPr>
    </w:pPr>
  </w:style>
  <w:style w:type="character" w:styleId="af1">
    <w:name w:val="Hyperlink"/>
    <w:uiPriority w:val="99"/>
    <w:rsid w:val="00A918B1"/>
    <w:rPr>
      <w:color w:val="0000FF"/>
      <w:u w:val="single"/>
    </w:rPr>
  </w:style>
  <w:style w:type="paragraph" w:styleId="af2">
    <w:name w:val="Balloon Text"/>
    <w:basedOn w:val="a"/>
    <w:semiHidden/>
    <w:rsid w:val="00517E73"/>
    <w:rPr>
      <w:rFonts w:ascii="Tahoma" w:hAnsi="Tahoma" w:cs="Tahoma"/>
      <w:sz w:val="16"/>
      <w:szCs w:val="16"/>
    </w:rPr>
  </w:style>
  <w:style w:type="character" w:styleId="af3">
    <w:name w:val="annotation reference"/>
    <w:uiPriority w:val="99"/>
    <w:semiHidden/>
    <w:rsid w:val="000E5CA3"/>
    <w:rPr>
      <w:sz w:val="16"/>
      <w:szCs w:val="16"/>
    </w:rPr>
  </w:style>
  <w:style w:type="paragraph" w:styleId="af4">
    <w:name w:val="annotation text"/>
    <w:basedOn w:val="a"/>
    <w:link w:val="af5"/>
    <w:uiPriority w:val="99"/>
    <w:semiHidden/>
    <w:rsid w:val="000E5CA3"/>
    <w:rPr>
      <w:sz w:val="20"/>
      <w:szCs w:val="20"/>
      <w:lang w:val="x-none"/>
    </w:rPr>
  </w:style>
  <w:style w:type="paragraph" w:styleId="af6">
    <w:name w:val="annotation subject"/>
    <w:basedOn w:val="af4"/>
    <w:next w:val="af4"/>
    <w:semiHidden/>
    <w:rsid w:val="000E5CA3"/>
    <w:rPr>
      <w:b/>
      <w:bCs/>
    </w:rPr>
  </w:style>
  <w:style w:type="paragraph" w:customStyle="1" w:styleId="ParagraphStyle">
    <w:name w:val="Paragraph Style"/>
    <w:rsid w:val="00FA6CC4"/>
    <w:pPr>
      <w:autoSpaceDE w:val="0"/>
      <w:autoSpaceDN w:val="0"/>
      <w:adjustRightInd w:val="0"/>
    </w:pPr>
    <w:rPr>
      <w:rFonts w:ascii="Arial" w:hAnsi="Arial"/>
      <w:sz w:val="24"/>
      <w:szCs w:val="24"/>
    </w:rPr>
  </w:style>
  <w:style w:type="paragraph" w:styleId="af7">
    <w:name w:val="Document Map"/>
    <w:basedOn w:val="a"/>
    <w:semiHidden/>
    <w:rsid w:val="00E80FB0"/>
    <w:pPr>
      <w:shd w:val="clear" w:color="auto" w:fill="000080"/>
    </w:pPr>
    <w:rPr>
      <w:rFonts w:ascii="Tahoma" w:hAnsi="Tahoma" w:cs="Tahoma"/>
      <w:sz w:val="20"/>
      <w:szCs w:val="20"/>
    </w:rPr>
  </w:style>
  <w:style w:type="paragraph" w:customStyle="1" w:styleId="15">
    <w:name w:val="Верхний колонтитул1"/>
    <w:basedOn w:val="a"/>
    <w:rsid w:val="00723B86"/>
    <w:pPr>
      <w:tabs>
        <w:tab w:val="center" w:pos="4153"/>
        <w:tab w:val="right" w:pos="8306"/>
      </w:tabs>
      <w:spacing w:line="240" w:lineRule="auto"/>
      <w:ind w:firstLine="0"/>
      <w:jc w:val="left"/>
    </w:pPr>
    <w:rPr>
      <w:sz w:val="20"/>
      <w:szCs w:val="20"/>
      <w:lang w:eastAsia="ru-RU"/>
    </w:rPr>
  </w:style>
  <w:style w:type="paragraph" w:customStyle="1" w:styleId="Normal1">
    <w:name w:val="Normal1"/>
    <w:rsid w:val="00F42A2D"/>
  </w:style>
  <w:style w:type="paragraph" w:customStyle="1" w:styleId="Normal2">
    <w:name w:val="Normal2"/>
    <w:rsid w:val="00F42A2D"/>
  </w:style>
  <w:style w:type="paragraph" w:customStyle="1" w:styleId="110">
    <w:name w:val="Оглавление 11"/>
    <w:basedOn w:val="Normal2"/>
    <w:next w:val="Normal2"/>
    <w:autoRedefine/>
    <w:rsid w:val="00F42A2D"/>
    <w:pPr>
      <w:spacing w:before="120" w:after="120"/>
    </w:pPr>
    <w:rPr>
      <w:b/>
      <w:caps/>
    </w:rPr>
  </w:style>
  <w:style w:type="paragraph" w:customStyle="1" w:styleId="0">
    <w:name w:val="Заголовок 0"/>
    <w:basedOn w:val="10"/>
    <w:next w:val="a"/>
    <w:autoRedefine/>
    <w:rsid w:val="00F42A2D"/>
    <w:pPr>
      <w:pageBreakBefore w:val="0"/>
      <w:numPr>
        <w:numId w:val="0"/>
      </w:numPr>
      <w:tabs>
        <w:tab w:val="num" w:pos="567"/>
        <w:tab w:val="left" w:pos="10915"/>
      </w:tabs>
      <w:spacing w:after="60" w:line="240" w:lineRule="auto"/>
      <w:ind w:left="567" w:hanging="567"/>
    </w:pPr>
    <w:rPr>
      <w:rFonts w:ascii="Times New Roman" w:hAnsi="Times New Roman" w:cs="Times New Roman"/>
      <w:bCs w:val="0"/>
      <w:caps/>
      <w:smallCaps w:val="0"/>
      <w:spacing w:val="0"/>
      <w:kern w:val="28"/>
      <w:sz w:val="20"/>
      <w:szCs w:val="20"/>
    </w:rPr>
  </w:style>
  <w:style w:type="paragraph" w:customStyle="1" w:styleId="16">
    <w:name w:val="Обычный1"/>
    <w:rsid w:val="00F42A2D"/>
    <w:rPr>
      <w:rFonts w:ascii="Arial" w:hAnsi="Arial"/>
    </w:rPr>
  </w:style>
  <w:style w:type="paragraph" w:styleId="42">
    <w:name w:val="toc 4"/>
    <w:basedOn w:val="a"/>
    <w:next w:val="a"/>
    <w:autoRedefine/>
    <w:uiPriority w:val="39"/>
    <w:rsid w:val="004144B6"/>
    <w:pPr>
      <w:tabs>
        <w:tab w:val="left" w:pos="1985"/>
        <w:tab w:val="right" w:leader="dot" w:pos="9639"/>
      </w:tabs>
      <w:spacing w:line="240" w:lineRule="auto"/>
      <w:ind w:left="1134" w:firstLine="0"/>
      <w:contextualSpacing/>
      <w:jc w:val="left"/>
    </w:pPr>
    <w:rPr>
      <w:noProof/>
      <w:sz w:val="18"/>
      <w:szCs w:val="18"/>
    </w:rPr>
  </w:style>
  <w:style w:type="paragraph" w:styleId="52">
    <w:name w:val="toc 5"/>
    <w:basedOn w:val="a"/>
    <w:next w:val="a"/>
    <w:autoRedefine/>
    <w:uiPriority w:val="39"/>
    <w:rsid w:val="00F10079"/>
    <w:pPr>
      <w:spacing w:line="240" w:lineRule="auto"/>
      <w:ind w:left="1416" w:firstLine="0"/>
      <w:jc w:val="left"/>
    </w:pPr>
    <w:rPr>
      <w:sz w:val="18"/>
      <w:szCs w:val="18"/>
    </w:rPr>
  </w:style>
  <w:style w:type="paragraph" w:styleId="62">
    <w:name w:val="toc 6"/>
    <w:basedOn w:val="a"/>
    <w:next w:val="a"/>
    <w:autoRedefine/>
    <w:uiPriority w:val="39"/>
    <w:rsid w:val="00F42A2D"/>
    <w:pPr>
      <w:spacing w:line="240" w:lineRule="auto"/>
      <w:ind w:left="1000" w:firstLine="0"/>
      <w:jc w:val="left"/>
    </w:pPr>
    <w:rPr>
      <w:sz w:val="18"/>
      <w:szCs w:val="18"/>
    </w:rPr>
  </w:style>
  <w:style w:type="paragraph" w:styleId="70">
    <w:name w:val="toc 7"/>
    <w:basedOn w:val="a"/>
    <w:next w:val="a"/>
    <w:autoRedefine/>
    <w:uiPriority w:val="39"/>
    <w:rsid w:val="00F42A2D"/>
    <w:pPr>
      <w:spacing w:line="240" w:lineRule="auto"/>
      <w:ind w:left="1200" w:firstLine="0"/>
      <w:jc w:val="left"/>
    </w:pPr>
    <w:rPr>
      <w:sz w:val="18"/>
      <w:szCs w:val="18"/>
    </w:rPr>
  </w:style>
  <w:style w:type="paragraph" w:styleId="80">
    <w:name w:val="toc 8"/>
    <w:basedOn w:val="a"/>
    <w:next w:val="a"/>
    <w:autoRedefine/>
    <w:uiPriority w:val="39"/>
    <w:rsid w:val="00F42A2D"/>
    <w:pPr>
      <w:spacing w:line="240" w:lineRule="auto"/>
      <w:ind w:left="1400" w:firstLine="0"/>
      <w:jc w:val="left"/>
    </w:pPr>
    <w:rPr>
      <w:sz w:val="18"/>
      <w:szCs w:val="18"/>
    </w:rPr>
  </w:style>
  <w:style w:type="paragraph" w:styleId="90">
    <w:name w:val="toc 9"/>
    <w:basedOn w:val="a"/>
    <w:next w:val="a"/>
    <w:autoRedefine/>
    <w:uiPriority w:val="39"/>
    <w:rsid w:val="00F42A2D"/>
    <w:pPr>
      <w:spacing w:line="240" w:lineRule="auto"/>
      <w:ind w:left="1600" w:firstLine="0"/>
      <w:jc w:val="left"/>
    </w:pPr>
    <w:rPr>
      <w:sz w:val="18"/>
      <w:szCs w:val="18"/>
    </w:rPr>
  </w:style>
  <w:style w:type="paragraph" w:customStyle="1" w:styleId="H4">
    <w:name w:val="H4"/>
    <w:basedOn w:val="16"/>
    <w:next w:val="16"/>
    <w:rsid w:val="00F42A2D"/>
    <w:pPr>
      <w:keepNext/>
      <w:spacing w:before="100" w:after="100"/>
      <w:outlineLvl w:val="4"/>
    </w:pPr>
    <w:rPr>
      <w:rFonts w:ascii="Times New Roman" w:hAnsi="Times New Roman"/>
      <w:b/>
      <w:snapToGrid w:val="0"/>
      <w:sz w:val="24"/>
    </w:rPr>
  </w:style>
  <w:style w:type="paragraph" w:customStyle="1" w:styleId="af8">
    <w:name w:val="Верхний колонтитул (четный)"/>
    <w:basedOn w:val="a9"/>
    <w:rsid w:val="00F42A2D"/>
    <w:pPr>
      <w:tabs>
        <w:tab w:val="clear" w:pos="2160"/>
        <w:tab w:val="clear" w:pos="9180"/>
      </w:tabs>
      <w:spacing w:before="60" w:after="60" w:line="240" w:lineRule="auto"/>
      <w:ind w:firstLine="0"/>
      <w:jc w:val="left"/>
    </w:pPr>
    <w:rPr>
      <w:rFonts w:ascii="AG_Helvetica" w:hAnsi="AG_Helvetica" w:cs="Times New Roman"/>
      <w:noProof/>
      <w:sz w:val="20"/>
      <w:szCs w:val="20"/>
      <w:lang w:eastAsia="ru-RU"/>
    </w:rPr>
  </w:style>
  <w:style w:type="paragraph" w:customStyle="1" w:styleId="shifted">
    <w:name w:val="shifted"/>
    <w:basedOn w:val="a"/>
    <w:rsid w:val="00F42A2D"/>
    <w:pPr>
      <w:spacing w:before="100" w:beforeAutospacing="1" w:after="100" w:afterAutospacing="1" w:line="240" w:lineRule="auto"/>
      <w:ind w:firstLine="0"/>
      <w:jc w:val="left"/>
    </w:pPr>
    <w:rPr>
      <w:lang w:eastAsia="ru-RU"/>
    </w:rPr>
  </w:style>
  <w:style w:type="paragraph" w:customStyle="1" w:styleId="rem">
    <w:name w:val="rem"/>
    <w:basedOn w:val="a"/>
    <w:rsid w:val="00F42A2D"/>
    <w:pPr>
      <w:spacing w:before="100" w:beforeAutospacing="1" w:after="100" w:afterAutospacing="1" w:line="240" w:lineRule="auto"/>
      <w:ind w:firstLine="0"/>
      <w:jc w:val="left"/>
    </w:pPr>
    <w:rPr>
      <w:lang w:eastAsia="ru-RU"/>
    </w:rPr>
  </w:style>
  <w:style w:type="paragraph" w:styleId="af9">
    <w:name w:val="Normal (Web)"/>
    <w:basedOn w:val="a"/>
    <w:uiPriority w:val="99"/>
    <w:rsid w:val="00F42A2D"/>
    <w:pPr>
      <w:spacing w:before="100" w:beforeAutospacing="1" w:after="100" w:afterAutospacing="1" w:line="240" w:lineRule="auto"/>
      <w:ind w:firstLine="0"/>
      <w:jc w:val="left"/>
    </w:pPr>
    <w:rPr>
      <w:lang w:eastAsia="ru-RU"/>
    </w:rPr>
  </w:style>
  <w:style w:type="character" w:customStyle="1" w:styleId="rem1">
    <w:name w:val="rem1"/>
    <w:basedOn w:val="a0"/>
    <w:rsid w:val="00F42A2D"/>
  </w:style>
  <w:style w:type="character" w:customStyle="1" w:styleId="grame">
    <w:name w:val="grame"/>
    <w:basedOn w:val="a0"/>
    <w:rsid w:val="00F42A2D"/>
  </w:style>
  <w:style w:type="paragraph" w:customStyle="1" w:styleId="Indent4">
    <w:name w:val="Indent4"/>
    <w:basedOn w:val="a"/>
    <w:rsid w:val="004A7106"/>
    <w:pPr>
      <w:widowControl w:val="0"/>
      <w:tabs>
        <w:tab w:val="num" w:pos="1440"/>
      </w:tabs>
      <w:spacing w:before="60" w:line="240" w:lineRule="auto"/>
      <w:ind w:left="1440" w:hanging="180"/>
    </w:pPr>
    <w:rPr>
      <w:rFonts w:ascii="Book Antiqua" w:hAnsi="Book Antiqua"/>
      <w:snapToGrid w:val="0"/>
      <w:sz w:val="20"/>
      <w:szCs w:val="20"/>
      <w:lang w:val="en-US" w:eastAsia="ru-RU"/>
    </w:rPr>
  </w:style>
  <w:style w:type="character" w:customStyle="1" w:styleId="section">
    <w:name w:val="section"/>
    <w:basedOn w:val="a0"/>
    <w:rsid w:val="000875E3"/>
  </w:style>
  <w:style w:type="paragraph" w:styleId="afa">
    <w:name w:val="Body Text Indent"/>
    <w:basedOn w:val="a"/>
    <w:link w:val="afb"/>
    <w:semiHidden/>
    <w:rsid w:val="00F303E2"/>
    <w:pPr>
      <w:spacing w:after="120" w:line="240" w:lineRule="auto"/>
      <w:ind w:left="283" w:firstLine="0"/>
      <w:jc w:val="left"/>
    </w:pPr>
    <w:rPr>
      <w:sz w:val="20"/>
      <w:szCs w:val="20"/>
      <w:lang w:eastAsia="ru-RU"/>
    </w:rPr>
  </w:style>
  <w:style w:type="character" w:customStyle="1" w:styleId="afb">
    <w:name w:val="Основной текст с отступом Знак"/>
    <w:basedOn w:val="a0"/>
    <w:link w:val="afa"/>
    <w:semiHidden/>
    <w:rsid w:val="00F303E2"/>
  </w:style>
  <w:style w:type="paragraph" w:styleId="afc">
    <w:name w:val="Body Text"/>
    <w:basedOn w:val="a"/>
    <w:link w:val="afd"/>
    <w:uiPriority w:val="99"/>
    <w:semiHidden/>
    <w:unhideWhenUsed/>
    <w:rsid w:val="00BD3AF6"/>
    <w:pPr>
      <w:spacing w:after="120"/>
    </w:pPr>
    <w:rPr>
      <w:lang w:val="x-none"/>
    </w:rPr>
  </w:style>
  <w:style w:type="character" w:customStyle="1" w:styleId="afd">
    <w:name w:val="Основной текст Знак"/>
    <w:link w:val="afc"/>
    <w:uiPriority w:val="99"/>
    <w:semiHidden/>
    <w:rsid w:val="00BD3AF6"/>
    <w:rPr>
      <w:sz w:val="24"/>
      <w:szCs w:val="24"/>
      <w:lang w:eastAsia="en-US"/>
    </w:rPr>
  </w:style>
  <w:style w:type="character" w:customStyle="1" w:styleId="32">
    <w:name w:val="Заголовок 3 Знак"/>
    <w:link w:val="3"/>
    <w:rsid w:val="00385366"/>
    <w:rPr>
      <w:rFonts w:ascii="Arial" w:hAnsi="Arial" w:cs="Arial"/>
      <w:b/>
      <w:bCs/>
      <w:spacing w:val="10"/>
      <w:sz w:val="26"/>
      <w:szCs w:val="26"/>
      <w:lang w:eastAsia="en-US"/>
    </w:rPr>
  </w:style>
  <w:style w:type="paragraph" w:styleId="afe">
    <w:name w:val="List Paragraph"/>
    <w:basedOn w:val="a"/>
    <w:uiPriority w:val="34"/>
    <w:qFormat/>
    <w:rsid w:val="00BD3AF6"/>
    <w:pPr>
      <w:ind w:left="720"/>
      <w:contextualSpacing/>
    </w:pPr>
  </w:style>
  <w:style w:type="paragraph" w:customStyle="1" w:styleId="17">
    <w:name w:val="Абзац списка1"/>
    <w:basedOn w:val="a"/>
    <w:rsid w:val="001E4688"/>
    <w:pPr>
      <w:ind w:left="720"/>
      <w:contextualSpacing/>
    </w:pPr>
    <w:rPr>
      <w:rFonts w:eastAsia="Calibri"/>
    </w:rPr>
  </w:style>
  <w:style w:type="character" w:styleId="aff">
    <w:name w:val="FollowedHyperlink"/>
    <w:uiPriority w:val="99"/>
    <w:semiHidden/>
    <w:unhideWhenUsed/>
    <w:rsid w:val="005633DF"/>
    <w:rPr>
      <w:color w:val="800080"/>
      <w:u w:val="single"/>
    </w:rPr>
  </w:style>
  <w:style w:type="paragraph" w:customStyle="1" w:styleId="11">
    <w:name w:val="Заголовок 11"/>
    <w:basedOn w:val="a"/>
    <w:next w:val="a"/>
    <w:rsid w:val="007925A7"/>
    <w:pPr>
      <w:keepNext/>
      <w:numPr>
        <w:numId w:val="46"/>
      </w:numPr>
      <w:spacing w:before="240" w:after="60" w:line="240" w:lineRule="auto"/>
      <w:ind w:firstLine="0"/>
      <w:outlineLvl w:val="0"/>
    </w:pPr>
    <w:rPr>
      <w:b/>
      <w:kern w:val="28"/>
      <w:sz w:val="28"/>
      <w:szCs w:val="20"/>
      <w:lang w:eastAsia="ru-RU"/>
    </w:rPr>
  </w:style>
  <w:style w:type="paragraph" w:customStyle="1" w:styleId="21">
    <w:name w:val="Заголовок 21"/>
    <w:basedOn w:val="a"/>
    <w:next w:val="a"/>
    <w:autoRedefine/>
    <w:rsid w:val="007925A7"/>
    <w:pPr>
      <w:keepNext/>
      <w:numPr>
        <w:ilvl w:val="2"/>
        <w:numId w:val="46"/>
      </w:numPr>
      <w:tabs>
        <w:tab w:val="clear" w:pos="720"/>
        <w:tab w:val="num" w:pos="576"/>
      </w:tabs>
      <w:spacing w:before="240" w:after="60" w:line="240" w:lineRule="auto"/>
      <w:ind w:left="576" w:hanging="576"/>
      <w:outlineLvl w:val="1"/>
    </w:pPr>
    <w:rPr>
      <w:b/>
      <w:i/>
      <w:szCs w:val="20"/>
      <w:lang w:eastAsia="ru-RU"/>
    </w:rPr>
  </w:style>
  <w:style w:type="paragraph" w:customStyle="1" w:styleId="31">
    <w:name w:val="Заголовок 31"/>
    <w:basedOn w:val="a"/>
    <w:next w:val="a"/>
    <w:rsid w:val="007925A7"/>
    <w:pPr>
      <w:keepNext/>
      <w:numPr>
        <w:ilvl w:val="3"/>
        <w:numId w:val="46"/>
      </w:numPr>
      <w:tabs>
        <w:tab w:val="clear" w:pos="864"/>
        <w:tab w:val="num" w:pos="720"/>
      </w:tabs>
      <w:spacing w:before="240" w:after="60" w:line="240" w:lineRule="auto"/>
      <w:ind w:left="720" w:hanging="720"/>
      <w:outlineLvl w:val="2"/>
    </w:pPr>
    <w:rPr>
      <w:b/>
      <w:sz w:val="20"/>
      <w:szCs w:val="20"/>
      <w:lang w:eastAsia="ru-RU"/>
    </w:rPr>
  </w:style>
  <w:style w:type="paragraph" w:customStyle="1" w:styleId="41">
    <w:name w:val="Заголовок 41"/>
    <w:basedOn w:val="a"/>
    <w:next w:val="a"/>
    <w:rsid w:val="007925A7"/>
    <w:pPr>
      <w:keepNext/>
      <w:numPr>
        <w:ilvl w:val="4"/>
        <w:numId w:val="46"/>
      </w:numPr>
      <w:tabs>
        <w:tab w:val="clear" w:pos="1008"/>
        <w:tab w:val="num" w:pos="864"/>
      </w:tabs>
      <w:spacing w:line="240" w:lineRule="auto"/>
      <w:ind w:left="864" w:hanging="864"/>
      <w:outlineLvl w:val="3"/>
    </w:pPr>
    <w:rPr>
      <w:b/>
      <w:szCs w:val="20"/>
      <w:lang w:eastAsia="ru-RU"/>
    </w:rPr>
  </w:style>
  <w:style w:type="paragraph" w:customStyle="1" w:styleId="51">
    <w:name w:val="Заголовок 51"/>
    <w:basedOn w:val="a"/>
    <w:next w:val="a"/>
    <w:rsid w:val="007925A7"/>
    <w:pPr>
      <w:keepNext/>
      <w:widowControl w:val="0"/>
      <w:numPr>
        <w:ilvl w:val="5"/>
        <w:numId w:val="46"/>
      </w:numPr>
      <w:tabs>
        <w:tab w:val="clear" w:pos="1152"/>
        <w:tab w:val="num" w:pos="1008"/>
      </w:tabs>
      <w:spacing w:line="240" w:lineRule="auto"/>
      <w:ind w:left="1008" w:hanging="1008"/>
      <w:outlineLvl w:val="4"/>
    </w:pPr>
    <w:rPr>
      <w:b/>
      <w:sz w:val="20"/>
      <w:szCs w:val="20"/>
      <w:lang w:eastAsia="ru-RU"/>
    </w:rPr>
  </w:style>
  <w:style w:type="paragraph" w:customStyle="1" w:styleId="61">
    <w:name w:val="Заголовок 61"/>
    <w:basedOn w:val="a"/>
    <w:next w:val="a"/>
    <w:rsid w:val="007925A7"/>
    <w:pPr>
      <w:keepNext/>
      <w:numPr>
        <w:ilvl w:val="6"/>
        <w:numId w:val="46"/>
      </w:numPr>
      <w:tabs>
        <w:tab w:val="clear" w:pos="1296"/>
        <w:tab w:val="num" w:pos="360"/>
      </w:tabs>
      <w:spacing w:line="240" w:lineRule="auto"/>
      <w:ind w:left="0" w:firstLine="0"/>
      <w:outlineLvl w:val="5"/>
    </w:pPr>
    <w:rPr>
      <w:rFonts w:ascii="Arial" w:hAnsi="Arial"/>
      <w:b/>
      <w:color w:val="000000"/>
      <w:sz w:val="20"/>
      <w:szCs w:val="20"/>
      <w:lang w:val="en-US" w:eastAsia="ru-RU"/>
    </w:rPr>
  </w:style>
  <w:style w:type="paragraph" w:customStyle="1" w:styleId="71">
    <w:name w:val="Заголовок 71"/>
    <w:basedOn w:val="a"/>
    <w:next w:val="a"/>
    <w:rsid w:val="007925A7"/>
    <w:pPr>
      <w:keepNext/>
      <w:numPr>
        <w:ilvl w:val="7"/>
        <w:numId w:val="46"/>
      </w:numPr>
      <w:tabs>
        <w:tab w:val="clear" w:pos="1440"/>
        <w:tab w:val="num" w:pos="360"/>
      </w:tabs>
      <w:spacing w:line="240" w:lineRule="auto"/>
      <w:ind w:left="0" w:firstLine="0"/>
      <w:outlineLvl w:val="6"/>
    </w:pPr>
    <w:rPr>
      <w:b/>
      <w:sz w:val="28"/>
      <w:szCs w:val="20"/>
      <w:lang w:eastAsia="ru-RU"/>
    </w:rPr>
  </w:style>
  <w:style w:type="paragraph" w:customStyle="1" w:styleId="81">
    <w:name w:val="Заголовок 81"/>
    <w:basedOn w:val="a"/>
    <w:next w:val="a"/>
    <w:rsid w:val="007925A7"/>
    <w:pPr>
      <w:numPr>
        <w:ilvl w:val="8"/>
        <w:numId w:val="46"/>
      </w:numPr>
      <w:tabs>
        <w:tab w:val="clear" w:pos="1584"/>
        <w:tab w:val="num" w:pos="360"/>
      </w:tabs>
      <w:spacing w:before="240" w:after="60" w:line="240" w:lineRule="auto"/>
      <w:ind w:left="0" w:firstLine="0"/>
      <w:outlineLvl w:val="7"/>
    </w:pPr>
    <w:rPr>
      <w:rFonts w:ascii="Arial" w:hAnsi="Arial"/>
      <w:i/>
      <w:sz w:val="20"/>
      <w:szCs w:val="20"/>
      <w:lang w:eastAsia="ru-RU"/>
    </w:rPr>
  </w:style>
  <w:style w:type="character" w:customStyle="1" w:styleId="apple-converted-space">
    <w:name w:val="apple-converted-space"/>
    <w:basedOn w:val="a0"/>
    <w:rsid w:val="00F50D1E"/>
  </w:style>
  <w:style w:type="character" w:customStyle="1" w:styleId="af5">
    <w:name w:val="Текст примечания Знак"/>
    <w:link w:val="af4"/>
    <w:uiPriority w:val="99"/>
    <w:semiHidden/>
    <w:rsid w:val="0054194D"/>
    <w:rPr>
      <w:lang w:eastAsia="en-US"/>
    </w:rPr>
  </w:style>
  <w:style w:type="paragraph" w:styleId="aff0">
    <w:name w:val="Revision"/>
    <w:hidden/>
    <w:uiPriority w:val="99"/>
    <w:semiHidden/>
    <w:rsid w:val="00B80A56"/>
    <w:rPr>
      <w:sz w:val="24"/>
      <w:szCs w:val="24"/>
      <w:lang w:eastAsia="en-US"/>
    </w:rPr>
  </w:style>
  <w:style w:type="character" w:styleId="aff1">
    <w:name w:val="Strong"/>
    <w:uiPriority w:val="22"/>
    <w:qFormat/>
    <w:rsid w:val="005D66E9"/>
    <w:rPr>
      <w:b/>
      <w:bCs/>
    </w:rPr>
  </w:style>
  <w:style w:type="paragraph" w:customStyle="1" w:styleId="FS">
    <w:name w:val="FS Обычный"/>
    <w:basedOn w:val="a"/>
    <w:link w:val="FS0"/>
    <w:qFormat/>
    <w:rsid w:val="00331900"/>
    <w:rPr>
      <w:lang w:val="x-none"/>
    </w:rPr>
  </w:style>
  <w:style w:type="character" w:customStyle="1" w:styleId="FS0">
    <w:name w:val="FS Обычный Знак"/>
    <w:link w:val="FS"/>
    <w:rsid w:val="00331900"/>
    <w:rPr>
      <w:sz w:val="24"/>
      <w:szCs w:val="24"/>
      <w:lang w:val="x-none" w:eastAsia="en-US"/>
    </w:rPr>
  </w:style>
  <w:style w:type="character" w:customStyle="1" w:styleId="pathmenu">
    <w:name w:val="path_menu"/>
    <w:rsid w:val="00DC1C79"/>
  </w:style>
  <w:style w:type="character" w:customStyle="1" w:styleId="18">
    <w:name w:val="Неразрешенное упоминание1"/>
    <w:basedOn w:val="a0"/>
    <w:uiPriority w:val="99"/>
    <w:semiHidden/>
    <w:unhideWhenUsed/>
    <w:rsid w:val="00A51F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135926">
      <w:bodyDiv w:val="1"/>
      <w:marLeft w:val="0"/>
      <w:marRight w:val="0"/>
      <w:marTop w:val="0"/>
      <w:marBottom w:val="0"/>
      <w:divBdr>
        <w:top w:val="none" w:sz="0" w:space="0" w:color="auto"/>
        <w:left w:val="none" w:sz="0" w:space="0" w:color="auto"/>
        <w:bottom w:val="none" w:sz="0" w:space="0" w:color="auto"/>
        <w:right w:val="none" w:sz="0" w:space="0" w:color="auto"/>
      </w:divBdr>
    </w:div>
    <w:div w:id="131216307">
      <w:bodyDiv w:val="1"/>
      <w:marLeft w:val="0"/>
      <w:marRight w:val="0"/>
      <w:marTop w:val="0"/>
      <w:marBottom w:val="0"/>
      <w:divBdr>
        <w:top w:val="none" w:sz="0" w:space="0" w:color="auto"/>
        <w:left w:val="none" w:sz="0" w:space="0" w:color="auto"/>
        <w:bottom w:val="none" w:sz="0" w:space="0" w:color="auto"/>
        <w:right w:val="none" w:sz="0" w:space="0" w:color="auto"/>
      </w:divBdr>
      <w:divsChild>
        <w:div w:id="1369842961">
          <w:marLeft w:val="0"/>
          <w:marRight w:val="0"/>
          <w:marTop w:val="0"/>
          <w:marBottom w:val="0"/>
          <w:divBdr>
            <w:top w:val="none" w:sz="0" w:space="0" w:color="auto"/>
            <w:left w:val="none" w:sz="0" w:space="0" w:color="auto"/>
            <w:bottom w:val="none" w:sz="0" w:space="0" w:color="auto"/>
            <w:right w:val="none" w:sz="0" w:space="0" w:color="auto"/>
          </w:divBdr>
        </w:div>
      </w:divsChild>
    </w:div>
    <w:div w:id="342561761">
      <w:bodyDiv w:val="1"/>
      <w:marLeft w:val="0"/>
      <w:marRight w:val="0"/>
      <w:marTop w:val="0"/>
      <w:marBottom w:val="0"/>
      <w:divBdr>
        <w:top w:val="none" w:sz="0" w:space="0" w:color="auto"/>
        <w:left w:val="none" w:sz="0" w:space="0" w:color="auto"/>
        <w:bottom w:val="none" w:sz="0" w:space="0" w:color="auto"/>
        <w:right w:val="none" w:sz="0" w:space="0" w:color="auto"/>
      </w:divBdr>
    </w:div>
    <w:div w:id="364065542">
      <w:bodyDiv w:val="1"/>
      <w:marLeft w:val="0"/>
      <w:marRight w:val="0"/>
      <w:marTop w:val="0"/>
      <w:marBottom w:val="0"/>
      <w:divBdr>
        <w:top w:val="none" w:sz="0" w:space="0" w:color="auto"/>
        <w:left w:val="none" w:sz="0" w:space="0" w:color="auto"/>
        <w:bottom w:val="none" w:sz="0" w:space="0" w:color="auto"/>
        <w:right w:val="none" w:sz="0" w:space="0" w:color="auto"/>
      </w:divBdr>
    </w:div>
    <w:div w:id="366688314">
      <w:bodyDiv w:val="1"/>
      <w:marLeft w:val="0"/>
      <w:marRight w:val="0"/>
      <w:marTop w:val="0"/>
      <w:marBottom w:val="0"/>
      <w:divBdr>
        <w:top w:val="none" w:sz="0" w:space="0" w:color="auto"/>
        <w:left w:val="none" w:sz="0" w:space="0" w:color="auto"/>
        <w:bottom w:val="none" w:sz="0" w:space="0" w:color="auto"/>
        <w:right w:val="none" w:sz="0" w:space="0" w:color="auto"/>
      </w:divBdr>
    </w:div>
    <w:div w:id="494153552">
      <w:bodyDiv w:val="1"/>
      <w:marLeft w:val="0"/>
      <w:marRight w:val="0"/>
      <w:marTop w:val="0"/>
      <w:marBottom w:val="0"/>
      <w:divBdr>
        <w:top w:val="none" w:sz="0" w:space="0" w:color="auto"/>
        <w:left w:val="none" w:sz="0" w:space="0" w:color="auto"/>
        <w:bottom w:val="none" w:sz="0" w:space="0" w:color="auto"/>
        <w:right w:val="none" w:sz="0" w:space="0" w:color="auto"/>
      </w:divBdr>
    </w:div>
    <w:div w:id="503784439">
      <w:bodyDiv w:val="1"/>
      <w:marLeft w:val="0"/>
      <w:marRight w:val="0"/>
      <w:marTop w:val="0"/>
      <w:marBottom w:val="0"/>
      <w:divBdr>
        <w:top w:val="none" w:sz="0" w:space="0" w:color="auto"/>
        <w:left w:val="none" w:sz="0" w:space="0" w:color="auto"/>
        <w:bottom w:val="none" w:sz="0" w:space="0" w:color="auto"/>
        <w:right w:val="none" w:sz="0" w:space="0" w:color="auto"/>
      </w:divBdr>
    </w:div>
    <w:div w:id="574558859">
      <w:bodyDiv w:val="1"/>
      <w:marLeft w:val="0"/>
      <w:marRight w:val="0"/>
      <w:marTop w:val="0"/>
      <w:marBottom w:val="0"/>
      <w:divBdr>
        <w:top w:val="none" w:sz="0" w:space="0" w:color="auto"/>
        <w:left w:val="none" w:sz="0" w:space="0" w:color="auto"/>
        <w:bottom w:val="none" w:sz="0" w:space="0" w:color="auto"/>
        <w:right w:val="none" w:sz="0" w:space="0" w:color="auto"/>
      </w:divBdr>
    </w:div>
    <w:div w:id="823619659">
      <w:bodyDiv w:val="1"/>
      <w:marLeft w:val="0"/>
      <w:marRight w:val="0"/>
      <w:marTop w:val="0"/>
      <w:marBottom w:val="0"/>
      <w:divBdr>
        <w:top w:val="none" w:sz="0" w:space="0" w:color="auto"/>
        <w:left w:val="none" w:sz="0" w:space="0" w:color="auto"/>
        <w:bottom w:val="none" w:sz="0" w:space="0" w:color="auto"/>
        <w:right w:val="none" w:sz="0" w:space="0" w:color="auto"/>
      </w:divBdr>
    </w:div>
    <w:div w:id="924799130">
      <w:bodyDiv w:val="1"/>
      <w:marLeft w:val="0"/>
      <w:marRight w:val="0"/>
      <w:marTop w:val="0"/>
      <w:marBottom w:val="0"/>
      <w:divBdr>
        <w:top w:val="none" w:sz="0" w:space="0" w:color="auto"/>
        <w:left w:val="none" w:sz="0" w:space="0" w:color="auto"/>
        <w:bottom w:val="none" w:sz="0" w:space="0" w:color="auto"/>
        <w:right w:val="none" w:sz="0" w:space="0" w:color="auto"/>
      </w:divBdr>
    </w:div>
    <w:div w:id="926159681">
      <w:bodyDiv w:val="1"/>
      <w:marLeft w:val="0"/>
      <w:marRight w:val="0"/>
      <w:marTop w:val="0"/>
      <w:marBottom w:val="0"/>
      <w:divBdr>
        <w:top w:val="none" w:sz="0" w:space="0" w:color="auto"/>
        <w:left w:val="none" w:sz="0" w:space="0" w:color="auto"/>
        <w:bottom w:val="none" w:sz="0" w:space="0" w:color="auto"/>
        <w:right w:val="none" w:sz="0" w:space="0" w:color="auto"/>
      </w:divBdr>
    </w:div>
    <w:div w:id="1028415144">
      <w:bodyDiv w:val="1"/>
      <w:marLeft w:val="0"/>
      <w:marRight w:val="0"/>
      <w:marTop w:val="0"/>
      <w:marBottom w:val="0"/>
      <w:divBdr>
        <w:top w:val="none" w:sz="0" w:space="0" w:color="auto"/>
        <w:left w:val="none" w:sz="0" w:space="0" w:color="auto"/>
        <w:bottom w:val="none" w:sz="0" w:space="0" w:color="auto"/>
        <w:right w:val="none" w:sz="0" w:space="0" w:color="auto"/>
      </w:divBdr>
    </w:div>
    <w:div w:id="1070080096">
      <w:bodyDiv w:val="1"/>
      <w:marLeft w:val="0"/>
      <w:marRight w:val="0"/>
      <w:marTop w:val="0"/>
      <w:marBottom w:val="0"/>
      <w:divBdr>
        <w:top w:val="none" w:sz="0" w:space="0" w:color="auto"/>
        <w:left w:val="none" w:sz="0" w:space="0" w:color="auto"/>
        <w:bottom w:val="none" w:sz="0" w:space="0" w:color="auto"/>
        <w:right w:val="none" w:sz="0" w:space="0" w:color="auto"/>
      </w:divBdr>
    </w:div>
    <w:div w:id="1166824188">
      <w:bodyDiv w:val="1"/>
      <w:marLeft w:val="0"/>
      <w:marRight w:val="0"/>
      <w:marTop w:val="0"/>
      <w:marBottom w:val="0"/>
      <w:divBdr>
        <w:top w:val="none" w:sz="0" w:space="0" w:color="auto"/>
        <w:left w:val="none" w:sz="0" w:space="0" w:color="auto"/>
        <w:bottom w:val="none" w:sz="0" w:space="0" w:color="auto"/>
        <w:right w:val="none" w:sz="0" w:space="0" w:color="auto"/>
      </w:divBdr>
    </w:div>
    <w:div w:id="1166894031">
      <w:bodyDiv w:val="1"/>
      <w:marLeft w:val="0"/>
      <w:marRight w:val="0"/>
      <w:marTop w:val="0"/>
      <w:marBottom w:val="0"/>
      <w:divBdr>
        <w:top w:val="none" w:sz="0" w:space="0" w:color="auto"/>
        <w:left w:val="none" w:sz="0" w:space="0" w:color="auto"/>
        <w:bottom w:val="none" w:sz="0" w:space="0" w:color="auto"/>
        <w:right w:val="none" w:sz="0" w:space="0" w:color="auto"/>
      </w:divBdr>
    </w:div>
    <w:div w:id="1181167450">
      <w:bodyDiv w:val="1"/>
      <w:marLeft w:val="0"/>
      <w:marRight w:val="0"/>
      <w:marTop w:val="0"/>
      <w:marBottom w:val="0"/>
      <w:divBdr>
        <w:top w:val="none" w:sz="0" w:space="0" w:color="auto"/>
        <w:left w:val="none" w:sz="0" w:space="0" w:color="auto"/>
        <w:bottom w:val="none" w:sz="0" w:space="0" w:color="auto"/>
        <w:right w:val="none" w:sz="0" w:space="0" w:color="auto"/>
      </w:divBdr>
    </w:div>
    <w:div w:id="1374691594">
      <w:bodyDiv w:val="1"/>
      <w:marLeft w:val="0"/>
      <w:marRight w:val="0"/>
      <w:marTop w:val="0"/>
      <w:marBottom w:val="0"/>
      <w:divBdr>
        <w:top w:val="none" w:sz="0" w:space="0" w:color="auto"/>
        <w:left w:val="none" w:sz="0" w:space="0" w:color="auto"/>
        <w:bottom w:val="none" w:sz="0" w:space="0" w:color="auto"/>
        <w:right w:val="none" w:sz="0" w:space="0" w:color="auto"/>
      </w:divBdr>
    </w:div>
    <w:div w:id="1472674277">
      <w:bodyDiv w:val="1"/>
      <w:marLeft w:val="0"/>
      <w:marRight w:val="0"/>
      <w:marTop w:val="0"/>
      <w:marBottom w:val="0"/>
      <w:divBdr>
        <w:top w:val="none" w:sz="0" w:space="0" w:color="auto"/>
        <w:left w:val="none" w:sz="0" w:space="0" w:color="auto"/>
        <w:bottom w:val="none" w:sz="0" w:space="0" w:color="auto"/>
        <w:right w:val="none" w:sz="0" w:space="0" w:color="auto"/>
      </w:divBdr>
    </w:div>
    <w:div w:id="1481922180">
      <w:bodyDiv w:val="1"/>
      <w:marLeft w:val="0"/>
      <w:marRight w:val="0"/>
      <w:marTop w:val="0"/>
      <w:marBottom w:val="0"/>
      <w:divBdr>
        <w:top w:val="none" w:sz="0" w:space="0" w:color="auto"/>
        <w:left w:val="none" w:sz="0" w:space="0" w:color="auto"/>
        <w:bottom w:val="none" w:sz="0" w:space="0" w:color="auto"/>
        <w:right w:val="none" w:sz="0" w:space="0" w:color="auto"/>
      </w:divBdr>
    </w:div>
    <w:div w:id="1483735396">
      <w:bodyDiv w:val="1"/>
      <w:marLeft w:val="0"/>
      <w:marRight w:val="0"/>
      <w:marTop w:val="0"/>
      <w:marBottom w:val="0"/>
      <w:divBdr>
        <w:top w:val="none" w:sz="0" w:space="0" w:color="auto"/>
        <w:left w:val="none" w:sz="0" w:space="0" w:color="auto"/>
        <w:bottom w:val="none" w:sz="0" w:space="0" w:color="auto"/>
        <w:right w:val="none" w:sz="0" w:space="0" w:color="auto"/>
      </w:divBdr>
    </w:div>
    <w:div w:id="1587032362">
      <w:bodyDiv w:val="1"/>
      <w:marLeft w:val="0"/>
      <w:marRight w:val="0"/>
      <w:marTop w:val="0"/>
      <w:marBottom w:val="0"/>
      <w:divBdr>
        <w:top w:val="none" w:sz="0" w:space="0" w:color="auto"/>
        <w:left w:val="none" w:sz="0" w:space="0" w:color="auto"/>
        <w:bottom w:val="none" w:sz="0" w:space="0" w:color="auto"/>
        <w:right w:val="none" w:sz="0" w:space="0" w:color="auto"/>
      </w:divBdr>
      <w:divsChild>
        <w:div w:id="1822192941">
          <w:marLeft w:val="0"/>
          <w:marRight w:val="0"/>
          <w:marTop w:val="0"/>
          <w:marBottom w:val="0"/>
          <w:divBdr>
            <w:top w:val="none" w:sz="0" w:space="0" w:color="auto"/>
            <w:left w:val="none" w:sz="0" w:space="0" w:color="auto"/>
            <w:bottom w:val="none" w:sz="0" w:space="0" w:color="auto"/>
            <w:right w:val="none" w:sz="0" w:space="0" w:color="auto"/>
          </w:divBdr>
        </w:div>
      </w:divsChild>
    </w:div>
    <w:div w:id="1602179466">
      <w:bodyDiv w:val="1"/>
      <w:marLeft w:val="0"/>
      <w:marRight w:val="0"/>
      <w:marTop w:val="0"/>
      <w:marBottom w:val="0"/>
      <w:divBdr>
        <w:top w:val="none" w:sz="0" w:space="0" w:color="auto"/>
        <w:left w:val="none" w:sz="0" w:space="0" w:color="auto"/>
        <w:bottom w:val="none" w:sz="0" w:space="0" w:color="auto"/>
        <w:right w:val="none" w:sz="0" w:space="0" w:color="auto"/>
      </w:divBdr>
    </w:div>
    <w:div w:id="1814445041">
      <w:bodyDiv w:val="1"/>
      <w:marLeft w:val="0"/>
      <w:marRight w:val="0"/>
      <w:marTop w:val="0"/>
      <w:marBottom w:val="0"/>
      <w:divBdr>
        <w:top w:val="none" w:sz="0" w:space="0" w:color="auto"/>
        <w:left w:val="none" w:sz="0" w:space="0" w:color="auto"/>
        <w:bottom w:val="none" w:sz="0" w:space="0" w:color="auto"/>
        <w:right w:val="none" w:sz="0" w:space="0" w:color="auto"/>
      </w:divBdr>
    </w:div>
    <w:div w:id="1947695700">
      <w:bodyDiv w:val="1"/>
      <w:marLeft w:val="0"/>
      <w:marRight w:val="0"/>
      <w:marTop w:val="0"/>
      <w:marBottom w:val="0"/>
      <w:divBdr>
        <w:top w:val="none" w:sz="0" w:space="0" w:color="auto"/>
        <w:left w:val="none" w:sz="0" w:space="0" w:color="auto"/>
        <w:bottom w:val="none" w:sz="0" w:space="0" w:color="auto"/>
        <w:right w:val="none" w:sz="0" w:space="0" w:color="auto"/>
      </w:divBdr>
    </w:div>
    <w:div w:id="1977370280">
      <w:bodyDiv w:val="1"/>
      <w:marLeft w:val="0"/>
      <w:marRight w:val="0"/>
      <w:marTop w:val="0"/>
      <w:marBottom w:val="0"/>
      <w:divBdr>
        <w:top w:val="none" w:sz="0" w:space="0" w:color="auto"/>
        <w:left w:val="none" w:sz="0" w:space="0" w:color="auto"/>
        <w:bottom w:val="none" w:sz="0" w:space="0" w:color="auto"/>
        <w:right w:val="none" w:sz="0" w:space="0" w:color="auto"/>
      </w:divBdr>
    </w:div>
    <w:div w:id="2017537329">
      <w:bodyDiv w:val="1"/>
      <w:marLeft w:val="0"/>
      <w:marRight w:val="0"/>
      <w:marTop w:val="0"/>
      <w:marBottom w:val="0"/>
      <w:divBdr>
        <w:top w:val="none" w:sz="0" w:space="0" w:color="auto"/>
        <w:left w:val="none" w:sz="0" w:space="0" w:color="auto"/>
        <w:bottom w:val="none" w:sz="0" w:space="0" w:color="auto"/>
        <w:right w:val="none" w:sz="0" w:space="0" w:color="auto"/>
      </w:divBdr>
      <w:divsChild>
        <w:div w:id="512303616">
          <w:marLeft w:val="0"/>
          <w:marRight w:val="0"/>
          <w:marTop w:val="0"/>
          <w:marBottom w:val="0"/>
          <w:divBdr>
            <w:top w:val="none" w:sz="0" w:space="0" w:color="auto"/>
            <w:left w:val="none" w:sz="0" w:space="0" w:color="auto"/>
            <w:bottom w:val="none" w:sz="0" w:space="0" w:color="auto"/>
            <w:right w:val="none" w:sz="0" w:space="0" w:color="auto"/>
          </w:divBdr>
        </w:div>
      </w:divsChild>
    </w:div>
    <w:div w:id="2082945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5.wmf"/><Relationship Id="rId299" Type="http://schemas.openxmlformats.org/officeDocument/2006/relationships/footer" Target="footer1.xml"/><Relationship Id="rId21" Type="http://schemas.openxmlformats.org/officeDocument/2006/relationships/image" Target="media/image14.wmf"/><Relationship Id="rId63" Type="http://schemas.openxmlformats.org/officeDocument/2006/relationships/image" Target="media/image42.png"/><Relationship Id="rId159" Type="http://schemas.openxmlformats.org/officeDocument/2006/relationships/image" Target="media/image133.png"/><Relationship Id="rId170" Type="http://schemas.openxmlformats.org/officeDocument/2006/relationships/image" Target="media/image144.png"/><Relationship Id="rId226" Type="http://schemas.openxmlformats.org/officeDocument/2006/relationships/oleObject" Target="embeddings/oleObject2.bin"/><Relationship Id="rId268" Type="http://schemas.openxmlformats.org/officeDocument/2006/relationships/image" Target="media/image232.png"/><Relationship Id="rId32" Type="http://schemas.openxmlformats.org/officeDocument/2006/relationships/image" Target="media/image25.png"/><Relationship Id="rId74" Type="http://schemas.openxmlformats.org/officeDocument/2006/relationships/image" Target="media/image53.png"/><Relationship Id="rId128" Type="http://schemas.openxmlformats.org/officeDocument/2006/relationships/image" Target="media/image106.png"/><Relationship Id="rId5" Type="http://schemas.openxmlformats.org/officeDocument/2006/relationships/webSettings" Target="webSettings.xml"/><Relationship Id="rId181" Type="http://schemas.openxmlformats.org/officeDocument/2006/relationships/image" Target="media/image155.wmf"/><Relationship Id="rId237" Type="http://schemas.openxmlformats.org/officeDocument/2006/relationships/image" Target="media/image201.png"/><Relationship Id="rId279" Type="http://schemas.openxmlformats.org/officeDocument/2006/relationships/image" Target="media/image243.png"/><Relationship Id="rId139" Type="http://schemas.openxmlformats.org/officeDocument/2006/relationships/image" Target="media/image115.png"/><Relationship Id="rId290" Type="http://schemas.openxmlformats.org/officeDocument/2006/relationships/image" Target="media/image254.png"/><Relationship Id="rId85" Type="http://schemas.openxmlformats.org/officeDocument/2006/relationships/image" Target="media/image64.wmf"/><Relationship Id="rId150" Type="http://schemas.openxmlformats.org/officeDocument/2006/relationships/hyperlink" Target="mk:@MSITStore:C:\OLGA\&#1072;&#1089;&#1088;\&#1084;&#1077;&#1090;&#1087;&#1086;&#1089;&#1086;&#1073;&#1080;&#1103;\Start_PD.chm::/1.14/Interf.htm/HTML/RepList.htm" TargetMode="External"/><Relationship Id="rId171" Type="http://schemas.openxmlformats.org/officeDocument/2006/relationships/image" Target="media/image145.png"/><Relationship Id="rId192" Type="http://schemas.openxmlformats.org/officeDocument/2006/relationships/image" Target="media/image166.png"/><Relationship Id="rId206" Type="http://schemas.openxmlformats.org/officeDocument/2006/relationships/image" Target="media/image177.png"/><Relationship Id="rId227" Type="http://schemas.openxmlformats.org/officeDocument/2006/relationships/image" Target="media/image192.png"/><Relationship Id="rId248" Type="http://schemas.openxmlformats.org/officeDocument/2006/relationships/image" Target="media/image212.png"/><Relationship Id="rId269" Type="http://schemas.openxmlformats.org/officeDocument/2006/relationships/image" Target="media/image233.jpeg"/><Relationship Id="rId12" Type="http://schemas.openxmlformats.org/officeDocument/2006/relationships/image" Target="media/image5.wmf"/><Relationship Id="rId33" Type="http://schemas.openxmlformats.org/officeDocument/2006/relationships/image" Target="media/image26.png"/><Relationship Id="rId108" Type="http://schemas.openxmlformats.org/officeDocument/2006/relationships/image" Target="media/image87.png"/><Relationship Id="rId129" Type="http://schemas.openxmlformats.org/officeDocument/2006/relationships/image" Target="media/image107.png"/><Relationship Id="rId280" Type="http://schemas.openxmlformats.org/officeDocument/2006/relationships/image" Target="media/image244.png"/><Relationship Id="rId75" Type="http://schemas.openxmlformats.org/officeDocument/2006/relationships/image" Target="media/image54.png"/><Relationship Id="rId96" Type="http://schemas.openxmlformats.org/officeDocument/2006/relationships/image" Target="media/image75.png"/><Relationship Id="rId140" Type="http://schemas.openxmlformats.org/officeDocument/2006/relationships/image" Target="media/image116.png"/><Relationship Id="rId161" Type="http://schemas.openxmlformats.org/officeDocument/2006/relationships/image" Target="media/image135.png"/><Relationship Id="rId182" Type="http://schemas.openxmlformats.org/officeDocument/2006/relationships/image" Target="media/image156.wmf"/><Relationship Id="rId217" Type="http://schemas.openxmlformats.org/officeDocument/2006/relationships/image" Target="media/image184.png"/><Relationship Id="rId6" Type="http://schemas.openxmlformats.org/officeDocument/2006/relationships/footnotes" Target="footnotes.xml"/><Relationship Id="rId238" Type="http://schemas.openxmlformats.org/officeDocument/2006/relationships/image" Target="media/image202.png"/><Relationship Id="rId259" Type="http://schemas.openxmlformats.org/officeDocument/2006/relationships/image" Target="media/image223.png"/><Relationship Id="rId23" Type="http://schemas.openxmlformats.org/officeDocument/2006/relationships/image" Target="media/image16.png"/><Relationship Id="rId119" Type="http://schemas.openxmlformats.org/officeDocument/2006/relationships/image" Target="media/image97.wmf"/><Relationship Id="rId270" Type="http://schemas.openxmlformats.org/officeDocument/2006/relationships/image" Target="media/image234.png"/><Relationship Id="rId291" Type="http://schemas.openxmlformats.org/officeDocument/2006/relationships/image" Target="media/image255.png"/><Relationship Id="rId65" Type="http://schemas.openxmlformats.org/officeDocument/2006/relationships/image" Target="media/image44.png"/><Relationship Id="rId86" Type="http://schemas.openxmlformats.org/officeDocument/2006/relationships/image" Target="media/image65.png"/><Relationship Id="rId130" Type="http://schemas.openxmlformats.org/officeDocument/2006/relationships/hyperlink" Target="mk:@MSITStore:Y:\Documenting\Release\Atlant_ORA\1.14_1\Start_PD.chm::/1.14/Interf.htm/HTML/function/fto.htm" TargetMode="External"/><Relationship Id="rId151" Type="http://schemas.openxmlformats.org/officeDocument/2006/relationships/image" Target="media/image126.png"/><Relationship Id="rId172" Type="http://schemas.openxmlformats.org/officeDocument/2006/relationships/image" Target="media/image146.png"/><Relationship Id="rId193" Type="http://schemas.openxmlformats.org/officeDocument/2006/relationships/image" Target="media/image167.png"/><Relationship Id="rId207" Type="http://schemas.openxmlformats.org/officeDocument/2006/relationships/image" Target="media/image178.png"/><Relationship Id="rId228" Type="http://schemas.openxmlformats.org/officeDocument/2006/relationships/oleObject" Target="embeddings/oleObject3.bin"/><Relationship Id="rId249" Type="http://schemas.openxmlformats.org/officeDocument/2006/relationships/image" Target="media/image213.png"/><Relationship Id="rId13" Type="http://schemas.openxmlformats.org/officeDocument/2006/relationships/image" Target="media/image6.png"/><Relationship Id="rId109" Type="http://schemas.openxmlformats.org/officeDocument/2006/relationships/image" Target="media/image88.wmf"/><Relationship Id="rId260" Type="http://schemas.openxmlformats.org/officeDocument/2006/relationships/image" Target="media/image224.png"/><Relationship Id="rId281" Type="http://schemas.openxmlformats.org/officeDocument/2006/relationships/image" Target="media/image245.png"/><Relationship Id="rId34" Type="http://schemas.openxmlformats.org/officeDocument/2006/relationships/image" Target="media/image27.png"/><Relationship Id="rId76" Type="http://schemas.openxmlformats.org/officeDocument/2006/relationships/image" Target="media/image55.png"/><Relationship Id="rId97" Type="http://schemas.openxmlformats.org/officeDocument/2006/relationships/image" Target="media/image76.png"/><Relationship Id="rId120" Type="http://schemas.openxmlformats.org/officeDocument/2006/relationships/image" Target="media/image98.wmf"/><Relationship Id="rId141" Type="http://schemas.openxmlformats.org/officeDocument/2006/relationships/image" Target="media/image117.png"/><Relationship Id="rId7" Type="http://schemas.openxmlformats.org/officeDocument/2006/relationships/endnotes" Target="endnotes.xml"/><Relationship Id="rId162" Type="http://schemas.openxmlformats.org/officeDocument/2006/relationships/image" Target="media/image136.png"/><Relationship Id="rId183" Type="http://schemas.openxmlformats.org/officeDocument/2006/relationships/image" Target="media/image157.wmf"/><Relationship Id="rId218" Type="http://schemas.openxmlformats.org/officeDocument/2006/relationships/image" Target="media/image185.png"/><Relationship Id="rId239" Type="http://schemas.openxmlformats.org/officeDocument/2006/relationships/image" Target="media/image203.png"/><Relationship Id="rId250" Type="http://schemas.openxmlformats.org/officeDocument/2006/relationships/image" Target="media/image214.png"/><Relationship Id="rId271" Type="http://schemas.openxmlformats.org/officeDocument/2006/relationships/image" Target="media/image235.png"/><Relationship Id="rId292" Type="http://schemas.openxmlformats.org/officeDocument/2006/relationships/image" Target="media/image256.png"/><Relationship Id="rId24" Type="http://schemas.openxmlformats.org/officeDocument/2006/relationships/image" Target="media/image17.wmf"/><Relationship Id="rId66" Type="http://schemas.openxmlformats.org/officeDocument/2006/relationships/image" Target="media/image45.png"/><Relationship Id="rId87" Type="http://schemas.openxmlformats.org/officeDocument/2006/relationships/image" Target="media/image66.wmf"/><Relationship Id="rId110" Type="http://schemas.openxmlformats.org/officeDocument/2006/relationships/image" Target="media/image89.wmf"/><Relationship Id="rId131" Type="http://schemas.openxmlformats.org/officeDocument/2006/relationships/hyperlink" Target="mk:@MSITStore:Y:\Documenting\Release\Atlant_ORA\1.14_1\Start_PD.chm::/1.14/Interf.htm/HTML/function/md_ccbs.htm" TargetMode="External"/><Relationship Id="rId152" Type="http://schemas.openxmlformats.org/officeDocument/2006/relationships/image" Target="media/image127.wmf"/><Relationship Id="rId173" Type="http://schemas.openxmlformats.org/officeDocument/2006/relationships/image" Target="media/image147.png"/><Relationship Id="rId194" Type="http://schemas.openxmlformats.org/officeDocument/2006/relationships/image" Target="media/image168.png"/><Relationship Id="rId208" Type="http://schemas.openxmlformats.org/officeDocument/2006/relationships/image" Target="media/image179.png"/><Relationship Id="rId229" Type="http://schemas.openxmlformats.org/officeDocument/2006/relationships/image" Target="media/image193.png"/><Relationship Id="rId240" Type="http://schemas.openxmlformats.org/officeDocument/2006/relationships/image" Target="media/image204.png"/><Relationship Id="rId261" Type="http://schemas.openxmlformats.org/officeDocument/2006/relationships/image" Target="media/image225.png"/><Relationship Id="rId14" Type="http://schemas.openxmlformats.org/officeDocument/2006/relationships/image" Target="media/image7.jpeg"/><Relationship Id="rId35" Type="http://schemas.openxmlformats.org/officeDocument/2006/relationships/image" Target="media/image28.png"/><Relationship Id="rId56" Type="http://schemas.openxmlformats.org/officeDocument/2006/relationships/image" Target="media/image36.png"/><Relationship Id="rId77" Type="http://schemas.openxmlformats.org/officeDocument/2006/relationships/image" Target="media/image56.png"/><Relationship Id="rId100" Type="http://schemas.openxmlformats.org/officeDocument/2006/relationships/image" Target="media/image79.png"/><Relationship Id="rId282" Type="http://schemas.openxmlformats.org/officeDocument/2006/relationships/image" Target="media/image246.png"/><Relationship Id="rId8" Type="http://schemas.openxmlformats.org/officeDocument/2006/relationships/image" Target="media/image1.png"/><Relationship Id="rId98" Type="http://schemas.openxmlformats.org/officeDocument/2006/relationships/image" Target="media/image77.png"/><Relationship Id="rId121" Type="http://schemas.openxmlformats.org/officeDocument/2006/relationships/image" Target="media/image99.wmf"/><Relationship Id="rId142" Type="http://schemas.openxmlformats.org/officeDocument/2006/relationships/image" Target="media/image118.png"/><Relationship Id="rId163" Type="http://schemas.openxmlformats.org/officeDocument/2006/relationships/image" Target="media/image137.png"/><Relationship Id="rId184" Type="http://schemas.openxmlformats.org/officeDocument/2006/relationships/image" Target="media/image158.wmf"/><Relationship Id="rId219" Type="http://schemas.openxmlformats.org/officeDocument/2006/relationships/image" Target="media/image186.png"/><Relationship Id="rId230" Type="http://schemas.openxmlformats.org/officeDocument/2006/relationships/image" Target="media/image194.png"/><Relationship Id="rId251" Type="http://schemas.openxmlformats.org/officeDocument/2006/relationships/image" Target="media/image215.png"/><Relationship Id="rId25" Type="http://schemas.openxmlformats.org/officeDocument/2006/relationships/image" Target="media/image18.wmf"/><Relationship Id="rId67" Type="http://schemas.openxmlformats.org/officeDocument/2006/relationships/image" Target="media/image46.png"/><Relationship Id="rId272" Type="http://schemas.openxmlformats.org/officeDocument/2006/relationships/image" Target="media/image236.png"/><Relationship Id="rId293" Type="http://schemas.openxmlformats.org/officeDocument/2006/relationships/image" Target="media/image257.png"/><Relationship Id="rId88" Type="http://schemas.openxmlformats.org/officeDocument/2006/relationships/image" Target="media/image67.wmf"/><Relationship Id="rId111" Type="http://schemas.openxmlformats.org/officeDocument/2006/relationships/image" Target="media/image90.wmf"/><Relationship Id="rId132" Type="http://schemas.openxmlformats.org/officeDocument/2006/relationships/image" Target="media/image108.png"/><Relationship Id="rId153" Type="http://schemas.openxmlformats.org/officeDocument/2006/relationships/image" Target="media/image128.png"/><Relationship Id="rId174" Type="http://schemas.openxmlformats.org/officeDocument/2006/relationships/image" Target="media/image148.png"/><Relationship Id="rId195" Type="http://schemas.openxmlformats.org/officeDocument/2006/relationships/image" Target="media/image169.png"/><Relationship Id="rId209" Type="http://schemas.openxmlformats.org/officeDocument/2006/relationships/hyperlink" Target="mk:@MSITStore:D:\Atlant\01.19\b_allin1.CHM::/Html/numvol.htm" TargetMode="External"/><Relationship Id="rId220" Type="http://schemas.openxmlformats.org/officeDocument/2006/relationships/image" Target="media/image187.png"/><Relationship Id="rId241" Type="http://schemas.openxmlformats.org/officeDocument/2006/relationships/image" Target="media/image205.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hyperlink" Target="mk:@MSITStore:Y:\Documenting\Release\Atlant_ORA\1.14_1\Start_PD.chm::/1.14/Interf.htm/HTML/termins.HTM" TargetMode="External"/><Relationship Id="rId262" Type="http://schemas.openxmlformats.org/officeDocument/2006/relationships/image" Target="media/image226.png"/><Relationship Id="rId283" Type="http://schemas.openxmlformats.org/officeDocument/2006/relationships/image" Target="media/image247.png"/><Relationship Id="rId78" Type="http://schemas.openxmlformats.org/officeDocument/2006/relationships/image" Target="media/image57.png"/><Relationship Id="rId99" Type="http://schemas.openxmlformats.org/officeDocument/2006/relationships/image" Target="media/image78.png"/><Relationship Id="rId101" Type="http://schemas.openxmlformats.org/officeDocument/2006/relationships/image" Target="media/image80.wmf"/><Relationship Id="rId122" Type="http://schemas.openxmlformats.org/officeDocument/2006/relationships/image" Target="media/image100.png"/><Relationship Id="rId143" Type="http://schemas.openxmlformats.org/officeDocument/2006/relationships/image" Target="media/image119.png"/><Relationship Id="rId164" Type="http://schemas.openxmlformats.org/officeDocument/2006/relationships/image" Target="media/image138.png"/><Relationship Id="rId185" Type="http://schemas.openxmlformats.org/officeDocument/2006/relationships/image" Target="media/image159.png"/><Relationship Id="rId9" Type="http://schemas.openxmlformats.org/officeDocument/2006/relationships/image" Target="media/image2.png"/><Relationship Id="rId210" Type="http://schemas.openxmlformats.org/officeDocument/2006/relationships/hyperlink" Target="mk:@MSITStore:D:\Atlant\01.19\b_allin1.CHM::/Html/numvol.htm" TargetMode="External"/><Relationship Id="rId26" Type="http://schemas.openxmlformats.org/officeDocument/2006/relationships/image" Target="media/image19.png"/><Relationship Id="rId231" Type="http://schemas.openxmlformats.org/officeDocument/2006/relationships/image" Target="media/image195.png"/><Relationship Id="rId252" Type="http://schemas.openxmlformats.org/officeDocument/2006/relationships/image" Target="media/image216.png"/><Relationship Id="rId273" Type="http://schemas.openxmlformats.org/officeDocument/2006/relationships/image" Target="media/image237.png"/><Relationship Id="rId294" Type="http://schemas.openxmlformats.org/officeDocument/2006/relationships/image" Target="media/image258.png"/><Relationship Id="rId68" Type="http://schemas.openxmlformats.org/officeDocument/2006/relationships/image" Target="media/image47.wmf"/><Relationship Id="rId89" Type="http://schemas.openxmlformats.org/officeDocument/2006/relationships/image" Target="media/image68.wmf"/><Relationship Id="rId112" Type="http://schemas.openxmlformats.org/officeDocument/2006/relationships/image" Target="media/image91.png"/><Relationship Id="rId133" Type="http://schemas.openxmlformats.org/officeDocument/2006/relationships/image" Target="media/image109.png"/><Relationship Id="rId154" Type="http://schemas.openxmlformats.org/officeDocument/2006/relationships/image" Target="media/image129.png"/><Relationship Id="rId175" Type="http://schemas.openxmlformats.org/officeDocument/2006/relationships/image" Target="media/image149.png"/><Relationship Id="rId196" Type="http://schemas.openxmlformats.org/officeDocument/2006/relationships/hyperlink" Target="mk:@MSITStore:D:\Atlant\01.19\b_allin1.CHM::/Html/Karst.htm" TargetMode="External"/><Relationship Id="rId200" Type="http://schemas.openxmlformats.org/officeDocument/2006/relationships/image" Target="media/image172.png"/><Relationship Id="rId16" Type="http://schemas.openxmlformats.org/officeDocument/2006/relationships/image" Target="media/image9.png"/><Relationship Id="rId221" Type="http://schemas.openxmlformats.org/officeDocument/2006/relationships/image" Target="media/image188.png"/><Relationship Id="rId242" Type="http://schemas.openxmlformats.org/officeDocument/2006/relationships/image" Target="media/image206.png"/><Relationship Id="rId263" Type="http://schemas.openxmlformats.org/officeDocument/2006/relationships/image" Target="media/image227.png"/><Relationship Id="rId284" Type="http://schemas.openxmlformats.org/officeDocument/2006/relationships/image" Target="media/image248.png"/><Relationship Id="rId37" Type="http://schemas.openxmlformats.org/officeDocument/2006/relationships/image" Target="media/image30.png"/><Relationship Id="rId58" Type="http://schemas.openxmlformats.org/officeDocument/2006/relationships/image" Target="media/image37.png"/><Relationship Id="rId79" Type="http://schemas.openxmlformats.org/officeDocument/2006/relationships/image" Target="media/image58.wmf"/><Relationship Id="rId102" Type="http://schemas.openxmlformats.org/officeDocument/2006/relationships/image" Target="media/image81.wmf"/><Relationship Id="rId123" Type="http://schemas.openxmlformats.org/officeDocument/2006/relationships/image" Target="media/image101.wmf"/><Relationship Id="rId144" Type="http://schemas.openxmlformats.org/officeDocument/2006/relationships/image" Target="media/image120.png"/><Relationship Id="rId90" Type="http://schemas.openxmlformats.org/officeDocument/2006/relationships/image" Target="media/image69.wmf"/><Relationship Id="rId165" Type="http://schemas.openxmlformats.org/officeDocument/2006/relationships/image" Target="media/image139.png"/><Relationship Id="rId186" Type="http://schemas.openxmlformats.org/officeDocument/2006/relationships/image" Target="media/image160.png"/><Relationship Id="rId211" Type="http://schemas.openxmlformats.org/officeDocument/2006/relationships/image" Target="media/image180.png"/><Relationship Id="rId232" Type="http://schemas.openxmlformats.org/officeDocument/2006/relationships/image" Target="media/image196.png"/><Relationship Id="rId253" Type="http://schemas.openxmlformats.org/officeDocument/2006/relationships/image" Target="media/image217.png"/><Relationship Id="rId274" Type="http://schemas.openxmlformats.org/officeDocument/2006/relationships/image" Target="media/image238.png"/><Relationship Id="rId295" Type="http://schemas.openxmlformats.org/officeDocument/2006/relationships/image" Target="media/image259.png"/><Relationship Id="rId27" Type="http://schemas.openxmlformats.org/officeDocument/2006/relationships/image" Target="media/image20.wmf"/><Relationship Id="rId69" Type="http://schemas.openxmlformats.org/officeDocument/2006/relationships/image" Target="media/image48.wmf"/><Relationship Id="rId113" Type="http://schemas.openxmlformats.org/officeDocument/2006/relationships/image" Target="media/image92.png"/><Relationship Id="rId134" Type="http://schemas.openxmlformats.org/officeDocument/2006/relationships/image" Target="media/image110.png"/><Relationship Id="rId80" Type="http://schemas.openxmlformats.org/officeDocument/2006/relationships/image" Target="media/image59.png"/><Relationship Id="rId155" Type="http://schemas.openxmlformats.org/officeDocument/2006/relationships/image" Target="media/image130.png"/><Relationship Id="rId176" Type="http://schemas.openxmlformats.org/officeDocument/2006/relationships/image" Target="media/image150.png"/><Relationship Id="rId197" Type="http://schemas.openxmlformats.org/officeDocument/2006/relationships/image" Target="media/image170.png"/><Relationship Id="rId201" Type="http://schemas.openxmlformats.org/officeDocument/2006/relationships/hyperlink" Target="mk:@MSITStore:D:\Atlant\&#1044;&#1083;&#1103;%20&#1042;&#1041;&#1058;\b_allin1.CHM::/Html/Karst.htm" TargetMode="External"/><Relationship Id="rId222" Type="http://schemas.openxmlformats.org/officeDocument/2006/relationships/image" Target="media/image189.png"/><Relationship Id="rId243" Type="http://schemas.openxmlformats.org/officeDocument/2006/relationships/image" Target="media/image207.png"/><Relationship Id="rId264" Type="http://schemas.openxmlformats.org/officeDocument/2006/relationships/image" Target="media/image228.png"/><Relationship Id="rId285" Type="http://schemas.openxmlformats.org/officeDocument/2006/relationships/image" Target="media/image249.png"/><Relationship Id="rId17" Type="http://schemas.openxmlformats.org/officeDocument/2006/relationships/image" Target="media/image10.wmf"/><Relationship Id="rId38" Type="http://schemas.openxmlformats.org/officeDocument/2006/relationships/image" Target="media/image31.wmf"/><Relationship Id="rId59" Type="http://schemas.openxmlformats.org/officeDocument/2006/relationships/image" Target="media/image38.png"/><Relationship Id="rId103" Type="http://schemas.openxmlformats.org/officeDocument/2006/relationships/image" Target="media/image82.png"/><Relationship Id="rId124" Type="http://schemas.openxmlformats.org/officeDocument/2006/relationships/image" Target="media/image102.png"/><Relationship Id="rId70" Type="http://schemas.openxmlformats.org/officeDocument/2006/relationships/image" Target="media/image49.wmf"/><Relationship Id="rId91" Type="http://schemas.openxmlformats.org/officeDocument/2006/relationships/image" Target="media/image70.wmf"/><Relationship Id="rId145" Type="http://schemas.openxmlformats.org/officeDocument/2006/relationships/image" Target="media/image121.png"/><Relationship Id="rId166" Type="http://schemas.openxmlformats.org/officeDocument/2006/relationships/image" Target="media/image140.png"/><Relationship Id="rId187" Type="http://schemas.openxmlformats.org/officeDocument/2006/relationships/image" Target="media/image161.png"/><Relationship Id="rId1" Type="http://schemas.openxmlformats.org/officeDocument/2006/relationships/customXml" Target="../customXml/item1.xml"/><Relationship Id="rId212" Type="http://schemas.openxmlformats.org/officeDocument/2006/relationships/image" Target="media/image181.png"/><Relationship Id="rId233" Type="http://schemas.openxmlformats.org/officeDocument/2006/relationships/image" Target="media/image197.png"/><Relationship Id="rId254" Type="http://schemas.openxmlformats.org/officeDocument/2006/relationships/image" Target="media/image218.png"/><Relationship Id="rId28" Type="http://schemas.openxmlformats.org/officeDocument/2006/relationships/image" Target="media/image21.wmf"/><Relationship Id="rId114" Type="http://schemas.openxmlformats.org/officeDocument/2006/relationships/hyperlink" Target="mk:@MSITStore:Y:\Documenting\Release\Atlant_ORA\1.14_1\Start_PD.chm::/1.14/Interf.htm/HTML/service.htm" TargetMode="External"/><Relationship Id="rId275" Type="http://schemas.openxmlformats.org/officeDocument/2006/relationships/image" Target="media/image239.png"/><Relationship Id="rId296" Type="http://schemas.openxmlformats.org/officeDocument/2006/relationships/image" Target="media/image260.png"/><Relationship Id="rId300" Type="http://schemas.openxmlformats.org/officeDocument/2006/relationships/fontTable" Target="fontTable.xml"/><Relationship Id="rId60" Type="http://schemas.openxmlformats.org/officeDocument/2006/relationships/image" Target="media/image39.png"/><Relationship Id="rId81" Type="http://schemas.openxmlformats.org/officeDocument/2006/relationships/image" Target="media/image60.png"/><Relationship Id="rId135" Type="http://schemas.openxmlformats.org/officeDocument/2006/relationships/image" Target="media/image111.png"/><Relationship Id="rId156" Type="http://schemas.openxmlformats.org/officeDocument/2006/relationships/image" Target="media/image131.png"/><Relationship Id="rId177" Type="http://schemas.openxmlformats.org/officeDocument/2006/relationships/image" Target="media/image151.png"/><Relationship Id="rId198" Type="http://schemas.openxmlformats.org/officeDocument/2006/relationships/image" Target="media/image171.png"/><Relationship Id="rId202" Type="http://schemas.openxmlformats.org/officeDocument/2006/relationships/image" Target="media/image173.png"/><Relationship Id="rId223" Type="http://schemas.openxmlformats.org/officeDocument/2006/relationships/image" Target="media/image190.png"/><Relationship Id="rId244" Type="http://schemas.openxmlformats.org/officeDocument/2006/relationships/image" Target="media/image208.png"/><Relationship Id="rId18" Type="http://schemas.openxmlformats.org/officeDocument/2006/relationships/image" Target="media/image11.wmf"/><Relationship Id="rId39" Type="http://schemas.openxmlformats.org/officeDocument/2006/relationships/image" Target="media/image32.png"/><Relationship Id="rId265" Type="http://schemas.openxmlformats.org/officeDocument/2006/relationships/image" Target="media/image229.png"/><Relationship Id="rId286" Type="http://schemas.openxmlformats.org/officeDocument/2006/relationships/image" Target="media/image250.png"/><Relationship Id="rId104" Type="http://schemas.openxmlformats.org/officeDocument/2006/relationships/image" Target="media/image83.wmf"/><Relationship Id="rId125" Type="http://schemas.openxmlformats.org/officeDocument/2006/relationships/image" Target="media/image103.png"/><Relationship Id="rId146" Type="http://schemas.openxmlformats.org/officeDocument/2006/relationships/image" Target="media/image122.png"/><Relationship Id="rId167" Type="http://schemas.openxmlformats.org/officeDocument/2006/relationships/image" Target="media/image141.png"/><Relationship Id="rId188" Type="http://schemas.openxmlformats.org/officeDocument/2006/relationships/image" Target="media/image162.png"/><Relationship Id="rId71" Type="http://schemas.openxmlformats.org/officeDocument/2006/relationships/image" Target="media/image50.png"/><Relationship Id="rId92" Type="http://schemas.openxmlformats.org/officeDocument/2006/relationships/image" Target="media/image71.png"/><Relationship Id="rId213" Type="http://schemas.openxmlformats.org/officeDocument/2006/relationships/image" Target="media/image182.png"/><Relationship Id="rId234" Type="http://schemas.openxmlformats.org/officeDocument/2006/relationships/image" Target="media/image198.png"/><Relationship Id="rId2" Type="http://schemas.openxmlformats.org/officeDocument/2006/relationships/numbering" Target="numbering.xml"/><Relationship Id="rId29" Type="http://schemas.openxmlformats.org/officeDocument/2006/relationships/image" Target="media/image22.png"/><Relationship Id="rId255" Type="http://schemas.openxmlformats.org/officeDocument/2006/relationships/image" Target="media/image219.png"/><Relationship Id="rId276" Type="http://schemas.openxmlformats.org/officeDocument/2006/relationships/image" Target="media/image240.png"/><Relationship Id="rId297" Type="http://schemas.openxmlformats.org/officeDocument/2006/relationships/image" Target="media/image261.png"/><Relationship Id="rId40" Type="http://schemas.openxmlformats.org/officeDocument/2006/relationships/image" Target="media/image33.png"/><Relationship Id="rId115" Type="http://schemas.openxmlformats.org/officeDocument/2006/relationships/image" Target="media/image93.wmf"/><Relationship Id="rId136" Type="http://schemas.openxmlformats.org/officeDocument/2006/relationships/image" Target="media/image112.png"/><Relationship Id="rId157" Type="http://schemas.openxmlformats.org/officeDocument/2006/relationships/image" Target="media/image132.wmf"/><Relationship Id="rId178" Type="http://schemas.openxmlformats.org/officeDocument/2006/relationships/image" Target="media/image152.png"/><Relationship Id="rId301" Type="http://schemas.openxmlformats.org/officeDocument/2006/relationships/theme" Target="theme/theme1.xml"/><Relationship Id="rId61" Type="http://schemas.openxmlformats.org/officeDocument/2006/relationships/image" Target="media/image40.wmf"/><Relationship Id="rId82" Type="http://schemas.openxmlformats.org/officeDocument/2006/relationships/image" Target="media/image61.png"/><Relationship Id="rId199" Type="http://schemas.openxmlformats.org/officeDocument/2006/relationships/hyperlink" Target="mk:@MSITStore:D:\Atlant\&#1044;&#1083;&#1103;%20&#1042;&#1041;&#1058;\b_allin1.CHM::/Html/Karst.htm" TargetMode="External"/><Relationship Id="rId203" Type="http://schemas.openxmlformats.org/officeDocument/2006/relationships/image" Target="media/image174.png"/><Relationship Id="rId19" Type="http://schemas.openxmlformats.org/officeDocument/2006/relationships/image" Target="media/image12.png"/><Relationship Id="rId224" Type="http://schemas.openxmlformats.org/officeDocument/2006/relationships/oleObject" Target="embeddings/oleObject1.bin"/><Relationship Id="rId245" Type="http://schemas.openxmlformats.org/officeDocument/2006/relationships/image" Target="media/image209.png"/><Relationship Id="rId266" Type="http://schemas.openxmlformats.org/officeDocument/2006/relationships/image" Target="media/image230.png"/><Relationship Id="rId287" Type="http://schemas.openxmlformats.org/officeDocument/2006/relationships/image" Target="media/image251.png"/><Relationship Id="rId30" Type="http://schemas.openxmlformats.org/officeDocument/2006/relationships/image" Target="media/image23.png"/><Relationship Id="rId105" Type="http://schemas.openxmlformats.org/officeDocument/2006/relationships/image" Target="media/image84.wmf"/><Relationship Id="rId126" Type="http://schemas.openxmlformats.org/officeDocument/2006/relationships/image" Target="media/image104.png"/><Relationship Id="rId147" Type="http://schemas.openxmlformats.org/officeDocument/2006/relationships/image" Target="media/image123.png"/><Relationship Id="rId168" Type="http://schemas.openxmlformats.org/officeDocument/2006/relationships/image" Target="media/image142.png"/><Relationship Id="rId72" Type="http://schemas.openxmlformats.org/officeDocument/2006/relationships/image" Target="media/image51.png"/><Relationship Id="rId93" Type="http://schemas.openxmlformats.org/officeDocument/2006/relationships/image" Target="media/image72.png"/><Relationship Id="rId189" Type="http://schemas.openxmlformats.org/officeDocument/2006/relationships/image" Target="media/image163.png"/><Relationship Id="rId3" Type="http://schemas.openxmlformats.org/officeDocument/2006/relationships/styles" Target="styles.xml"/><Relationship Id="rId214" Type="http://schemas.openxmlformats.org/officeDocument/2006/relationships/image" Target="media/image183.png"/><Relationship Id="rId235" Type="http://schemas.openxmlformats.org/officeDocument/2006/relationships/image" Target="media/image199.png"/><Relationship Id="rId256" Type="http://schemas.openxmlformats.org/officeDocument/2006/relationships/image" Target="media/image220.png"/><Relationship Id="rId277" Type="http://schemas.openxmlformats.org/officeDocument/2006/relationships/image" Target="media/image241.jpeg"/><Relationship Id="rId298" Type="http://schemas.openxmlformats.org/officeDocument/2006/relationships/image" Target="media/image262.png"/><Relationship Id="rId116" Type="http://schemas.openxmlformats.org/officeDocument/2006/relationships/image" Target="media/image94.wmf"/><Relationship Id="rId137" Type="http://schemas.openxmlformats.org/officeDocument/2006/relationships/image" Target="media/image113.png"/><Relationship Id="rId158" Type="http://schemas.openxmlformats.org/officeDocument/2006/relationships/hyperlink" Target="mk:@MSITStore:C:\OLGA\&#1072;&#1089;&#1088;\&#1084;&#1077;&#1090;&#1087;&#1086;&#1089;&#1086;&#1073;&#1080;&#1103;\Start_PD.chm::/1.14/Interf.htm/HTML/RepList.htm" TargetMode="External"/><Relationship Id="rId20" Type="http://schemas.openxmlformats.org/officeDocument/2006/relationships/image" Target="media/image13.wmf"/><Relationship Id="rId41" Type="http://schemas.openxmlformats.org/officeDocument/2006/relationships/image" Target="media/image34.png"/><Relationship Id="rId62" Type="http://schemas.openxmlformats.org/officeDocument/2006/relationships/image" Target="media/image41.wmf"/><Relationship Id="rId83" Type="http://schemas.openxmlformats.org/officeDocument/2006/relationships/image" Target="media/image62.wmf"/><Relationship Id="rId179" Type="http://schemas.openxmlformats.org/officeDocument/2006/relationships/image" Target="media/image153.png"/><Relationship Id="rId190" Type="http://schemas.openxmlformats.org/officeDocument/2006/relationships/image" Target="media/image164.png"/><Relationship Id="rId204" Type="http://schemas.openxmlformats.org/officeDocument/2006/relationships/image" Target="media/image175.png"/><Relationship Id="rId225" Type="http://schemas.openxmlformats.org/officeDocument/2006/relationships/image" Target="media/image191.png"/><Relationship Id="rId246" Type="http://schemas.openxmlformats.org/officeDocument/2006/relationships/image" Target="media/image210.png"/><Relationship Id="rId267" Type="http://schemas.openxmlformats.org/officeDocument/2006/relationships/image" Target="media/image231.png"/><Relationship Id="rId288" Type="http://schemas.openxmlformats.org/officeDocument/2006/relationships/image" Target="media/image252.png"/><Relationship Id="rId106" Type="http://schemas.openxmlformats.org/officeDocument/2006/relationships/image" Target="media/image85.png"/><Relationship Id="rId127" Type="http://schemas.openxmlformats.org/officeDocument/2006/relationships/image" Target="media/image105.png"/><Relationship Id="rId10" Type="http://schemas.openxmlformats.org/officeDocument/2006/relationships/image" Target="media/image3.jpeg"/><Relationship Id="rId31" Type="http://schemas.openxmlformats.org/officeDocument/2006/relationships/image" Target="media/image24.png"/><Relationship Id="rId73" Type="http://schemas.openxmlformats.org/officeDocument/2006/relationships/image" Target="media/image52.png"/><Relationship Id="rId94" Type="http://schemas.openxmlformats.org/officeDocument/2006/relationships/image" Target="media/image73.png"/><Relationship Id="rId148" Type="http://schemas.openxmlformats.org/officeDocument/2006/relationships/image" Target="media/image124.png"/><Relationship Id="rId169" Type="http://schemas.openxmlformats.org/officeDocument/2006/relationships/image" Target="media/image143.png"/><Relationship Id="rId4" Type="http://schemas.openxmlformats.org/officeDocument/2006/relationships/settings" Target="settings.xml"/><Relationship Id="rId180" Type="http://schemas.openxmlformats.org/officeDocument/2006/relationships/image" Target="media/image154.png"/><Relationship Id="rId215" Type="http://schemas.openxmlformats.org/officeDocument/2006/relationships/hyperlink" Target="mk:@MSITStore:D:\Atlant\01.19\b_allin1.CHM::/HTML/viewnumvol.htm" TargetMode="External"/><Relationship Id="rId236" Type="http://schemas.openxmlformats.org/officeDocument/2006/relationships/image" Target="media/image200.png"/><Relationship Id="rId257" Type="http://schemas.openxmlformats.org/officeDocument/2006/relationships/image" Target="media/image221.png"/><Relationship Id="rId278" Type="http://schemas.openxmlformats.org/officeDocument/2006/relationships/image" Target="media/image242.png"/><Relationship Id="rId42" Type="http://schemas.openxmlformats.org/officeDocument/2006/relationships/image" Target="media/image35.png"/><Relationship Id="rId84" Type="http://schemas.openxmlformats.org/officeDocument/2006/relationships/image" Target="media/image63.wmf"/><Relationship Id="rId138" Type="http://schemas.openxmlformats.org/officeDocument/2006/relationships/image" Target="media/image114.png"/><Relationship Id="rId191" Type="http://schemas.openxmlformats.org/officeDocument/2006/relationships/image" Target="media/image165.png"/><Relationship Id="rId205" Type="http://schemas.openxmlformats.org/officeDocument/2006/relationships/image" Target="media/image176.png"/><Relationship Id="rId247" Type="http://schemas.openxmlformats.org/officeDocument/2006/relationships/image" Target="media/image211.png"/><Relationship Id="rId107" Type="http://schemas.openxmlformats.org/officeDocument/2006/relationships/image" Target="media/image86.png"/><Relationship Id="rId289" Type="http://schemas.openxmlformats.org/officeDocument/2006/relationships/image" Target="media/image253.png"/><Relationship Id="rId11" Type="http://schemas.openxmlformats.org/officeDocument/2006/relationships/image" Target="media/image4.wmf"/><Relationship Id="rId149" Type="http://schemas.openxmlformats.org/officeDocument/2006/relationships/image" Target="media/image125.png"/><Relationship Id="rId95" Type="http://schemas.openxmlformats.org/officeDocument/2006/relationships/image" Target="media/image74.png"/><Relationship Id="rId160" Type="http://schemas.openxmlformats.org/officeDocument/2006/relationships/image" Target="media/image134.png"/><Relationship Id="rId216" Type="http://schemas.openxmlformats.org/officeDocument/2006/relationships/hyperlink" Target="mk:@MSITStore:D:\Atlant\01.19\b_allin1.CHM::/HTML/viewnumvol.htm" TargetMode="External"/><Relationship Id="rId258" Type="http://schemas.openxmlformats.org/officeDocument/2006/relationships/image" Target="media/image222.png"/><Relationship Id="rId22" Type="http://schemas.openxmlformats.org/officeDocument/2006/relationships/image" Target="media/image15.png"/><Relationship Id="rId64" Type="http://schemas.openxmlformats.org/officeDocument/2006/relationships/image" Target="media/image43.png"/><Relationship Id="rId118" Type="http://schemas.openxmlformats.org/officeDocument/2006/relationships/image" Target="media/image9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exus\Application%20Data\Microsoft\&#1064;&#1072;&#1073;&#1083;&#1086;&#1085;&#1099;\&#1058;&#1077;&#1093;&#1085;&#1080;&#1095;&#1077;&#1089;&#1082;&#1086;&#1077;%20&#1086;&#1087;&#1080;&#1089;&#1072;&#1085;&#1080;&#1077;.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4FA4C4-AB1E-9C45-A11A-C9F45B50A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Settings\nexus\Application Data\Microsoft\Шаблоны\Техническое описание.dot</Template>
  <TotalTime>126</TotalTime>
  <Pages>214</Pages>
  <Words>33977</Words>
  <Characters>193670</Characters>
  <Application>Microsoft Office Word</Application>
  <DocSecurity>0</DocSecurity>
  <Lines>1613</Lines>
  <Paragraphs>454</Paragraphs>
  <ScaleCrop>false</ScaleCrop>
  <HeadingPairs>
    <vt:vector size="2" baseType="variant">
      <vt:variant>
        <vt:lpstr>Название</vt:lpstr>
      </vt:variant>
      <vt:variant>
        <vt:i4>1</vt:i4>
      </vt:variant>
    </vt:vector>
  </HeadingPairs>
  <TitlesOfParts>
    <vt:vector size="1" baseType="lpstr">
      <vt:lpstr>Методическое пособие. Администрирование.</vt:lpstr>
    </vt:vector>
  </TitlesOfParts>
  <Company>Голден Телеком</Company>
  <LinksUpToDate>false</LinksUpToDate>
  <CharactersWithSpaces>227193</CharactersWithSpaces>
  <SharedDoc>false</SharedDoc>
  <HLinks>
    <vt:vector size="1062" baseType="variant">
      <vt:variant>
        <vt:i4>74383360</vt:i4>
      </vt:variant>
      <vt:variant>
        <vt:i4>1341</vt:i4>
      </vt:variant>
      <vt:variant>
        <vt:i4>0</vt:i4>
      </vt:variant>
      <vt:variant>
        <vt:i4>5</vt:i4>
      </vt:variant>
      <vt:variant>
        <vt:lpwstr/>
      </vt:variant>
      <vt:variant>
        <vt:lpwstr>_Механизм_формирования_номера</vt:lpwstr>
      </vt:variant>
      <vt:variant>
        <vt:i4>4784174</vt:i4>
      </vt:variant>
      <vt:variant>
        <vt:i4>1272</vt:i4>
      </vt:variant>
      <vt:variant>
        <vt:i4>0</vt:i4>
      </vt:variant>
      <vt:variant>
        <vt:i4>5</vt:i4>
      </vt:variant>
      <vt:variant>
        <vt:lpwstr>mk:@MSITStore:D:\Atlant\01.19\b_allin1.CHM::/HTML/viewnumvol.htm</vt:lpwstr>
      </vt:variant>
      <vt:variant>
        <vt:lpwstr>right</vt:lpwstr>
      </vt:variant>
      <vt:variant>
        <vt:i4>5832753</vt:i4>
      </vt:variant>
      <vt:variant>
        <vt:i4>1269</vt:i4>
      </vt:variant>
      <vt:variant>
        <vt:i4>0</vt:i4>
      </vt:variant>
      <vt:variant>
        <vt:i4>5</vt:i4>
      </vt:variant>
      <vt:variant>
        <vt:lpwstr>mk:@MSITStore:D:\Atlant\01.19\b_allin1.CHM::/HTML/viewnumvol.htm</vt:lpwstr>
      </vt:variant>
      <vt:variant>
        <vt:lpwstr>left</vt:lpwstr>
      </vt:variant>
      <vt:variant>
        <vt:i4>5701693</vt:i4>
      </vt:variant>
      <vt:variant>
        <vt:i4>1266</vt:i4>
      </vt:variant>
      <vt:variant>
        <vt:i4>0</vt:i4>
      </vt:variant>
      <vt:variant>
        <vt:i4>5</vt:i4>
      </vt:variant>
      <vt:variant>
        <vt:lpwstr>mk:@MSITStore:D:\Atlant\01.19\b_allin1.CHM::/Html/numvol.htm</vt:lpwstr>
      </vt:variant>
      <vt:variant>
        <vt:lpwstr>right</vt:lpwstr>
      </vt:variant>
      <vt:variant>
        <vt:i4>4653090</vt:i4>
      </vt:variant>
      <vt:variant>
        <vt:i4>1263</vt:i4>
      </vt:variant>
      <vt:variant>
        <vt:i4>0</vt:i4>
      </vt:variant>
      <vt:variant>
        <vt:i4>5</vt:i4>
      </vt:variant>
      <vt:variant>
        <vt:lpwstr>mk:@MSITStore:D:\Atlant\01.19\b_allin1.CHM::/Html/numvol.htm</vt:lpwstr>
      </vt:variant>
      <vt:variant>
        <vt:lpwstr>left</vt:lpwstr>
      </vt:variant>
      <vt:variant>
        <vt:i4>7471194</vt:i4>
      </vt:variant>
      <vt:variant>
        <vt:i4>1257</vt:i4>
      </vt:variant>
      <vt:variant>
        <vt:i4>0</vt:i4>
      </vt:variant>
      <vt:variant>
        <vt:i4>5</vt:i4>
      </vt:variant>
      <vt:variant>
        <vt:lpwstr>mk:@MSITStore:D:\Atlant\Для%20ВБТ\b_allin1.CHM::/Html/Karst.htm</vt:lpwstr>
      </vt:variant>
      <vt:variant>
        <vt:lpwstr>delete#delete</vt:lpwstr>
      </vt:variant>
      <vt:variant>
        <vt:i4>4718689</vt:i4>
      </vt:variant>
      <vt:variant>
        <vt:i4>1254</vt:i4>
      </vt:variant>
      <vt:variant>
        <vt:i4>0</vt:i4>
      </vt:variant>
      <vt:variant>
        <vt:i4>5</vt:i4>
      </vt:variant>
      <vt:variant>
        <vt:lpwstr>mk:@MSITStore:D:\Atlant\Для%20ВБТ\b_allin1.CHM::/Html/Karst.htm</vt:lpwstr>
      </vt:variant>
      <vt:variant>
        <vt:lpwstr>delete_bind#delete_bind</vt:lpwstr>
      </vt:variant>
      <vt:variant>
        <vt:i4>4325498</vt:i4>
      </vt:variant>
      <vt:variant>
        <vt:i4>1248</vt:i4>
      </vt:variant>
      <vt:variant>
        <vt:i4>0</vt:i4>
      </vt:variant>
      <vt:variant>
        <vt:i4>5</vt:i4>
      </vt:variant>
      <vt:variant>
        <vt:lpwstr>mk:@MSITStore:D:\Atlant\01.19\b_allin1.CHM::/Html/Karst.htm</vt:lpwstr>
      </vt:variant>
      <vt:variant>
        <vt:lpwstr>edit_rst#edit_rst</vt:lpwstr>
      </vt:variant>
      <vt:variant>
        <vt:i4>1115190</vt:i4>
      </vt:variant>
      <vt:variant>
        <vt:i4>1215</vt:i4>
      </vt:variant>
      <vt:variant>
        <vt:i4>0</vt:i4>
      </vt:variant>
      <vt:variant>
        <vt:i4>5</vt:i4>
      </vt:variant>
      <vt:variant>
        <vt:lpwstr>mk:@MSITStore:C:\OLGA\аср\метпособия\Start_PD.chm::/1.14/Interf.htm/HTML/RepList.htm</vt:lpwstr>
      </vt:variant>
      <vt:variant>
        <vt:lpwstr/>
      </vt:variant>
      <vt:variant>
        <vt:i4>1115190</vt:i4>
      </vt:variant>
      <vt:variant>
        <vt:i4>1209</vt:i4>
      </vt:variant>
      <vt:variant>
        <vt:i4>0</vt:i4>
      </vt:variant>
      <vt:variant>
        <vt:i4>5</vt:i4>
      </vt:variant>
      <vt:variant>
        <vt:lpwstr>mk:@MSITStore:C:\OLGA\аср\метпособия\Start_PD.chm::/1.14/Interf.htm/HTML/RepList.htm</vt:lpwstr>
      </vt:variant>
      <vt:variant>
        <vt:lpwstr/>
      </vt:variant>
      <vt:variant>
        <vt:i4>1900606</vt:i4>
      </vt:variant>
      <vt:variant>
        <vt:i4>1004</vt:i4>
      </vt:variant>
      <vt:variant>
        <vt:i4>0</vt:i4>
      </vt:variant>
      <vt:variant>
        <vt:i4>5</vt:i4>
      </vt:variant>
      <vt:variant>
        <vt:lpwstr/>
      </vt:variant>
      <vt:variant>
        <vt:lpwstr>_Toc377985216</vt:lpwstr>
      </vt:variant>
      <vt:variant>
        <vt:i4>1900606</vt:i4>
      </vt:variant>
      <vt:variant>
        <vt:i4>998</vt:i4>
      </vt:variant>
      <vt:variant>
        <vt:i4>0</vt:i4>
      </vt:variant>
      <vt:variant>
        <vt:i4>5</vt:i4>
      </vt:variant>
      <vt:variant>
        <vt:lpwstr/>
      </vt:variant>
      <vt:variant>
        <vt:lpwstr>_Toc377985215</vt:lpwstr>
      </vt:variant>
      <vt:variant>
        <vt:i4>1900606</vt:i4>
      </vt:variant>
      <vt:variant>
        <vt:i4>992</vt:i4>
      </vt:variant>
      <vt:variant>
        <vt:i4>0</vt:i4>
      </vt:variant>
      <vt:variant>
        <vt:i4>5</vt:i4>
      </vt:variant>
      <vt:variant>
        <vt:lpwstr/>
      </vt:variant>
      <vt:variant>
        <vt:lpwstr>_Toc377985214</vt:lpwstr>
      </vt:variant>
      <vt:variant>
        <vt:i4>1900606</vt:i4>
      </vt:variant>
      <vt:variant>
        <vt:i4>986</vt:i4>
      </vt:variant>
      <vt:variant>
        <vt:i4>0</vt:i4>
      </vt:variant>
      <vt:variant>
        <vt:i4>5</vt:i4>
      </vt:variant>
      <vt:variant>
        <vt:lpwstr/>
      </vt:variant>
      <vt:variant>
        <vt:lpwstr>_Toc377985213</vt:lpwstr>
      </vt:variant>
      <vt:variant>
        <vt:i4>1900606</vt:i4>
      </vt:variant>
      <vt:variant>
        <vt:i4>980</vt:i4>
      </vt:variant>
      <vt:variant>
        <vt:i4>0</vt:i4>
      </vt:variant>
      <vt:variant>
        <vt:i4>5</vt:i4>
      </vt:variant>
      <vt:variant>
        <vt:lpwstr/>
      </vt:variant>
      <vt:variant>
        <vt:lpwstr>_Toc377985212</vt:lpwstr>
      </vt:variant>
      <vt:variant>
        <vt:i4>1900606</vt:i4>
      </vt:variant>
      <vt:variant>
        <vt:i4>974</vt:i4>
      </vt:variant>
      <vt:variant>
        <vt:i4>0</vt:i4>
      </vt:variant>
      <vt:variant>
        <vt:i4>5</vt:i4>
      </vt:variant>
      <vt:variant>
        <vt:lpwstr/>
      </vt:variant>
      <vt:variant>
        <vt:lpwstr>_Toc377985211</vt:lpwstr>
      </vt:variant>
      <vt:variant>
        <vt:i4>1900606</vt:i4>
      </vt:variant>
      <vt:variant>
        <vt:i4>968</vt:i4>
      </vt:variant>
      <vt:variant>
        <vt:i4>0</vt:i4>
      </vt:variant>
      <vt:variant>
        <vt:i4>5</vt:i4>
      </vt:variant>
      <vt:variant>
        <vt:lpwstr/>
      </vt:variant>
      <vt:variant>
        <vt:lpwstr>_Toc377985210</vt:lpwstr>
      </vt:variant>
      <vt:variant>
        <vt:i4>1835070</vt:i4>
      </vt:variant>
      <vt:variant>
        <vt:i4>962</vt:i4>
      </vt:variant>
      <vt:variant>
        <vt:i4>0</vt:i4>
      </vt:variant>
      <vt:variant>
        <vt:i4>5</vt:i4>
      </vt:variant>
      <vt:variant>
        <vt:lpwstr/>
      </vt:variant>
      <vt:variant>
        <vt:lpwstr>_Toc377985209</vt:lpwstr>
      </vt:variant>
      <vt:variant>
        <vt:i4>1835070</vt:i4>
      </vt:variant>
      <vt:variant>
        <vt:i4>956</vt:i4>
      </vt:variant>
      <vt:variant>
        <vt:i4>0</vt:i4>
      </vt:variant>
      <vt:variant>
        <vt:i4>5</vt:i4>
      </vt:variant>
      <vt:variant>
        <vt:lpwstr/>
      </vt:variant>
      <vt:variant>
        <vt:lpwstr>_Toc377985208</vt:lpwstr>
      </vt:variant>
      <vt:variant>
        <vt:i4>1835070</vt:i4>
      </vt:variant>
      <vt:variant>
        <vt:i4>950</vt:i4>
      </vt:variant>
      <vt:variant>
        <vt:i4>0</vt:i4>
      </vt:variant>
      <vt:variant>
        <vt:i4>5</vt:i4>
      </vt:variant>
      <vt:variant>
        <vt:lpwstr/>
      </vt:variant>
      <vt:variant>
        <vt:lpwstr>_Toc377985207</vt:lpwstr>
      </vt:variant>
      <vt:variant>
        <vt:i4>1835070</vt:i4>
      </vt:variant>
      <vt:variant>
        <vt:i4>944</vt:i4>
      </vt:variant>
      <vt:variant>
        <vt:i4>0</vt:i4>
      </vt:variant>
      <vt:variant>
        <vt:i4>5</vt:i4>
      </vt:variant>
      <vt:variant>
        <vt:lpwstr/>
      </vt:variant>
      <vt:variant>
        <vt:lpwstr>_Toc377985206</vt:lpwstr>
      </vt:variant>
      <vt:variant>
        <vt:i4>1835070</vt:i4>
      </vt:variant>
      <vt:variant>
        <vt:i4>938</vt:i4>
      </vt:variant>
      <vt:variant>
        <vt:i4>0</vt:i4>
      </vt:variant>
      <vt:variant>
        <vt:i4>5</vt:i4>
      </vt:variant>
      <vt:variant>
        <vt:lpwstr/>
      </vt:variant>
      <vt:variant>
        <vt:lpwstr>_Toc377985205</vt:lpwstr>
      </vt:variant>
      <vt:variant>
        <vt:i4>1835070</vt:i4>
      </vt:variant>
      <vt:variant>
        <vt:i4>932</vt:i4>
      </vt:variant>
      <vt:variant>
        <vt:i4>0</vt:i4>
      </vt:variant>
      <vt:variant>
        <vt:i4>5</vt:i4>
      </vt:variant>
      <vt:variant>
        <vt:lpwstr/>
      </vt:variant>
      <vt:variant>
        <vt:lpwstr>_Toc377985204</vt:lpwstr>
      </vt:variant>
      <vt:variant>
        <vt:i4>1835070</vt:i4>
      </vt:variant>
      <vt:variant>
        <vt:i4>926</vt:i4>
      </vt:variant>
      <vt:variant>
        <vt:i4>0</vt:i4>
      </vt:variant>
      <vt:variant>
        <vt:i4>5</vt:i4>
      </vt:variant>
      <vt:variant>
        <vt:lpwstr/>
      </vt:variant>
      <vt:variant>
        <vt:lpwstr>_Toc377985203</vt:lpwstr>
      </vt:variant>
      <vt:variant>
        <vt:i4>1835070</vt:i4>
      </vt:variant>
      <vt:variant>
        <vt:i4>920</vt:i4>
      </vt:variant>
      <vt:variant>
        <vt:i4>0</vt:i4>
      </vt:variant>
      <vt:variant>
        <vt:i4>5</vt:i4>
      </vt:variant>
      <vt:variant>
        <vt:lpwstr/>
      </vt:variant>
      <vt:variant>
        <vt:lpwstr>_Toc377985202</vt:lpwstr>
      </vt:variant>
      <vt:variant>
        <vt:i4>1835070</vt:i4>
      </vt:variant>
      <vt:variant>
        <vt:i4>914</vt:i4>
      </vt:variant>
      <vt:variant>
        <vt:i4>0</vt:i4>
      </vt:variant>
      <vt:variant>
        <vt:i4>5</vt:i4>
      </vt:variant>
      <vt:variant>
        <vt:lpwstr/>
      </vt:variant>
      <vt:variant>
        <vt:lpwstr>_Toc377985201</vt:lpwstr>
      </vt:variant>
      <vt:variant>
        <vt:i4>1835070</vt:i4>
      </vt:variant>
      <vt:variant>
        <vt:i4>908</vt:i4>
      </vt:variant>
      <vt:variant>
        <vt:i4>0</vt:i4>
      </vt:variant>
      <vt:variant>
        <vt:i4>5</vt:i4>
      </vt:variant>
      <vt:variant>
        <vt:lpwstr/>
      </vt:variant>
      <vt:variant>
        <vt:lpwstr>_Toc377985200</vt:lpwstr>
      </vt:variant>
      <vt:variant>
        <vt:i4>1376317</vt:i4>
      </vt:variant>
      <vt:variant>
        <vt:i4>902</vt:i4>
      </vt:variant>
      <vt:variant>
        <vt:i4>0</vt:i4>
      </vt:variant>
      <vt:variant>
        <vt:i4>5</vt:i4>
      </vt:variant>
      <vt:variant>
        <vt:lpwstr/>
      </vt:variant>
      <vt:variant>
        <vt:lpwstr>_Toc377985199</vt:lpwstr>
      </vt:variant>
      <vt:variant>
        <vt:i4>1376317</vt:i4>
      </vt:variant>
      <vt:variant>
        <vt:i4>896</vt:i4>
      </vt:variant>
      <vt:variant>
        <vt:i4>0</vt:i4>
      </vt:variant>
      <vt:variant>
        <vt:i4>5</vt:i4>
      </vt:variant>
      <vt:variant>
        <vt:lpwstr/>
      </vt:variant>
      <vt:variant>
        <vt:lpwstr>_Toc377985198</vt:lpwstr>
      </vt:variant>
      <vt:variant>
        <vt:i4>1376317</vt:i4>
      </vt:variant>
      <vt:variant>
        <vt:i4>890</vt:i4>
      </vt:variant>
      <vt:variant>
        <vt:i4>0</vt:i4>
      </vt:variant>
      <vt:variant>
        <vt:i4>5</vt:i4>
      </vt:variant>
      <vt:variant>
        <vt:lpwstr/>
      </vt:variant>
      <vt:variant>
        <vt:lpwstr>_Toc377985197</vt:lpwstr>
      </vt:variant>
      <vt:variant>
        <vt:i4>1376317</vt:i4>
      </vt:variant>
      <vt:variant>
        <vt:i4>884</vt:i4>
      </vt:variant>
      <vt:variant>
        <vt:i4>0</vt:i4>
      </vt:variant>
      <vt:variant>
        <vt:i4>5</vt:i4>
      </vt:variant>
      <vt:variant>
        <vt:lpwstr/>
      </vt:variant>
      <vt:variant>
        <vt:lpwstr>_Toc377985196</vt:lpwstr>
      </vt:variant>
      <vt:variant>
        <vt:i4>1376317</vt:i4>
      </vt:variant>
      <vt:variant>
        <vt:i4>878</vt:i4>
      </vt:variant>
      <vt:variant>
        <vt:i4>0</vt:i4>
      </vt:variant>
      <vt:variant>
        <vt:i4>5</vt:i4>
      </vt:variant>
      <vt:variant>
        <vt:lpwstr/>
      </vt:variant>
      <vt:variant>
        <vt:lpwstr>_Toc377985195</vt:lpwstr>
      </vt:variant>
      <vt:variant>
        <vt:i4>1376317</vt:i4>
      </vt:variant>
      <vt:variant>
        <vt:i4>872</vt:i4>
      </vt:variant>
      <vt:variant>
        <vt:i4>0</vt:i4>
      </vt:variant>
      <vt:variant>
        <vt:i4>5</vt:i4>
      </vt:variant>
      <vt:variant>
        <vt:lpwstr/>
      </vt:variant>
      <vt:variant>
        <vt:lpwstr>_Toc377985194</vt:lpwstr>
      </vt:variant>
      <vt:variant>
        <vt:i4>1376317</vt:i4>
      </vt:variant>
      <vt:variant>
        <vt:i4>866</vt:i4>
      </vt:variant>
      <vt:variant>
        <vt:i4>0</vt:i4>
      </vt:variant>
      <vt:variant>
        <vt:i4>5</vt:i4>
      </vt:variant>
      <vt:variant>
        <vt:lpwstr/>
      </vt:variant>
      <vt:variant>
        <vt:lpwstr>_Toc377985193</vt:lpwstr>
      </vt:variant>
      <vt:variant>
        <vt:i4>1376317</vt:i4>
      </vt:variant>
      <vt:variant>
        <vt:i4>860</vt:i4>
      </vt:variant>
      <vt:variant>
        <vt:i4>0</vt:i4>
      </vt:variant>
      <vt:variant>
        <vt:i4>5</vt:i4>
      </vt:variant>
      <vt:variant>
        <vt:lpwstr/>
      </vt:variant>
      <vt:variant>
        <vt:lpwstr>_Toc377985192</vt:lpwstr>
      </vt:variant>
      <vt:variant>
        <vt:i4>1376317</vt:i4>
      </vt:variant>
      <vt:variant>
        <vt:i4>854</vt:i4>
      </vt:variant>
      <vt:variant>
        <vt:i4>0</vt:i4>
      </vt:variant>
      <vt:variant>
        <vt:i4>5</vt:i4>
      </vt:variant>
      <vt:variant>
        <vt:lpwstr/>
      </vt:variant>
      <vt:variant>
        <vt:lpwstr>_Toc377985191</vt:lpwstr>
      </vt:variant>
      <vt:variant>
        <vt:i4>1376317</vt:i4>
      </vt:variant>
      <vt:variant>
        <vt:i4>848</vt:i4>
      </vt:variant>
      <vt:variant>
        <vt:i4>0</vt:i4>
      </vt:variant>
      <vt:variant>
        <vt:i4>5</vt:i4>
      </vt:variant>
      <vt:variant>
        <vt:lpwstr/>
      </vt:variant>
      <vt:variant>
        <vt:lpwstr>_Toc377985190</vt:lpwstr>
      </vt:variant>
      <vt:variant>
        <vt:i4>1310781</vt:i4>
      </vt:variant>
      <vt:variant>
        <vt:i4>842</vt:i4>
      </vt:variant>
      <vt:variant>
        <vt:i4>0</vt:i4>
      </vt:variant>
      <vt:variant>
        <vt:i4>5</vt:i4>
      </vt:variant>
      <vt:variant>
        <vt:lpwstr/>
      </vt:variant>
      <vt:variant>
        <vt:lpwstr>_Toc377985189</vt:lpwstr>
      </vt:variant>
      <vt:variant>
        <vt:i4>1310781</vt:i4>
      </vt:variant>
      <vt:variant>
        <vt:i4>836</vt:i4>
      </vt:variant>
      <vt:variant>
        <vt:i4>0</vt:i4>
      </vt:variant>
      <vt:variant>
        <vt:i4>5</vt:i4>
      </vt:variant>
      <vt:variant>
        <vt:lpwstr/>
      </vt:variant>
      <vt:variant>
        <vt:lpwstr>_Toc377985188</vt:lpwstr>
      </vt:variant>
      <vt:variant>
        <vt:i4>1310781</vt:i4>
      </vt:variant>
      <vt:variant>
        <vt:i4>830</vt:i4>
      </vt:variant>
      <vt:variant>
        <vt:i4>0</vt:i4>
      </vt:variant>
      <vt:variant>
        <vt:i4>5</vt:i4>
      </vt:variant>
      <vt:variant>
        <vt:lpwstr/>
      </vt:variant>
      <vt:variant>
        <vt:lpwstr>_Toc377985187</vt:lpwstr>
      </vt:variant>
      <vt:variant>
        <vt:i4>1310781</vt:i4>
      </vt:variant>
      <vt:variant>
        <vt:i4>824</vt:i4>
      </vt:variant>
      <vt:variant>
        <vt:i4>0</vt:i4>
      </vt:variant>
      <vt:variant>
        <vt:i4>5</vt:i4>
      </vt:variant>
      <vt:variant>
        <vt:lpwstr/>
      </vt:variant>
      <vt:variant>
        <vt:lpwstr>_Toc377985186</vt:lpwstr>
      </vt:variant>
      <vt:variant>
        <vt:i4>1310781</vt:i4>
      </vt:variant>
      <vt:variant>
        <vt:i4>818</vt:i4>
      </vt:variant>
      <vt:variant>
        <vt:i4>0</vt:i4>
      </vt:variant>
      <vt:variant>
        <vt:i4>5</vt:i4>
      </vt:variant>
      <vt:variant>
        <vt:lpwstr/>
      </vt:variant>
      <vt:variant>
        <vt:lpwstr>_Toc377985185</vt:lpwstr>
      </vt:variant>
      <vt:variant>
        <vt:i4>1310781</vt:i4>
      </vt:variant>
      <vt:variant>
        <vt:i4>812</vt:i4>
      </vt:variant>
      <vt:variant>
        <vt:i4>0</vt:i4>
      </vt:variant>
      <vt:variant>
        <vt:i4>5</vt:i4>
      </vt:variant>
      <vt:variant>
        <vt:lpwstr/>
      </vt:variant>
      <vt:variant>
        <vt:lpwstr>_Toc377985184</vt:lpwstr>
      </vt:variant>
      <vt:variant>
        <vt:i4>1310781</vt:i4>
      </vt:variant>
      <vt:variant>
        <vt:i4>806</vt:i4>
      </vt:variant>
      <vt:variant>
        <vt:i4>0</vt:i4>
      </vt:variant>
      <vt:variant>
        <vt:i4>5</vt:i4>
      </vt:variant>
      <vt:variant>
        <vt:lpwstr/>
      </vt:variant>
      <vt:variant>
        <vt:lpwstr>_Toc377985183</vt:lpwstr>
      </vt:variant>
      <vt:variant>
        <vt:i4>1310781</vt:i4>
      </vt:variant>
      <vt:variant>
        <vt:i4>800</vt:i4>
      </vt:variant>
      <vt:variant>
        <vt:i4>0</vt:i4>
      </vt:variant>
      <vt:variant>
        <vt:i4>5</vt:i4>
      </vt:variant>
      <vt:variant>
        <vt:lpwstr/>
      </vt:variant>
      <vt:variant>
        <vt:lpwstr>_Toc377985182</vt:lpwstr>
      </vt:variant>
      <vt:variant>
        <vt:i4>1310781</vt:i4>
      </vt:variant>
      <vt:variant>
        <vt:i4>794</vt:i4>
      </vt:variant>
      <vt:variant>
        <vt:i4>0</vt:i4>
      </vt:variant>
      <vt:variant>
        <vt:i4>5</vt:i4>
      </vt:variant>
      <vt:variant>
        <vt:lpwstr/>
      </vt:variant>
      <vt:variant>
        <vt:lpwstr>_Toc377985181</vt:lpwstr>
      </vt:variant>
      <vt:variant>
        <vt:i4>1310781</vt:i4>
      </vt:variant>
      <vt:variant>
        <vt:i4>788</vt:i4>
      </vt:variant>
      <vt:variant>
        <vt:i4>0</vt:i4>
      </vt:variant>
      <vt:variant>
        <vt:i4>5</vt:i4>
      </vt:variant>
      <vt:variant>
        <vt:lpwstr/>
      </vt:variant>
      <vt:variant>
        <vt:lpwstr>_Toc377985180</vt:lpwstr>
      </vt:variant>
      <vt:variant>
        <vt:i4>1769533</vt:i4>
      </vt:variant>
      <vt:variant>
        <vt:i4>782</vt:i4>
      </vt:variant>
      <vt:variant>
        <vt:i4>0</vt:i4>
      </vt:variant>
      <vt:variant>
        <vt:i4>5</vt:i4>
      </vt:variant>
      <vt:variant>
        <vt:lpwstr/>
      </vt:variant>
      <vt:variant>
        <vt:lpwstr>_Toc377985179</vt:lpwstr>
      </vt:variant>
      <vt:variant>
        <vt:i4>1769533</vt:i4>
      </vt:variant>
      <vt:variant>
        <vt:i4>776</vt:i4>
      </vt:variant>
      <vt:variant>
        <vt:i4>0</vt:i4>
      </vt:variant>
      <vt:variant>
        <vt:i4>5</vt:i4>
      </vt:variant>
      <vt:variant>
        <vt:lpwstr/>
      </vt:variant>
      <vt:variant>
        <vt:lpwstr>_Toc377985178</vt:lpwstr>
      </vt:variant>
      <vt:variant>
        <vt:i4>1769533</vt:i4>
      </vt:variant>
      <vt:variant>
        <vt:i4>770</vt:i4>
      </vt:variant>
      <vt:variant>
        <vt:i4>0</vt:i4>
      </vt:variant>
      <vt:variant>
        <vt:i4>5</vt:i4>
      </vt:variant>
      <vt:variant>
        <vt:lpwstr/>
      </vt:variant>
      <vt:variant>
        <vt:lpwstr>_Toc377985177</vt:lpwstr>
      </vt:variant>
      <vt:variant>
        <vt:i4>1769533</vt:i4>
      </vt:variant>
      <vt:variant>
        <vt:i4>764</vt:i4>
      </vt:variant>
      <vt:variant>
        <vt:i4>0</vt:i4>
      </vt:variant>
      <vt:variant>
        <vt:i4>5</vt:i4>
      </vt:variant>
      <vt:variant>
        <vt:lpwstr/>
      </vt:variant>
      <vt:variant>
        <vt:lpwstr>_Toc377985176</vt:lpwstr>
      </vt:variant>
      <vt:variant>
        <vt:i4>1769533</vt:i4>
      </vt:variant>
      <vt:variant>
        <vt:i4>758</vt:i4>
      </vt:variant>
      <vt:variant>
        <vt:i4>0</vt:i4>
      </vt:variant>
      <vt:variant>
        <vt:i4>5</vt:i4>
      </vt:variant>
      <vt:variant>
        <vt:lpwstr/>
      </vt:variant>
      <vt:variant>
        <vt:lpwstr>_Toc377985175</vt:lpwstr>
      </vt:variant>
      <vt:variant>
        <vt:i4>1769533</vt:i4>
      </vt:variant>
      <vt:variant>
        <vt:i4>752</vt:i4>
      </vt:variant>
      <vt:variant>
        <vt:i4>0</vt:i4>
      </vt:variant>
      <vt:variant>
        <vt:i4>5</vt:i4>
      </vt:variant>
      <vt:variant>
        <vt:lpwstr/>
      </vt:variant>
      <vt:variant>
        <vt:lpwstr>_Toc377985174</vt:lpwstr>
      </vt:variant>
      <vt:variant>
        <vt:i4>1769533</vt:i4>
      </vt:variant>
      <vt:variant>
        <vt:i4>746</vt:i4>
      </vt:variant>
      <vt:variant>
        <vt:i4>0</vt:i4>
      </vt:variant>
      <vt:variant>
        <vt:i4>5</vt:i4>
      </vt:variant>
      <vt:variant>
        <vt:lpwstr/>
      </vt:variant>
      <vt:variant>
        <vt:lpwstr>_Toc377985173</vt:lpwstr>
      </vt:variant>
      <vt:variant>
        <vt:i4>1769533</vt:i4>
      </vt:variant>
      <vt:variant>
        <vt:i4>740</vt:i4>
      </vt:variant>
      <vt:variant>
        <vt:i4>0</vt:i4>
      </vt:variant>
      <vt:variant>
        <vt:i4>5</vt:i4>
      </vt:variant>
      <vt:variant>
        <vt:lpwstr/>
      </vt:variant>
      <vt:variant>
        <vt:lpwstr>_Toc377985172</vt:lpwstr>
      </vt:variant>
      <vt:variant>
        <vt:i4>1769533</vt:i4>
      </vt:variant>
      <vt:variant>
        <vt:i4>734</vt:i4>
      </vt:variant>
      <vt:variant>
        <vt:i4>0</vt:i4>
      </vt:variant>
      <vt:variant>
        <vt:i4>5</vt:i4>
      </vt:variant>
      <vt:variant>
        <vt:lpwstr/>
      </vt:variant>
      <vt:variant>
        <vt:lpwstr>_Toc377985171</vt:lpwstr>
      </vt:variant>
      <vt:variant>
        <vt:i4>1769533</vt:i4>
      </vt:variant>
      <vt:variant>
        <vt:i4>728</vt:i4>
      </vt:variant>
      <vt:variant>
        <vt:i4>0</vt:i4>
      </vt:variant>
      <vt:variant>
        <vt:i4>5</vt:i4>
      </vt:variant>
      <vt:variant>
        <vt:lpwstr/>
      </vt:variant>
      <vt:variant>
        <vt:lpwstr>_Toc377985170</vt:lpwstr>
      </vt:variant>
      <vt:variant>
        <vt:i4>1703997</vt:i4>
      </vt:variant>
      <vt:variant>
        <vt:i4>722</vt:i4>
      </vt:variant>
      <vt:variant>
        <vt:i4>0</vt:i4>
      </vt:variant>
      <vt:variant>
        <vt:i4>5</vt:i4>
      </vt:variant>
      <vt:variant>
        <vt:lpwstr/>
      </vt:variant>
      <vt:variant>
        <vt:lpwstr>_Toc377985169</vt:lpwstr>
      </vt:variant>
      <vt:variant>
        <vt:i4>1703997</vt:i4>
      </vt:variant>
      <vt:variant>
        <vt:i4>716</vt:i4>
      </vt:variant>
      <vt:variant>
        <vt:i4>0</vt:i4>
      </vt:variant>
      <vt:variant>
        <vt:i4>5</vt:i4>
      </vt:variant>
      <vt:variant>
        <vt:lpwstr/>
      </vt:variant>
      <vt:variant>
        <vt:lpwstr>_Toc377985168</vt:lpwstr>
      </vt:variant>
      <vt:variant>
        <vt:i4>1703997</vt:i4>
      </vt:variant>
      <vt:variant>
        <vt:i4>710</vt:i4>
      </vt:variant>
      <vt:variant>
        <vt:i4>0</vt:i4>
      </vt:variant>
      <vt:variant>
        <vt:i4>5</vt:i4>
      </vt:variant>
      <vt:variant>
        <vt:lpwstr/>
      </vt:variant>
      <vt:variant>
        <vt:lpwstr>_Toc377985167</vt:lpwstr>
      </vt:variant>
      <vt:variant>
        <vt:i4>1703997</vt:i4>
      </vt:variant>
      <vt:variant>
        <vt:i4>704</vt:i4>
      </vt:variant>
      <vt:variant>
        <vt:i4>0</vt:i4>
      </vt:variant>
      <vt:variant>
        <vt:i4>5</vt:i4>
      </vt:variant>
      <vt:variant>
        <vt:lpwstr/>
      </vt:variant>
      <vt:variant>
        <vt:lpwstr>_Toc377985166</vt:lpwstr>
      </vt:variant>
      <vt:variant>
        <vt:i4>1703997</vt:i4>
      </vt:variant>
      <vt:variant>
        <vt:i4>698</vt:i4>
      </vt:variant>
      <vt:variant>
        <vt:i4>0</vt:i4>
      </vt:variant>
      <vt:variant>
        <vt:i4>5</vt:i4>
      </vt:variant>
      <vt:variant>
        <vt:lpwstr/>
      </vt:variant>
      <vt:variant>
        <vt:lpwstr>_Toc377985165</vt:lpwstr>
      </vt:variant>
      <vt:variant>
        <vt:i4>1703997</vt:i4>
      </vt:variant>
      <vt:variant>
        <vt:i4>692</vt:i4>
      </vt:variant>
      <vt:variant>
        <vt:i4>0</vt:i4>
      </vt:variant>
      <vt:variant>
        <vt:i4>5</vt:i4>
      </vt:variant>
      <vt:variant>
        <vt:lpwstr/>
      </vt:variant>
      <vt:variant>
        <vt:lpwstr>_Toc377985164</vt:lpwstr>
      </vt:variant>
      <vt:variant>
        <vt:i4>1703997</vt:i4>
      </vt:variant>
      <vt:variant>
        <vt:i4>686</vt:i4>
      </vt:variant>
      <vt:variant>
        <vt:i4>0</vt:i4>
      </vt:variant>
      <vt:variant>
        <vt:i4>5</vt:i4>
      </vt:variant>
      <vt:variant>
        <vt:lpwstr/>
      </vt:variant>
      <vt:variant>
        <vt:lpwstr>_Toc377985163</vt:lpwstr>
      </vt:variant>
      <vt:variant>
        <vt:i4>1703997</vt:i4>
      </vt:variant>
      <vt:variant>
        <vt:i4>680</vt:i4>
      </vt:variant>
      <vt:variant>
        <vt:i4>0</vt:i4>
      </vt:variant>
      <vt:variant>
        <vt:i4>5</vt:i4>
      </vt:variant>
      <vt:variant>
        <vt:lpwstr/>
      </vt:variant>
      <vt:variant>
        <vt:lpwstr>_Toc377985162</vt:lpwstr>
      </vt:variant>
      <vt:variant>
        <vt:i4>1703997</vt:i4>
      </vt:variant>
      <vt:variant>
        <vt:i4>674</vt:i4>
      </vt:variant>
      <vt:variant>
        <vt:i4>0</vt:i4>
      </vt:variant>
      <vt:variant>
        <vt:i4>5</vt:i4>
      </vt:variant>
      <vt:variant>
        <vt:lpwstr/>
      </vt:variant>
      <vt:variant>
        <vt:lpwstr>_Toc377985161</vt:lpwstr>
      </vt:variant>
      <vt:variant>
        <vt:i4>1703997</vt:i4>
      </vt:variant>
      <vt:variant>
        <vt:i4>668</vt:i4>
      </vt:variant>
      <vt:variant>
        <vt:i4>0</vt:i4>
      </vt:variant>
      <vt:variant>
        <vt:i4>5</vt:i4>
      </vt:variant>
      <vt:variant>
        <vt:lpwstr/>
      </vt:variant>
      <vt:variant>
        <vt:lpwstr>_Toc377985160</vt:lpwstr>
      </vt:variant>
      <vt:variant>
        <vt:i4>1638461</vt:i4>
      </vt:variant>
      <vt:variant>
        <vt:i4>662</vt:i4>
      </vt:variant>
      <vt:variant>
        <vt:i4>0</vt:i4>
      </vt:variant>
      <vt:variant>
        <vt:i4>5</vt:i4>
      </vt:variant>
      <vt:variant>
        <vt:lpwstr/>
      </vt:variant>
      <vt:variant>
        <vt:lpwstr>_Toc377985159</vt:lpwstr>
      </vt:variant>
      <vt:variant>
        <vt:i4>1638461</vt:i4>
      </vt:variant>
      <vt:variant>
        <vt:i4>656</vt:i4>
      </vt:variant>
      <vt:variant>
        <vt:i4>0</vt:i4>
      </vt:variant>
      <vt:variant>
        <vt:i4>5</vt:i4>
      </vt:variant>
      <vt:variant>
        <vt:lpwstr/>
      </vt:variant>
      <vt:variant>
        <vt:lpwstr>_Toc377985158</vt:lpwstr>
      </vt:variant>
      <vt:variant>
        <vt:i4>1638461</vt:i4>
      </vt:variant>
      <vt:variant>
        <vt:i4>650</vt:i4>
      </vt:variant>
      <vt:variant>
        <vt:i4>0</vt:i4>
      </vt:variant>
      <vt:variant>
        <vt:i4>5</vt:i4>
      </vt:variant>
      <vt:variant>
        <vt:lpwstr/>
      </vt:variant>
      <vt:variant>
        <vt:lpwstr>_Toc377985157</vt:lpwstr>
      </vt:variant>
      <vt:variant>
        <vt:i4>1638461</vt:i4>
      </vt:variant>
      <vt:variant>
        <vt:i4>644</vt:i4>
      </vt:variant>
      <vt:variant>
        <vt:i4>0</vt:i4>
      </vt:variant>
      <vt:variant>
        <vt:i4>5</vt:i4>
      </vt:variant>
      <vt:variant>
        <vt:lpwstr/>
      </vt:variant>
      <vt:variant>
        <vt:lpwstr>_Toc377985156</vt:lpwstr>
      </vt:variant>
      <vt:variant>
        <vt:i4>1638461</vt:i4>
      </vt:variant>
      <vt:variant>
        <vt:i4>638</vt:i4>
      </vt:variant>
      <vt:variant>
        <vt:i4>0</vt:i4>
      </vt:variant>
      <vt:variant>
        <vt:i4>5</vt:i4>
      </vt:variant>
      <vt:variant>
        <vt:lpwstr/>
      </vt:variant>
      <vt:variant>
        <vt:lpwstr>_Toc377985155</vt:lpwstr>
      </vt:variant>
      <vt:variant>
        <vt:i4>1638461</vt:i4>
      </vt:variant>
      <vt:variant>
        <vt:i4>632</vt:i4>
      </vt:variant>
      <vt:variant>
        <vt:i4>0</vt:i4>
      </vt:variant>
      <vt:variant>
        <vt:i4>5</vt:i4>
      </vt:variant>
      <vt:variant>
        <vt:lpwstr/>
      </vt:variant>
      <vt:variant>
        <vt:lpwstr>_Toc377985154</vt:lpwstr>
      </vt:variant>
      <vt:variant>
        <vt:i4>1638461</vt:i4>
      </vt:variant>
      <vt:variant>
        <vt:i4>626</vt:i4>
      </vt:variant>
      <vt:variant>
        <vt:i4>0</vt:i4>
      </vt:variant>
      <vt:variant>
        <vt:i4>5</vt:i4>
      </vt:variant>
      <vt:variant>
        <vt:lpwstr/>
      </vt:variant>
      <vt:variant>
        <vt:lpwstr>_Toc377985153</vt:lpwstr>
      </vt:variant>
      <vt:variant>
        <vt:i4>1638461</vt:i4>
      </vt:variant>
      <vt:variant>
        <vt:i4>620</vt:i4>
      </vt:variant>
      <vt:variant>
        <vt:i4>0</vt:i4>
      </vt:variant>
      <vt:variant>
        <vt:i4>5</vt:i4>
      </vt:variant>
      <vt:variant>
        <vt:lpwstr/>
      </vt:variant>
      <vt:variant>
        <vt:lpwstr>_Toc377985152</vt:lpwstr>
      </vt:variant>
      <vt:variant>
        <vt:i4>1638461</vt:i4>
      </vt:variant>
      <vt:variant>
        <vt:i4>614</vt:i4>
      </vt:variant>
      <vt:variant>
        <vt:i4>0</vt:i4>
      </vt:variant>
      <vt:variant>
        <vt:i4>5</vt:i4>
      </vt:variant>
      <vt:variant>
        <vt:lpwstr/>
      </vt:variant>
      <vt:variant>
        <vt:lpwstr>_Toc377985151</vt:lpwstr>
      </vt:variant>
      <vt:variant>
        <vt:i4>1638461</vt:i4>
      </vt:variant>
      <vt:variant>
        <vt:i4>608</vt:i4>
      </vt:variant>
      <vt:variant>
        <vt:i4>0</vt:i4>
      </vt:variant>
      <vt:variant>
        <vt:i4>5</vt:i4>
      </vt:variant>
      <vt:variant>
        <vt:lpwstr/>
      </vt:variant>
      <vt:variant>
        <vt:lpwstr>_Toc377985150</vt:lpwstr>
      </vt:variant>
      <vt:variant>
        <vt:i4>1572925</vt:i4>
      </vt:variant>
      <vt:variant>
        <vt:i4>602</vt:i4>
      </vt:variant>
      <vt:variant>
        <vt:i4>0</vt:i4>
      </vt:variant>
      <vt:variant>
        <vt:i4>5</vt:i4>
      </vt:variant>
      <vt:variant>
        <vt:lpwstr/>
      </vt:variant>
      <vt:variant>
        <vt:lpwstr>_Toc377985149</vt:lpwstr>
      </vt:variant>
      <vt:variant>
        <vt:i4>1572925</vt:i4>
      </vt:variant>
      <vt:variant>
        <vt:i4>596</vt:i4>
      </vt:variant>
      <vt:variant>
        <vt:i4>0</vt:i4>
      </vt:variant>
      <vt:variant>
        <vt:i4>5</vt:i4>
      </vt:variant>
      <vt:variant>
        <vt:lpwstr/>
      </vt:variant>
      <vt:variant>
        <vt:lpwstr>_Toc377985148</vt:lpwstr>
      </vt:variant>
      <vt:variant>
        <vt:i4>1572925</vt:i4>
      </vt:variant>
      <vt:variant>
        <vt:i4>590</vt:i4>
      </vt:variant>
      <vt:variant>
        <vt:i4>0</vt:i4>
      </vt:variant>
      <vt:variant>
        <vt:i4>5</vt:i4>
      </vt:variant>
      <vt:variant>
        <vt:lpwstr/>
      </vt:variant>
      <vt:variant>
        <vt:lpwstr>_Toc377985147</vt:lpwstr>
      </vt:variant>
      <vt:variant>
        <vt:i4>1572925</vt:i4>
      </vt:variant>
      <vt:variant>
        <vt:i4>584</vt:i4>
      </vt:variant>
      <vt:variant>
        <vt:i4>0</vt:i4>
      </vt:variant>
      <vt:variant>
        <vt:i4>5</vt:i4>
      </vt:variant>
      <vt:variant>
        <vt:lpwstr/>
      </vt:variant>
      <vt:variant>
        <vt:lpwstr>_Toc377985146</vt:lpwstr>
      </vt:variant>
      <vt:variant>
        <vt:i4>1572925</vt:i4>
      </vt:variant>
      <vt:variant>
        <vt:i4>578</vt:i4>
      </vt:variant>
      <vt:variant>
        <vt:i4>0</vt:i4>
      </vt:variant>
      <vt:variant>
        <vt:i4>5</vt:i4>
      </vt:variant>
      <vt:variant>
        <vt:lpwstr/>
      </vt:variant>
      <vt:variant>
        <vt:lpwstr>_Toc377985145</vt:lpwstr>
      </vt:variant>
      <vt:variant>
        <vt:i4>1572925</vt:i4>
      </vt:variant>
      <vt:variant>
        <vt:i4>572</vt:i4>
      </vt:variant>
      <vt:variant>
        <vt:i4>0</vt:i4>
      </vt:variant>
      <vt:variant>
        <vt:i4>5</vt:i4>
      </vt:variant>
      <vt:variant>
        <vt:lpwstr/>
      </vt:variant>
      <vt:variant>
        <vt:lpwstr>_Toc377985144</vt:lpwstr>
      </vt:variant>
      <vt:variant>
        <vt:i4>1572925</vt:i4>
      </vt:variant>
      <vt:variant>
        <vt:i4>566</vt:i4>
      </vt:variant>
      <vt:variant>
        <vt:i4>0</vt:i4>
      </vt:variant>
      <vt:variant>
        <vt:i4>5</vt:i4>
      </vt:variant>
      <vt:variant>
        <vt:lpwstr/>
      </vt:variant>
      <vt:variant>
        <vt:lpwstr>_Toc377985143</vt:lpwstr>
      </vt:variant>
      <vt:variant>
        <vt:i4>1572925</vt:i4>
      </vt:variant>
      <vt:variant>
        <vt:i4>560</vt:i4>
      </vt:variant>
      <vt:variant>
        <vt:i4>0</vt:i4>
      </vt:variant>
      <vt:variant>
        <vt:i4>5</vt:i4>
      </vt:variant>
      <vt:variant>
        <vt:lpwstr/>
      </vt:variant>
      <vt:variant>
        <vt:lpwstr>_Toc377985142</vt:lpwstr>
      </vt:variant>
      <vt:variant>
        <vt:i4>1572925</vt:i4>
      </vt:variant>
      <vt:variant>
        <vt:i4>554</vt:i4>
      </vt:variant>
      <vt:variant>
        <vt:i4>0</vt:i4>
      </vt:variant>
      <vt:variant>
        <vt:i4>5</vt:i4>
      </vt:variant>
      <vt:variant>
        <vt:lpwstr/>
      </vt:variant>
      <vt:variant>
        <vt:lpwstr>_Toc377985141</vt:lpwstr>
      </vt:variant>
      <vt:variant>
        <vt:i4>1572925</vt:i4>
      </vt:variant>
      <vt:variant>
        <vt:i4>548</vt:i4>
      </vt:variant>
      <vt:variant>
        <vt:i4>0</vt:i4>
      </vt:variant>
      <vt:variant>
        <vt:i4>5</vt:i4>
      </vt:variant>
      <vt:variant>
        <vt:lpwstr/>
      </vt:variant>
      <vt:variant>
        <vt:lpwstr>_Toc377985140</vt:lpwstr>
      </vt:variant>
      <vt:variant>
        <vt:i4>2031677</vt:i4>
      </vt:variant>
      <vt:variant>
        <vt:i4>542</vt:i4>
      </vt:variant>
      <vt:variant>
        <vt:i4>0</vt:i4>
      </vt:variant>
      <vt:variant>
        <vt:i4>5</vt:i4>
      </vt:variant>
      <vt:variant>
        <vt:lpwstr/>
      </vt:variant>
      <vt:variant>
        <vt:lpwstr>_Toc377985139</vt:lpwstr>
      </vt:variant>
      <vt:variant>
        <vt:i4>2031677</vt:i4>
      </vt:variant>
      <vt:variant>
        <vt:i4>536</vt:i4>
      </vt:variant>
      <vt:variant>
        <vt:i4>0</vt:i4>
      </vt:variant>
      <vt:variant>
        <vt:i4>5</vt:i4>
      </vt:variant>
      <vt:variant>
        <vt:lpwstr/>
      </vt:variant>
      <vt:variant>
        <vt:lpwstr>_Toc377985138</vt:lpwstr>
      </vt:variant>
      <vt:variant>
        <vt:i4>2031677</vt:i4>
      </vt:variant>
      <vt:variant>
        <vt:i4>530</vt:i4>
      </vt:variant>
      <vt:variant>
        <vt:i4>0</vt:i4>
      </vt:variant>
      <vt:variant>
        <vt:i4>5</vt:i4>
      </vt:variant>
      <vt:variant>
        <vt:lpwstr/>
      </vt:variant>
      <vt:variant>
        <vt:lpwstr>_Toc377985137</vt:lpwstr>
      </vt:variant>
      <vt:variant>
        <vt:i4>2031677</vt:i4>
      </vt:variant>
      <vt:variant>
        <vt:i4>524</vt:i4>
      </vt:variant>
      <vt:variant>
        <vt:i4>0</vt:i4>
      </vt:variant>
      <vt:variant>
        <vt:i4>5</vt:i4>
      </vt:variant>
      <vt:variant>
        <vt:lpwstr/>
      </vt:variant>
      <vt:variant>
        <vt:lpwstr>_Toc377985136</vt:lpwstr>
      </vt:variant>
      <vt:variant>
        <vt:i4>2031677</vt:i4>
      </vt:variant>
      <vt:variant>
        <vt:i4>518</vt:i4>
      </vt:variant>
      <vt:variant>
        <vt:i4>0</vt:i4>
      </vt:variant>
      <vt:variant>
        <vt:i4>5</vt:i4>
      </vt:variant>
      <vt:variant>
        <vt:lpwstr/>
      </vt:variant>
      <vt:variant>
        <vt:lpwstr>_Toc377985135</vt:lpwstr>
      </vt:variant>
      <vt:variant>
        <vt:i4>2031677</vt:i4>
      </vt:variant>
      <vt:variant>
        <vt:i4>512</vt:i4>
      </vt:variant>
      <vt:variant>
        <vt:i4>0</vt:i4>
      </vt:variant>
      <vt:variant>
        <vt:i4>5</vt:i4>
      </vt:variant>
      <vt:variant>
        <vt:lpwstr/>
      </vt:variant>
      <vt:variant>
        <vt:lpwstr>_Toc377985134</vt:lpwstr>
      </vt:variant>
      <vt:variant>
        <vt:i4>2031677</vt:i4>
      </vt:variant>
      <vt:variant>
        <vt:i4>506</vt:i4>
      </vt:variant>
      <vt:variant>
        <vt:i4>0</vt:i4>
      </vt:variant>
      <vt:variant>
        <vt:i4>5</vt:i4>
      </vt:variant>
      <vt:variant>
        <vt:lpwstr/>
      </vt:variant>
      <vt:variant>
        <vt:lpwstr>_Toc377985133</vt:lpwstr>
      </vt:variant>
      <vt:variant>
        <vt:i4>2031677</vt:i4>
      </vt:variant>
      <vt:variant>
        <vt:i4>500</vt:i4>
      </vt:variant>
      <vt:variant>
        <vt:i4>0</vt:i4>
      </vt:variant>
      <vt:variant>
        <vt:i4>5</vt:i4>
      </vt:variant>
      <vt:variant>
        <vt:lpwstr/>
      </vt:variant>
      <vt:variant>
        <vt:lpwstr>_Toc377985132</vt:lpwstr>
      </vt:variant>
      <vt:variant>
        <vt:i4>2031677</vt:i4>
      </vt:variant>
      <vt:variant>
        <vt:i4>494</vt:i4>
      </vt:variant>
      <vt:variant>
        <vt:i4>0</vt:i4>
      </vt:variant>
      <vt:variant>
        <vt:i4>5</vt:i4>
      </vt:variant>
      <vt:variant>
        <vt:lpwstr/>
      </vt:variant>
      <vt:variant>
        <vt:lpwstr>_Toc377985131</vt:lpwstr>
      </vt:variant>
      <vt:variant>
        <vt:i4>2031677</vt:i4>
      </vt:variant>
      <vt:variant>
        <vt:i4>488</vt:i4>
      </vt:variant>
      <vt:variant>
        <vt:i4>0</vt:i4>
      </vt:variant>
      <vt:variant>
        <vt:i4>5</vt:i4>
      </vt:variant>
      <vt:variant>
        <vt:lpwstr/>
      </vt:variant>
      <vt:variant>
        <vt:lpwstr>_Toc377985130</vt:lpwstr>
      </vt:variant>
      <vt:variant>
        <vt:i4>1966141</vt:i4>
      </vt:variant>
      <vt:variant>
        <vt:i4>482</vt:i4>
      </vt:variant>
      <vt:variant>
        <vt:i4>0</vt:i4>
      </vt:variant>
      <vt:variant>
        <vt:i4>5</vt:i4>
      </vt:variant>
      <vt:variant>
        <vt:lpwstr/>
      </vt:variant>
      <vt:variant>
        <vt:lpwstr>_Toc377985129</vt:lpwstr>
      </vt:variant>
      <vt:variant>
        <vt:i4>1966141</vt:i4>
      </vt:variant>
      <vt:variant>
        <vt:i4>476</vt:i4>
      </vt:variant>
      <vt:variant>
        <vt:i4>0</vt:i4>
      </vt:variant>
      <vt:variant>
        <vt:i4>5</vt:i4>
      </vt:variant>
      <vt:variant>
        <vt:lpwstr/>
      </vt:variant>
      <vt:variant>
        <vt:lpwstr>_Toc377985128</vt:lpwstr>
      </vt:variant>
      <vt:variant>
        <vt:i4>1966141</vt:i4>
      </vt:variant>
      <vt:variant>
        <vt:i4>470</vt:i4>
      </vt:variant>
      <vt:variant>
        <vt:i4>0</vt:i4>
      </vt:variant>
      <vt:variant>
        <vt:i4>5</vt:i4>
      </vt:variant>
      <vt:variant>
        <vt:lpwstr/>
      </vt:variant>
      <vt:variant>
        <vt:lpwstr>_Toc377985127</vt:lpwstr>
      </vt:variant>
      <vt:variant>
        <vt:i4>1966141</vt:i4>
      </vt:variant>
      <vt:variant>
        <vt:i4>464</vt:i4>
      </vt:variant>
      <vt:variant>
        <vt:i4>0</vt:i4>
      </vt:variant>
      <vt:variant>
        <vt:i4>5</vt:i4>
      </vt:variant>
      <vt:variant>
        <vt:lpwstr/>
      </vt:variant>
      <vt:variant>
        <vt:lpwstr>_Toc377985126</vt:lpwstr>
      </vt:variant>
      <vt:variant>
        <vt:i4>1966141</vt:i4>
      </vt:variant>
      <vt:variant>
        <vt:i4>458</vt:i4>
      </vt:variant>
      <vt:variant>
        <vt:i4>0</vt:i4>
      </vt:variant>
      <vt:variant>
        <vt:i4>5</vt:i4>
      </vt:variant>
      <vt:variant>
        <vt:lpwstr/>
      </vt:variant>
      <vt:variant>
        <vt:lpwstr>_Toc377985125</vt:lpwstr>
      </vt:variant>
      <vt:variant>
        <vt:i4>1966141</vt:i4>
      </vt:variant>
      <vt:variant>
        <vt:i4>452</vt:i4>
      </vt:variant>
      <vt:variant>
        <vt:i4>0</vt:i4>
      </vt:variant>
      <vt:variant>
        <vt:i4>5</vt:i4>
      </vt:variant>
      <vt:variant>
        <vt:lpwstr/>
      </vt:variant>
      <vt:variant>
        <vt:lpwstr>_Toc377985124</vt:lpwstr>
      </vt:variant>
      <vt:variant>
        <vt:i4>1966141</vt:i4>
      </vt:variant>
      <vt:variant>
        <vt:i4>446</vt:i4>
      </vt:variant>
      <vt:variant>
        <vt:i4>0</vt:i4>
      </vt:variant>
      <vt:variant>
        <vt:i4>5</vt:i4>
      </vt:variant>
      <vt:variant>
        <vt:lpwstr/>
      </vt:variant>
      <vt:variant>
        <vt:lpwstr>_Toc377985123</vt:lpwstr>
      </vt:variant>
      <vt:variant>
        <vt:i4>1966141</vt:i4>
      </vt:variant>
      <vt:variant>
        <vt:i4>440</vt:i4>
      </vt:variant>
      <vt:variant>
        <vt:i4>0</vt:i4>
      </vt:variant>
      <vt:variant>
        <vt:i4>5</vt:i4>
      </vt:variant>
      <vt:variant>
        <vt:lpwstr/>
      </vt:variant>
      <vt:variant>
        <vt:lpwstr>_Toc377985122</vt:lpwstr>
      </vt:variant>
      <vt:variant>
        <vt:i4>1966141</vt:i4>
      </vt:variant>
      <vt:variant>
        <vt:i4>434</vt:i4>
      </vt:variant>
      <vt:variant>
        <vt:i4>0</vt:i4>
      </vt:variant>
      <vt:variant>
        <vt:i4>5</vt:i4>
      </vt:variant>
      <vt:variant>
        <vt:lpwstr/>
      </vt:variant>
      <vt:variant>
        <vt:lpwstr>_Toc377985121</vt:lpwstr>
      </vt:variant>
      <vt:variant>
        <vt:i4>1966141</vt:i4>
      </vt:variant>
      <vt:variant>
        <vt:i4>428</vt:i4>
      </vt:variant>
      <vt:variant>
        <vt:i4>0</vt:i4>
      </vt:variant>
      <vt:variant>
        <vt:i4>5</vt:i4>
      </vt:variant>
      <vt:variant>
        <vt:lpwstr/>
      </vt:variant>
      <vt:variant>
        <vt:lpwstr>_Toc377985120</vt:lpwstr>
      </vt:variant>
      <vt:variant>
        <vt:i4>1900605</vt:i4>
      </vt:variant>
      <vt:variant>
        <vt:i4>422</vt:i4>
      </vt:variant>
      <vt:variant>
        <vt:i4>0</vt:i4>
      </vt:variant>
      <vt:variant>
        <vt:i4>5</vt:i4>
      </vt:variant>
      <vt:variant>
        <vt:lpwstr/>
      </vt:variant>
      <vt:variant>
        <vt:lpwstr>_Toc377985119</vt:lpwstr>
      </vt:variant>
      <vt:variant>
        <vt:i4>1900605</vt:i4>
      </vt:variant>
      <vt:variant>
        <vt:i4>416</vt:i4>
      </vt:variant>
      <vt:variant>
        <vt:i4>0</vt:i4>
      </vt:variant>
      <vt:variant>
        <vt:i4>5</vt:i4>
      </vt:variant>
      <vt:variant>
        <vt:lpwstr/>
      </vt:variant>
      <vt:variant>
        <vt:lpwstr>_Toc377985118</vt:lpwstr>
      </vt:variant>
      <vt:variant>
        <vt:i4>1900605</vt:i4>
      </vt:variant>
      <vt:variant>
        <vt:i4>410</vt:i4>
      </vt:variant>
      <vt:variant>
        <vt:i4>0</vt:i4>
      </vt:variant>
      <vt:variant>
        <vt:i4>5</vt:i4>
      </vt:variant>
      <vt:variant>
        <vt:lpwstr/>
      </vt:variant>
      <vt:variant>
        <vt:lpwstr>_Toc377985117</vt:lpwstr>
      </vt:variant>
      <vt:variant>
        <vt:i4>1900605</vt:i4>
      </vt:variant>
      <vt:variant>
        <vt:i4>404</vt:i4>
      </vt:variant>
      <vt:variant>
        <vt:i4>0</vt:i4>
      </vt:variant>
      <vt:variant>
        <vt:i4>5</vt:i4>
      </vt:variant>
      <vt:variant>
        <vt:lpwstr/>
      </vt:variant>
      <vt:variant>
        <vt:lpwstr>_Toc377985116</vt:lpwstr>
      </vt:variant>
      <vt:variant>
        <vt:i4>1900605</vt:i4>
      </vt:variant>
      <vt:variant>
        <vt:i4>398</vt:i4>
      </vt:variant>
      <vt:variant>
        <vt:i4>0</vt:i4>
      </vt:variant>
      <vt:variant>
        <vt:i4>5</vt:i4>
      </vt:variant>
      <vt:variant>
        <vt:lpwstr/>
      </vt:variant>
      <vt:variant>
        <vt:lpwstr>_Toc377985115</vt:lpwstr>
      </vt:variant>
      <vt:variant>
        <vt:i4>1900605</vt:i4>
      </vt:variant>
      <vt:variant>
        <vt:i4>392</vt:i4>
      </vt:variant>
      <vt:variant>
        <vt:i4>0</vt:i4>
      </vt:variant>
      <vt:variant>
        <vt:i4>5</vt:i4>
      </vt:variant>
      <vt:variant>
        <vt:lpwstr/>
      </vt:variant>
      <vt:variant>
        <vt:lpwstr>_Toc377985114</vt:lpwstr>
      </vt:variant>
      <vt:variant>
        <vt:i4>1900605</vt:i4>
      </vt:variant>
      <vt:variant>
        <vt:i4>386</vt:i4>
      </vt:variant>
      <vt:variant>
        <vt:i4>0</vt:i4>
      </vt:variant>
      <vt:variant>
        <vt:i4>5</vt:i4>
      </vt:variant>
      <vt:variant>
        <vt:lpwstr/>
      </vt:variant>
      <vt:variant>
        <vt:lpwstr>_Toc377985113</vt:lpwstr>
      </vt:variant>
      <vt:variant>
        <vt:i4>1900605</vt:i4>
      </vt:variant>
      <vt:variant>
        <vt:i4>380</vt:i4>
      </vt:variant>
      <vt:variant>
        <vt:i4>0</vt:i4>
      </vt:variant>
      <vt:variant>
        <vt:i4>5</vt:i4>
      </vt:variant>
      <vt:variant>
        <vt:lpwstr/>
      </vt:variant>
      <vt:variant>
        <vt:lpwstr>_Toc377985112</vt:lpwstr>
      </vt:variant>
      <vt:variant>
        <vt:i4>1900605</vt:i4>
      </vt:variant>
      <vt:variant>
        <vt:i4>374</vt:i4>
      </vt:variant>
      <vt:variant>
        <vt:i4>0</vt:i4>
      </vt:variant>
      <vt:variant>
        <vt:i4>5</vt:i4>
      </vt:variant>
      <vt:variant>
        <vt:lpwstr/>
      </vt:variant>
      <vt:variant>
        <vt:lpwstr>_Toc377985111</vt:lpwstr>
      </vt:variant>
      <vt:variant>
        <vt:i4>1900605</vt:i4>
      </vt:variant>
      <vt:variant>
        <vt:i4>368</vt:i4>
      </vt:variant>
      <vt:variant>
        <vt:i4>0</vt:i4>
      </vt:variant>
      <vt:variant>
        <vt:i4>5</vt:i4>
      </vt:variant>
      <vt:variant>
        <vt:lpwstr/>
      </vt:variant>
      <vt:variant>
        <vt:lpwstr>_Toc377985110</vt:lpwstr>
      </vt:variant>
      <vt:variant>
        <vt:i4>1835069</vt:i4>
      </vt:variant>
      <vt:variant>
        <vt:i4>362</vt:i4>
      </vt:variant>
      <vt:variant>
        <vt:i4>0</vt:i4>
      </vt:variant>
      <vt:variant>
        <vt:i4>5</vt:i4>
      </vt:variant>
      <vt:variant>
        <vt:lpwstr/>
      </vt:variant>
      <vt:variant>
        <vt:lpwstr>_Toc377985109</vt:lpwstr>
      </vt:variant>
      <vt:variant>
        <vt:i4>1835069</vt:i4>
      </vt:variant>
      <vt:variant>
        <vt:i4>356</vt:i4>
      </vt:variant>
      <vt:variant>
        <vt:i4>0</vt:i4>
      </vt:variant>
      <vt:variant>
        <vt:i4>5</vt:i4>
      </vt:variant>
      <vt:variant>
        <vt:lpwstr/>
      </vt:variant>
      <vt:variant>
        <vt:lpwstr>_Toc377985108</vt:lpwstr>
      </vt:variant>
      <vt:variant>
        <vt:i4>1835069</vt:i4>
      </vt:variant>
      <vt:variant>
        <vt:i4>350</vt:i4>
      </vt:variant>
      <vt:variant>
        <vt:i4>0</vt:i4>
      </vt:variant>
      <vt:variant>
        <vt:i4>5</vt:i4>
      </vt:variant>
      <vt:variant>
        <vt:lpwstr/>
      </vt:variant>
      <vt:variant>
        <vt:lpwstr>_Toc377985107</vt:lpwstr>
      </vt:variant>
      <vt:variant>
        <vt:i4>1835069</vt:i4>
      </vt:variant>
      <vt:variant>
        <vt:i4>344</vt:i4>
      </vt:variant>
      <vt:variant>
        <vt:i4>0</vt:i4>
      </vt:variant>
      <vt:variant>
        <vt:i4>5</vt:i4>
      </vt:variant>
      <vt:variant>
        <vt:lpwstr/>
      </vt:variant>
      <vt:variant>
        <vt:lpwstr>_Toc377985106</vt:lpwstr>
      </vt:variant>
      <vt:variant>
        <vt:i4>1835069</vt:i4>
      </vt:variant>
      <vt:variant>
        <vt:i4>338</vt:i4>
      </vt:variant>
      <vt:variant>
        <vt:i4>0</vt:i4>
      </vt:variant>
      <vt:variant>
        <vt:i4>5</vt:i4>
      </vt:variant>
      <vt:variant>
        <vt:lpwstr/>
      </vt:variant>
      <vt:variant>
        <vt:lpwstr>_Toc377985105</vt:lpwstr>
      </vt:variant>
      <vt:variant>
        <vt:i4>1835069</vt:i4>
      </vt:variant>
      <vt:variant>
        <vt:i4>332</vt:i4>
      </vt:variant>
      <vt:variant>
        <vt:i4>0</vt:i4>
      </vt:variant>
      <vt:variant>
        <vt:i4>5</vt:i4>
      </vt:variant>
      <vt:variant>
        <vt:lpwstr/>
      </vt:variant>
      <vt:variant>
        <vt:lpwstr>_Toc377985104</vt:lpwstr>
      </vt:variant>
      <vt:variant>
        <vt:i4>1835069</vt:i4>
      </vt:variant>
      <vt:variant>
        <vt:i4>326</vt:i4>
      </vt:variant>
      <vt:variant>
        <vt:i4>0</vt:i4>
      </vt:variant>
      <vt:variant>
        <vt:i4>5</vt:i4>
      </vt:variant>
      <vt:variant>
        <vt:lpwstr/>
      </vt:variant>
      <vt:variant>
        <vt:lpwstr>_Toc377985103</vt:lpwstr>
      </vt:variant>
      <vt:variant>
        <vt:i4>1835069</vt:i4>
      </vt:variant>
      <vt:variant>
        <vt:i4>320</vt:i4>
      </vt:variant>
      <vt:variant>
        <vt:i4>0</vt:i4>
      </vt:variant>
      <vt:variant>
        <vt:i4>5</vt:i4>
      </vt:variant>
      <vt:variant>
        <vt:lpwstr/>
      </vt:variant>
      <vt:variant>
        <vt:lpwstr>_Toc377985102</vt:lpwstr>
      </vt:variant>
      <vt:variant>
        <vt:i4>1835069</vt:i4>
      </vt:variant>
      <vt:variant>
        <vt:i4>314</vt:i4>
      </vt:variant>
      <vt:variant>
        <vt:i4>0</vt:i4>
      </vt:variant>
      <vt:variant>
        <vt:i4>5</vt:i4>
      </vt:variant>
      <vt:variant>
        <vt:lpwstr/>
      </vt:variant>
      <vt:variant>
        <vt:lpwstr>_Toc377985101</vt:lpwstr>
      </vt:variant>
      <vt:variant>
        <vt:i4>1835069</vt:i4>
      </vt:variant>
      <vt:variant>
        <vt:i4>308</vt:i4>
      </vt:variant>
      <vt:variant>
        <vt:i4>0</vt:i4>
      </vt:variant>
      <vt:variant>
        <vt:i4>5</vt:i4>
      </vt:variant>
      <vt:variant>
        <vt:lpwstr/>
      </vt:variant>
      <vt:variant>
        <vt:lpwstr>_Toc377985100</vt:lpwstr>
      </vt:variant>
      <vt:variant>
        <vt:i4>1376316</vt:i4>
      </vt:variant>
      <vt:variant>
        <vt:i4>302</vt:i4>
      </vt:variant>
      <vt:variant>
        <vt:i4>0</vt:i4>
      </vt:variant>
      <vt:variant>
        <vt:i4>5</vt:i4>
      </vt:variant>
      <vt:variant>
        <vt:lpwstr/>
      </vt:variant>
      <vt:variant>
        <vt:lpwstr>_Toc377985099</vt:lpwstr>
      </vt:variant>
      <vt:variant>
        <vt:i4>1376316</vt:i4>
      </vt:variant>
      <vt:variant>
        <vt:i4>296</vt:i4>
      </vt:variant>
      <vt:variant>
        <vt:i4>0</vt:i4>
      </vt:variant>
      <vt:variant>
        <vt:i4>5</vt:i4>
      </vt:variant>
      <vt:variant>
        <vt:lpwstr/>
      </vt:variant>
      <vt:variant>
        <vt:lpwstr>_Toc377985098</vt:lpwstr>
      </vt:variant>
      <vt:variant>
        <vt:i4>1376316</vt:i4>
      </vt:variant>
      <vt:variant>
        <vt:i4>290</vt:i4>
      </vt:variant>
      <vt:variant>
        <vt:i4>0</vt:i4>
      </vt:variant>
      <vt:variant>
        <vt:i4>5</vt:i4>
      </vt:variant>
      <vt:variant>
        <vt:lpwstr/>
      </vt:variant>
      <vt:variant>
        <vt:lpwstr>_Toc377985097</vt:lpwstr>
      </vt:variant>
      <vt:variant>
        <vt:i4>1376316</vt:i4>
      </vt:variant>
      <vt:variant>
        <vt:i4>284</vt:i4>
      </vt:variant>
      <vt:variant>
        <vt:i4>0</vt:i4>
      </vt:variant>
      <vt:variant>
        <vt:i4>5</vt:i4>
      </vt:variant>
      <vt:variant>
        <vt:lpwstr/>
      </vt:variant>
      <vt:variant>
        <vt:lpwstr>_Toc377985096</vt:lpwstr>
      </vt:variant>
      <vt:variant>
        <vt:i4>1376316</vt:i4>
      </vt:variant>
      <vt:variant>
        <vt:i4>278</vt:i4>
      </vt:variant>
      <vt:variant>
        <vt:i4>0</vt:i4>
      </vt:variant>
      <vt:variant>
        <vt:i4>5</vt:i4>
      </vt:variant>
      <vt:variant>
        <vt:lpwstr/>
      </vt:variant>
      <vt:variant>
        <vt:lpwstr>_Toc377985095</vt:lpwstr>
      </vt:variant>
      <vt:variant>
        <vt:i4>1376316</vt:i4>
      </vt:variant>
      <vt:variant>
        <vt:i4>272</vt:i4>
      </vt:variant>
      <vt:variant>
        <vt:i4>0</vt:i4>
      </vt:variant>
      <vt:variant>
        <vt:i4>5</vt:i4>
      </vt:variant>
      <vt:variant>
        <vt:lpwstr/>
      </vt:variant>
      <vt:variant>
        <vt:lpwstr>_Toc377985094</vt:lpwstr>
      </vt:variant>
      <vt:variant>
        <vt:i4>1376316</vt:i4>
      </vt:variant>
      <vt:variant>
        <vt:i4>266</vt:i4>
      </vt:variant>
      <vt:variant>
        <vt:i4>0</vt:i4>
      </vt:variant>
      <vt:variant>
        <vt:i4>5</vt:i4>
      </vt:variant>
      <vt:variant>
        <vt:lpwstr/>
      </vt:variant>
      <vt:variant>
        <vt:lpwstr>_Toc377985093</vt:lpwstr>
      </vt:variant>
      <vt:variant>
        <vt:i4>1376316</vt:i4>
      </vt:variant>
      <vt:variant>
        <vt:i4>260</vt:i4>
      </vt:variant>
      <vt:variant>
        <vt:i4>0</vt:i4>
      </vt:variant>
      <vt:variant>
        <vt:i4>5</vt:i4>
      </vt:variant>
      <vt:variant>
        <vt:lpwstr/>
      </vt:variant>
      <vt:variant>
        <vt:lpwstr>_Toc377985092</vt:lpwstr>
      </vt:variant>
      <vt:variant>
        <vt:i4>1376316</vt:i4>
      </vt:variant>
      <vt:variant>
        <vt:i4>254</vt:i4>
      </vt:variant>
      <vt:variant>
        <vt:i4>0</vt:i4>
      </vt:variant>
      <vt:variant>
        <vt:i4>5</vt:i4>
      </vt:variant>
      <vt:variant>
        <vt:lpwstr/>
      </vt:variant>
      <vt:variant>
        <vt:lpwstr>_Toc377985091</vt:lpwstr>
      </vt:variant>
      <vt:variant>
        <vt:i4>1376316</vt:i4>
      </vt:variant>
      <vt:variant>
        <vt:i4>248</vt:i4>
      </vt:variant>
      <vt:variant>
        <vt:i4>0</vt:i4>
      </vt:variant>
      <vt:variant>
        <vt:i4>5</vt:i4>
      </vt:variant>
      <vt:variant>
        <vt:lpwstr/>
      </vt:variant>
      <vt:variant>
        <vt:lpwstr>_Toc377985090</vt:lpwstr>
      </vt:variant>
      <vt:variant>
        <vt:i4>1310780</vt:i4>
      </vt:variant>
      <vt:variant>
        <vt:i4>242</vt:i4>
      </vt:variant>
      <vt:variant>
        <vt:i4>0</vt:i4>
      </vt:variant>
      <vt:variant>
        <vt:i4>5</vt:i4>
      </vt:variant>
      <vt:variant>
        <vt:lpwstr/>
      </vt:variant>
      <vt:variant>
        <vt:lpwstr>_Toc377985089</vt:lpwstr>
      </vt:variant>
      <vt:variant>
        <vt:i4>1310780</vt:i4>
      </vt:variant>
      <vt:variant>
        <vt:i4>236</vt:i4>
      </vt:variant>
      <vt:variant>
        <vt:i4>0</vt:i4>
      </vt:variant>
      <vt:variant>
        <vt:i4>5</vt:i4>
      </vt:variant>
      <vt:variant>
        <vt:lpwstr/>
      </vt:variant>
      <vt:variant>
        <vt:lpwstr>_Toc377985088</vt:lpwstr>
      </vt:variant>
      <vt:variant>
        <vt:i4>1310780</vt:i4>
      </vt:variant>
      <vt:variant>
        <vt:i4>230</vt:i4>
      </vt:variant>
      <vt:variant>
        <vt:i4>0</vt:i4>
      </vt:variant>
      <vt:variant>
        <vt:i4>5</vt:i4>
      </vt:variant>
      <vt:variant>
        <vt:lpwstr/>
      </vt:variant>
      <vt:variant>
        <vt:lpwstr>_Toc377985087</vt:lpwstr>
      </vt:variant>
      <vt:variant>
        <vt:i4>1310780</vt:i4>
      </vt:variant>
      <vt:variant>
        <vt:i4>224</vt:i4>
      </vt:variant>
      <vt:variant>
        <vt:i4>0</vt:i4>
      </vt:variant>
      <vt:variant>
        <vt:i4>5</vt:i4>
      </vt:variant>
      <vt:variant>
        <vt:lpwstr/>
      </vt:variant>
      <vt:variant>
        <vt:lpwstr>_Toc377985086</vt:lpwstr>
      </vt:variant>
      <vt:variant>
        <vt:i4>1310780</vt:i4>
      </vt:variant>
      <vt:variant>
        <vt:i4>218</vt:i4>
      </vt:variant>
      <vt:variant>
        <vt:i4>0</vt:i4>
      </vt:variant>
      <vt:variant>
        <vt:i4>5</vt:i4>
      </vt:variant>
      <vt:variant>
        <vt:lpwstr/>
      </vt:variant>
      <vt:variant>
        <vt:lpwstr>_Toc377985085</vt:lpwstr>
      </vt:variant>
      <vt:variant>
        <vt:i4>1310780</vt:i4>
      </vt:variant>
      <vt:variant>
        <vt:i4>212</vt:i4>
      </vt:variant>
      <vt:variant>
        <vt:i4>0</vt:i4>
      </vt:variant>
      <vt:variant>
        <vt:i4>5</vt:i4>
      </vt:variant>
      <vt:variant>
        <vt:lpwstr/>
      </vt:variant>
      <vt:variant>
        <vt:lpwstr>_Toc377985084</vt:lpwstr>
      </vt:variant>
      <vt:variant>
        <vt:i4>1310780</vt:i4>
      </vt:variant>
      <vt:variant>
        <vt:i4>206</vt:i4>
      </vt:variant>
      <vt:variant>
        <vt:i4>0</vt:i4>
      </vt:variant>
      <vt:variant>
        <vt:i4>5</vt:i4>
      </vt:variant>
      <vt:variant>
        <vt:lpwstr/>
      </vt:variant>
      <vt:variant>
        <vt:lpwstr>_Toc377985083</vt:lpwstr>
      </vt:variant>
      <vt:variant>
        <vt:i4>1310780</vt:i4>
      </vt:variant>
      <vt:variant>
        <vt:i4>200</vt:i4>
      </vt:variant>
      <vt:variant>
        <vt:i4>0</vt:i4>
      </vt:variant>
      <vt:variant>
        <vt:i4>5</vt:i4>
      </vt:variant>
      <vt:variant>
        <vt:lpwstr/>
      </vt:variant>
      <vt:variant>
        <vt:lpwstr>_Toc377985082</vt:lpwstr>
      </vt:variant>
      <vt:variant>
        <vt:i4>1310780</vt:i4>
      </vt:variant>
      <vt:variant>
        <vt:i4>194</vt:i4>
      </vt:variant>
      <vt:variant>
        <vt:i4>0</vt:i4>
      </vt:variant>
      <vt:variant>
        <vt:i4>5</vt:i4>
      </vt:variant>
      <vt:variant>
        <vt:lpwstr/>
      </vt:variant>
      <vt:variant>
        <vt:lpwstr>_Toc377985081</vt:lpwstr>
      </vt:variant>
      <vt:variant>
        <vt:i4>1310780</vt:i4>
      </vt:variant>
      <vt:variant>
        <vt:i4>188</vt:i4>
      </vt:variant>
      <vt:variant>
        <vt:i4>0</vt:i4>
      </vt:variant>
      <vt:variant>
        <vt:i4>5</vt:i4>
      </vt:variant>
      <vt:variant>
        <vt:lpwstr/>
      </vt:variant>
      <vt:variant>
        <vt:lpwstr>_Toc377985080</vt:lpwstr>
      </vt:variant>
      <vt:variant>
        <vt:i4>1769532</vt:i4>
      </vt:variant>
      <vt:variant>
        <vt:i4>182</vt:i4>
      </vt:variant>
      <vt:variant>
        <vt:i4>0</vt:i4>
      </vt:variant>
      <vt:variant>
        <vt:i4>5</vt:i4>
      </vt:variant>
      <vt:variant>
        <vt:lpwstr/>
      </vt:variant>
      <vt:variant>
        <vt:lpwstr>_Toc377985079</vt:lpwstr>
      </vt:variant>
      <vt:variant>
        <vt:i4>1769532</vt:i4>
      </vt:variant>
      <vt:variant>
        <vt:i4>176</vt:i4>
      </vt:variant>
      <vt:variant>
        <vt:i4>0</vt:i4>
      </vt:variant>
      <vt:variant>
        <vt:i4>5</vt:i4>
      </vt:variant>
      <vt:variant>
        <vt:lpwstr/>
      </vt:variant>
      <vt:variant>
        <vt:lpwstr>_Toc377985078</vt:lpwstr>
      </vt:variant>
      <vt:variant>
        <vt:i4>1769532</vt:i4>
      </vt:variant>
      <vt:variant>
        <vt:i4>170</vt:i4>
      </vt:variant>
      <vt:variant>
        <vt:i4>0</vt:i4>
      </vt:variant>
      <vt:variant>
        <vt:i4>5</vt:i4>
      </vt:variant>
      <vt:variant>
        <vt:lpwstr/>
      </vt:variant>
      <vt:variant>
        <vt:lpwstr>_Toc377985077</vt:lpwstr>
      </vt:variant>
      <vt:variant>
        <vt:i4>1769532</vt:i4>
      </vt:variant>
      <vt:variant>
        <vt:i4>164</vt:i4>
      </vt:variant>
      <vt:variant>
        <vt:i4>0</vt:i4>
      </vt:variant>
      <vt:variant>
        <vt:i4>5</vt:i4>
      </vt:variant>
      <vt:variant>
        <vt:lpwstr/>
      </vt:variant>
      <vt:variant>
        <vt:lpwstr>_Toc377985076</vt:lpwstr>
      </vt:variant>
      <vt:variant>
        <vt:i4>1769532</vt:i4>
      </vt:variant>
      <vt:variant>
        <vt:i4>158</vt:i4>
      </vt:variant>
      <vt:variant>
        <vt:i4>0</vt:i4>
      </vt:variant>
      <vt:variant>
        <vt:i4>5</vt:i4>
      </vt:variant>
      <vt:variant>
        <vt:lpwstr/>
      </vt:variant>
      <vt:variant>
        <vt:lpwstr>_Toc377985075</vt:lpwstr>
      </vt:variant>
      <vt:variant>
        <vt:i4>1769532</vt:i4>
      </vt:variant>
      <vt:variant>
        <vt:i4>152</vt:i4>
      </vt:variant>
      <vt:variant>
        <vt:i4>0</vt:i4>
      </vt:variant>
      <vt:variant>
        <vt:i4>5</vt:i4>
      </vt:variant>
      <vt:variant>
        <vt:lpwstr/>
      </vt:variant>
      <vt:variant>
        <vt:lpwstr>_Toc377985074</vt:lpwstr>
      </vt:variant>
      <vt:variant>
        <vt:i4>1769532</vt:i4>
      </vt:variant>
      <vt:variant>
        <vt:i4>146</vt:i4>
      </vt:variant>
      <vt:variant>
        <vt:i4>0</vt:i4>
      </vt:variant>
      <vt:variant>
        <vt:i4>5</vt:i4>
      </vt:variant>
      <vt:variant>
        <vt:lpwstr/>
      </vt:variant>
      <vt:variant>
        <vt:lpwstr>_Toc377985073</vt:lpwstr>
      </vt:variant>
      <vt:variant>
        <vt:i4>1769532</vt:i4>
      </vt:variant>
      <vt:variant>
        <vt:i4>140</vt:i4>
      </vt:variant>
      <vt:variant>
        <vt:i4>0</vt:i4>
      </vt:variant>
      <vt:variant>
        <vt:i4>5</vt:i4>
      </vt:variant>
      <vt:variant>
        <vt:lpwstr/>
      </vt:variant>
      <vt:variant>
        <vt:lpwstr>_Toc377985072</vt:lpwstr>
      </vt:variant>
      <vt:variant>
        <vt:i4>1769532</vt:i4>
      </vt:variant>
      <vt:variant>
        <vt:i4>134</vt:i4>
      </vt:variant>
      <vt:variant>
        <vt:i4>0</vt:i4>
      </vt:variant>
      <vt:variant>
        <vt:i4>5</vt:i4>
      </vt:variant>
      <vt:variant>
        <vt:lpwstr/>
      </vt:variant>
      <vt:variant>
        <vt:lpwstr>_Toc377985071</vt:lpwstr>
      </vt:variant>
      <vt:variant>
        <vt:i4>1769532</vt:i4>
      </vt:variant>
      <vt:variant>
        <vt:i4>128</vt:i4>
      </vt:variant>
      <vt:variant>
        <vt:i4>0</vt:i4>
      </vt:variant>
      <vt:variant>
        <vt:i4>5</vt:i4>
      </vt:variant>
      <vt:variant>
        <vt:lpwstr/>
      </vt:variant>
      <vt:variant>
        <vt:lpwstr>_Toc377985070</vt:lpwstr>
      </vt:variant>
      <vt:variant>
        <vt:i4>1703996</vt:i4>
      </vt:variant>
      <vt:variant>
        <vt:i4>122</vt:i4>
      </vt:variant>
      <vt:variant>
        <vt:i4>0</vt:i4>
      </vt:variant>
      <vt:variant>
        <vt:i4>5</vt:i4>
      </vt:variant>
      <vt:variant>
        <vt:lpwstr/>
      </vt:variant>
      <vt:variant>
        <vt:lpwstr>_Toc377985069</vt:lpwstr>
      </vt:variant>
      <vt:variant>
        <vt:i4>1703996</vt:i4>
      </vt:variant>
      <vt:variant>
        <vt:i4>116</vt:i4>
      </vt:variant>
      <vt:variant>
        <vt:i4>0</vt:i4>
      </vt:variant>
      <vt:variant>
        <vt:i4>5</vt:i4>
      </vt:variant>
      <vt:variant>
        <vt:lpwstr/>
      </vt:variant>
      <vt:variant>
        <vt:lpwstr>_Toc377985068</vt:lpwstr>
      </vt:variant>
      <vt:variant>
        <vt:i4>1703996</vt:i4>
      </vt:variant>
      <vt:variant>
        <vt:i4>110</vt:i4>
      </vt:variant>
      <vt:variant>
        <vt:i4>0</vt:i4>
      </vt:variant>
      <vt:variant>
        <vt:i4>5</vt:i4>
      </vt:variant>
      <vt:variant>
        <vt:lpwstr/>
      </vt:variant>
      <vt:variant>
        <vt:lpwstr>_Toc377985067</vt:lpwstr>
      </vt:variant>
      <vt:variant>
        <vt:i4>1703996</vt:i4>
      </vt:variant>
      <vt:variant>
        <vt:i4>104</vt:i4>
      </vt:variant>
      <vt:variant>
        <vt:i4>0</vt:i4>
      </vt:variant>
      <vt:variant>
        <vt:i4>5</vt:i4>
      </vt:variant>
      <vt:variant>
        <vt:lpwstr/>
      </vt:variant>
      <vt:variant>
        <vt:lpwstr>_Toc377985066</vt:lpwstr>
      </vt:variant>
      <vt:variant>
        <vt:i4>1703996</vt:i4>
      </vt:variant>
      <vt:variant>
        <vt:i4>98</vt:i4>
      </vt:variant>
      <vt:variant>
        <vt:i4>0</vt:i4>
      </vt:variant>
      <vt:variant>
        <vt:i4>5</vt:i4>
      </vt:variant>
      <vt:variant>
        <vt:lpwstr/>
      </vt:variant>
      <vt:variant>
        <vt:lpwstr>_Toc377985065</vt:lpwstr>
      </vt:variant>
      <vt:variant>
        <vt:i4>1703996</vt:i4>
      </vt:variant>
      <vt:variant>
        <vt:i4>92</vt:i4>
      </vt:variant>
      <vt:variant>
        <vt:i4>0</vt:i4>
      </vt:variant>
      <vt:variant>
        <vt:i4>5</vt:i4>
      </vt:variant>
      <vt:variant>
        <vt:lpwstr/>
      </vt:variant>
      <vt:variant>
        <vt:lpwstr>_Toc377985064</vt:lpwstr>
      </vt:variant>
      <vt:variant>
        <vt:i4>1703996</vt:i4>
      </vt:variant>
      <vt:variant>
        <vt:i4>86</vt:i4>
      </vt:variant>
      <vt:variant>
        <vt:i4>0</vt:i4>
      </vt:variant>
      <vt:variant>
        <vt:i4>5</vt:i4>
      </vt:variant>
      <vt:variant>
        <vt:lpwstr/>
      </vt:variant>
      <vt:variant>
        <vt:lpwstr>_Toc377985063</vt:lpwstr>
      </vt:variant>
      <vt:variant>
        <vt:i4>1703996</vt:i4>
      </vt:variant>
      <vt:variant>
        <vt:i4>80</vt:i4>
      </vt:variant>
      <vt:variant>
        <vt:i4>0</vt:i4>
      </vt:variant>
      <vt:variant>
        <vt:i4>5</vt:i4>
      </vt:variant>
      <vt:variant>
        <vt:lpwstr/>
      </vt:variant>
      <vt:variant>
        <vt:lpwstr>_Toc377985062</vt:lpwstr>
      </vt:variant>
      <vt:variant>
        <vt:i4>1703996</vt:i4>
      </vt:variant>
      <vt:variant>
        <vt:i4>74</vt:i4>
      </vt:variant>
      <vt:variant>
        <vt:i4>0</vt:i4>
      </vt:variant>
      <vt:variant>
        <vt:i4>5</vt:i4>
      </vt:variant>
      <vt:variant>
        <vt:lpwstr/>
      </vt:variant>
      <vt:variant>
        <vt:lpwstr>_Toc377985061</vt:lpwstr>
      </vt:variant>
      <vt:variant>
        <vt:i4>1703996</vt:i4>
      </vt:variant>
      <vt:variant>
        <vt:i4>68</vt:i4>
      </vt:variant>
      <vt:variant>
        <vt:i4>0</vt:i4>
      </vt:variant>
      <vt:variant>
        <vt:i4>5</vt:i4>
      </vt:variant>
      <vt:variant>
        <vt:lpwstr/>
      </vt:variant>
      <vt:variant>
        <vt:lpwstr>_Toc377985060</vt:lpwstr>
      </vt:variant>
      <vt:variant>
        <vt:i4>1638460</vt:i4>
      </vt:variant>
      <vt:variant>
        <vt:i4>62</vt:i4>
      </vt:variant>
      <vt:variant>
        <vt:i4>0</vt:i4>
      </vt:variant>
      <vt:variant>
        <vt:i4>5</vt:i4>
      </vt:variant>
      <vt:variant>
        <vt:lpwstr/>
      </vt:variant>
      <vt:variant>
        <vt:lpwstr>_Toc377985059</vt:lpwstr>
      </vt:variant>
      <vt:variant>
        <vt:i4>1638460</vt:i4>
      </vt:variant>
      <vt:variant>
        <vt:i4>56</vt:i4>
      </vt:variant>
      <vt:variant>
        <vt:i4>0</vt:i4>
      </vt:variant>
      <vt:variant>
        <vt:i4>5</vt:i4>
      </vt:variant>
      <vt:variant>
        <vt:lpwstr/>
      </vt:variant>
      <vt:variant>
        <vt:lpwstr>_Toc377985058</vt:lpwstr>
      </vt:variant>
      <vt:variant>
        <vt:i4>1638460</vt:i4>
      </vt:variant>
      <vt:variant>
        <vt:i4>50</vt:i4>
      </vt:variant>
      <vt:variant>
        <vt:i4>0</vt:i4>
      </vt:variant>
      <vt:variant>
        <vt:i4>5</vt:i4>
      </vt:variant>
      <vt:variant>
        <vt:lpwstr/>
      </vt:variant>
      <vt:variant>
        <vt:lpwstr>_Toc377985057</vt:lpwstr>
      </vt:variant>
      <vt:variant>
        <vt:i4>1638460</vt:i4>
      </vt:variant>
      <vt:variant>
        <vt:i4>44</vt:i4>
      </vt:variant>
      <vt:variant>
        <vt:i4>0</vt:i4>
      </vt:variant>
      <vt:variant>
        <vt:i4>5</vt:i4>
      </vt:variant>
      <vt:variant>
        <vt:lpwstr/>
      </vt:variant>
      <vt:variant>
        <vt:lpwstr>_Toc377985056</vt:lpwstr>
      </vt:variant>
      <vt:variant>
        <vt:i4>1638460</vt:i4>
      </vt:variant>
      <vt:variant>
        <vt:i4>38</vt:i4>
      </vt:variant>
      <vt:variant>
        <vt:i4>0</vt:i4>
      </vt:variant>
      <vt:variant>
        <vt:i4>5</vt:i4>
      </vt:variant>
      <vt:variant>
        <vt:lpwstr/>
      </vt:variant>
      <vt:variant>
        <vt:lpwstr>_Toc377985055</vt:lpwstr>
      </vt:variant>
      <vt:variant>
        <vt:i4>1638460</vt:i4>
      </vt:variant>
      <vt:variant>
        <vt:i4>32</vt:i4>
      </vt:variant>
      <vt:variant>
        <vt:i4>0</vt:i4>
      </vt:variant>
      <vt:variant>
        <vt:i4>5</vt:i4>
      </vt:variant>
      <vt:variant>
        <vt:lpwstr/>
      </vt:variant>
      <vt:variant>
        <vt:lpwstr>_Toc377985054</vt:lpwstr>
      </vt:variant>
      <vt:variant>
        <vt:i4>1638460</vt:i4>
      </vt:variant>
      <vt:variant>
        <vt:i4>26</vt:i4>
      </vt:variant>
      <vt:variant>
        <vt:i4>0</vt:i4>
      </vt:variant>
      <vt:variant>
        <vt:i4>5</vt:i4>
      </vt:variant>
      <vt:variant>
        <vt:lpwstr/>
      </vt:variant>
      <vt:variant>
        <vt:lpwstr>_Toc377985053</vt:lpwstr>
      </vt:variant>
      <vt:variant>
        <vt:i4>1638460</vt:i4>
      </vt:variant>
      <vt:variant>
        <vt:i4>20</vt:i4>
      </vt:variant>
      <vt:variant>
        <vt:i4>0</vt:i4>
      </vt:variant>
      <vt:variant>
        <vt:i4>5</vt:i4>
      </vt:variant>
      <vt:variant>
        <vt:lpwstr/>
      </vt:variant>
      <vt:variant>
        <vt:lpwstr>_Toc377985052</vt:lpwstr>
      </vt:variant>
      <vt:variant>
        <vt:i4>1638460</vt:i4>
      </vt:variant>
      <vt:variant>
        <vt:i4>14</vt:i4>
      </vt:variant>
      <vt:variant>
        <vt:i4>0</vt:i4>
      </vt:variant>
      <vt:variant>
        <vt:i4>5</vt:i4>
      </vt:variant>
      <vt:variant>
        <vt:lpwstr/>
      </vt:variant>
      <vt:variant>
        <vt:lpwstr>_Toc377985051</vt:lpwstr>
      </vt:variant>
      <vt:variant>
        <vt:i4>1638460</vt:i4>
      </vt:variant>
      <vt:variant>
        <vt:i4>8</vt:i4>
      </vt:variant>
      <vt:variant>
        <vt:i4>0</vt:i4>
      </vt:variant>
      <vt:variant>
        <vt:i4>5</vt:i4>
      </vt:variant>
      <vt:variant>
        <vt:lpwstr/>
      </vt:variant>
      <vt:variant>
        <vt:lpwstr>_Toc377985050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Методическое пособие. Администрирование.</dc:title>
  <dc:subject>АСР "Атлант"</dc:subject>
  <dc:creator>ЗАО "АВК-Коммьюникейшнз"</dc:creator>
  <cp:keywords/>
  <cp:lastModifiedBy>Microsoft Office User</cp:lastModifiedBy>
  <cp:revision>14</cp:revision>
  <cp:lastPrinted>2013-12-25T08:14:00Z</cp:lastPrinted>
  <dcterms:created xsi:type="dcterms:W3CDTF">2018-11-02T08:53:00Z</dcterms:created>
  <dcterms:modified xsi:type="dcterms:W3CDTF">2021-03-12T15:15:00Z</dcterms:modified>
  <cp:category>all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Версия документа">
    <vt:lpwstr>28.1</vt:lpwstr>
  </property>
</Properties>
</file>